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180"/>
        <w:gridCol w:w="900"/>
        <w:gridCol w:w="2396"/>
      </w:tblGrid>
      <w:tr w:rsidR="000822BA" w:rsidRPr="0029073F" w:rsidTr="00FC194F">
        <w:tc>
          <w:tcPr>
            <w:tcW w:w="10856" w:type="dxa"/>
            <w:gridSpan w:val="4"/>
            <w:vAlign w:val="center"/>
          </w:tcPr>
          <w:p w:rsidR="000822BA" w:rsidRPr="00FC194F" w:rsidRDefault="000822BA" w:rsidP="00FC194F">
            <w:pPr>
              <w:spacing w:before="120" w:after="120" w:line="240" w:lineRule="atLeast"/>
              <w:jc w:val="center"/>
              <w:rPr>
                <w:b/>
                <w:color w:val="3366FF"/>
                <w:u w:val="single"/>
              </w:rPr>
            </w:pPr>
            <w:r w:rsidRPr="00FC194F">
              <w:rPr>
                <w:b/>
                <w:color w:val="3366FF"/>
                <w:u w:val="single"/>
              </w:rPr>
              <w:t>ΤΜΗΜΑ Α</w:t>
            </w:r>
            <w:r w:rsidRPr="00FC194F">
              <w:rPr>
                <w:b/>
                <w:color w:val="3366FF"/>
              </w:rPr>
              <w:t xml:space="preserve"> </w:t>
            </w:r>
            <w:r w:rsidRPr="00FC194F">
              <w:rPr>
                <w:b/>
                <w:color w:val="3366FF"/>
                <w:sz w:val="20"/>
                <w:szCs w:val="20"/>
              </w:rPr>
              <w:br/>
            </w:r>
            <w:r w:rsidRPr="00FC194F">
              <w:rPr>
                <w:b/>
                <w:bCs/>
                <w:shadow/>
                <w:sz w:val="20"/>
                <w:szCs w:val="20"/>
              </w:rPr>
              <w:t xml:space="preserve">ΠΡΟΜΗΘΕΙΑ ΑΝΑΛΩΣΙΜΩΝ-ΑΝΤΙΔΡΑΣΤΗΡΙΩΝ  ΓΙΑ ΤΗ ΔΙΕΝΕΡΓΕΙΑ 3.000 ΕΞΕΤΑΣΕΩΝ ΑΝΑ ΕΤΟΣ ΓΙΑ ΓΥΝΑΙΚΟΛΟΓΙΚΑ  ΚΑΙ 2.000 ΕΞΕΤΑΣΕΩΝ ΑΝΑ ΕΤΟΣ ΓΙΑ ΟΥΡΑ ΚΑΙ ΜΗ ΓΥΝΑΙΚΟΛΟΓΙΚΑ ΕΠΙΧΡΙΣΜΑΤΑ, ΜΕ ΤΗΝ ΤΕΧΝΙΚΗ ΤΗΣ ΥΓΡΗΣ ΦΑΣΗΣ </w:t>
            </w:r>
            <w:r w:rsidRPr="00FC194F">
              <w:rPr>
                <w:b/>
                <w:color w:val="3366FF"/>
              </w:rPr>
              <w:t>ΜΕ ΣΥΝΟΔΟ ΕΞΟΠΛΙΣΜΟ</w:t>
            </w:r>
            <w:r w:rsidRPr="00FC194F">
              <w:rPr>
                <w:b/>
                <w:bCs/>
                <w:shadow/>
                <w:sz w:val="20"/>
                <w:szCs w:val="20"/>
              </w:rPr>
              <w:t xml:space="preserve"> ΕΝΑ ΣΥΣΤΗΜΑ ΑΥΤΟΜΑΤΟΠΟΙΗΜΕΝΗΣ  ΕΠIΣΤΡΩΣΗΣ ΚΥΤΤΑΡΩΝ ΣΕ ΛΕΠΤΗ ΜΟΝΟΕΠΙΠΕΔΗ ΣΤΙΒΑΔΑ (LBC)</w:t>
            </w:r>
          </w:p>
        </w:tc>
      </w:tr>
      <w:tr w:rsidR="000822BA" w:rsidRPr="00244FFB" w:rsidTr="00FC194F">
        <w:tc>
          <w:tcPr>
            <w:tcW w:w="7380" w:type="dxa"/>
            <w:vAlign w:val="center"/>
          </w:tcPr>
          <w:p w:rsidR="000822BA" w:rsidRPr="00FC194F" w:rsidRDefault="000822BA" w:rsidP="00FC194F">
            <w:pPr>
              <w:pStyle w:val="ListParagraph"/>
              <w:numPr>
                <w:ilvl w:val="0"/>
                <w:numId w:val="23"/>
              </w:numPr>
              <w:tabs>
                <w:tab w:val="clear" w:pos="720"/>
                <w:tab w:val="num" w:pos="432"/>
              </w:tabs>
              <w:spacing w:before="120" w:after="120" w:line="240" w:lineRule="atLeast"/>
              <w:ind w:left="432" w:right="1518" w:hanging="432"/>
              <w:rPr>
                <w:sz w:val="20"/>
                <w:szCs w:val="20"/>
              </w:rPr>
            </w:pPr>
            <w:r w:rsidRPr="00FC194F">
              <w:rPr>
                <w:sz w:val="20"/>
                <w:szCs w:val="20"/>
              </w:rPr>
              <w:t xml:space="preserve">Αναλώσιμα- αντιδραστήρια για </w:t>
            </w:r>
            <w:r w:rsidRPr="00FC194F">
              <w:rPr>
                <w:b/>
                <w:sz w:val="20"/>
                <w:szCs w:val="20"/>
              </w:rPr>
              <w:t>γυναικολογικά επιχρίσματα</w:t>
            </w:r>
            <w:r w:rsidRPr="00FC194F">
              <w:rPr>
                <w:sz w:val="20"/>
                <w:szCs w:val="20"/>
              </w:rPr>
              <w:t xml:space="preserve"> με την τεχνική “υγρής φάσης”:</w:t>
            </w:r>
          </w:p>
        </w:tc>
        <w:tc>
          <w:tcPr>
            <w:tcW w:w="1080" w:type="dxa"/>
            <w:gridSpan w:val="2"/>
            <w:vAlign w:val="center"/>
          </w:tcPr>
          <w:p w:rsidR="000822BA" w:rsidRPr="00FC194F" w:rsidRDefault="000822BA" w:rsidP="00FC194F">
            <w:pPr>
              <w:pStyle w:val="ListParagraph"/>
              <w:spacing w:before="120" w:after="120" w:line="240" w:lineRule="atLeast"/>
              <w:ind w:left="-3" w:right="-108" w:hanging="105"/>
              <w:jc w:val="center"/>
              <w:rPr>
                <w:b/>
                <w:bCs/>
                <w:color w:val="000000"/>
                <w:sz w:val="20"/>
                <w:szCs w:val="20"/>
              </w:rPr>
            </w:pPr>
            <w:r w:rsidRPr="00FC194F">
              <w:rPr>
                <w:b/>
                <w:bCs/>
                <w:color w:val="000000"/>
                <w:sz w:val="20"/>
                <w:szCs w:val="20"/>
              </w:rPr>
              <w:t>ΑΠΑΙΤΗΣΗ</w:t>
            </w:r>
          </w:p>
        </w:tc>
        <w:tc>
          <w:tcPr>
            <w:tcW w:w="2396" w:type="dxa"/>
            <w:vAlign w:val="center"/>
          </w:tcPr>
          <w:p w:rsidR="000822BA" w:rsidRPr="00FC194F" w:rsidRDefault="000822BA" w:rsidP="00FC194F">
            <w:pPr>
              <w:pStyle w:val="ListParagraph"/>
              <w:spacing w:before="120" w:after="120" w:line="240" w:lineRule="atLeast"/>
              <w:ind w:left="-3"/>
              <w:jc w:val="center"/>
              <w:rPr>
                <w:sz w:val="20"/>
                <w:szCs w:val="20"/>
              </w:rPr>
            </w:pPr>
            <w:r w:rsidRPr="00FC194F">
              <w:rPr>
                <w:b/>
                <w:bCs/>
                <w:color w:val="000000"/>
                <w:sz w:val="20"/>
                <w:szCs w:val="20"/>
              </w:rPr>
              <w:t>ΣΥΜΜΟΡΦΩΣΗ</w:t>
            </w:r>
          </w:p>
        </w:tc>
      </w:tr>
      <w:tr w:rsidR="000822BA" w:rsidRPr="00244FFB" w:rsidTr="00FC194F">
        <w:tc>
          <w:tcPr>
            <w:tcW w:w="7380" w:type="dxa"/>
          </w:tcPr>
          <w:p w:rsidR="000822BA" w:rsidRPr="00FC194F" w:rsidRDefault="000822BA" w:rsidP="00FC194F">
            <w:pPr>
              <w:pStyle w:val="ListParagraph"/>
              <w:spacing w:before="120" w:after="120" w:line="240" w:lineRule="atLeast"/>
              <w:ind w:left="432" w:hanging="432"/>
              <w:rPr>
                <w:sz w:val="20"/>
                <w:szCs w:val="20"/>
              </w:rPr>
            </w:pPr>
            <w:r w:rsidRPr="00FC194F">
              <w:rPr>
                <w:sz w:val="20"/>
                <w:szCs w:val="20"/>
              </w:rPr>
              <w:t>1.1. Προγεμισμένα φιαλίδια συλλογής και μεταφοράς , με μονιμοποιητικό υγρό, το οποίο να περιέχει στη σύνθεσή του την ελάχιστη ποσότητα μεθανόλης.</w:t>
            </w:r>
          </w:p>
        </w:tc>
        <w:tc>
          <w:tcPr>
            <w:tcW w:w="1080" w:type="dxa"/>
            <w:gridSpan w:val="2"/>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44FFB" w:rsidTr="00FC194F">
        <w:tc>
          <w:tcPr>
            <w:tcW w:w="7380" w:type="dxa"/>
          </w:tcPr>
          <w:p w:rsidR="000822BA" w:rsidRPr="00FC194F" w:rsidRDefault="000822BA" w:rsidP="00FC194F">
            <w:pPr>
              <w:pStyle w:val="ListParagraph"/>
              <w:spacing w:before="120" w:after="120" w:line="240" w:lineRule="atLeast"/>
              <w:ind w:left="432" w:hanging="432"/>
              <w:rPr>
                <w:sz w:val="20"/>
                <w:szCs w:val="20"/>
              </w:rPr>
            </w:pPr>
            <w:r w:rsidRPr="00FC194F">
              <w:rPr>
                <w:sz w:val="20"/>
                <w:szCs w:val="20"/>
              </w:rPr>
              <w:t>1.2. Κυλινδρικό, πλαστικό φίλτρο με ενσωματωμένη μεμβράνη.</w:t>
            </w:r>
          </w:p>
        </w:tc>
        <w:tc>
          <w:tcPr>
            <w:tcW w:w="1080" w:type="dxa"/>
            <w:gridSpan w:val="2"/>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44FFB" w:rsidTr="00FC194F">
        <w:tc>
          <w:tcPr>
            <w:tcW w:w="7380" w:type="dxa"/>
          </w:tcPr>
          <w:p w:rsidR="000822BA" w:rsidRPr="00FC194F" w:rsidRDefault="000822BA" w:rsidP="00FC194F">
            <w:pPr>
              <w:pStyle w:val="ListParagraph"/>
              <w:spacing w:before="120" w:after="120" w:line="240" w:lineRule="atLeast"/>
              <w:ind w:left="432" w:hanging="432"/>
              <w:rPr>
                <w:sz w:val="20"/>
                <w:szCs w:val="20"/>
              </w:rPr>
            </w:pPr>
            <w:r w:rsidRPr="00FC194F">
              <w:rPr>
                <w:sz w:val="20"/>
                <w:szCs w:val="20"/>
              </w:rPr>
              <w:t xml:space="preserve">1.3. Αριθμός εξετάσεων για 1 έτος : </w:t>
            </w:r>
            <w:r w:rsidRPr="00FC194F">
              <w:rPr>
                <w:b/>
                <w:sz w:val="20"/>
                <w:szCs w:val="20"/>
              </w:rPr>
              <w:t>3000</w:t>
            </w:r>
          </w:p>
        </w:tc>
        <w:tc>
          <w:tcPr>
            <w:tcW w:w="1080" w:type="dxa"/>
            <w:gridSpan w:val="2"/>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44FFB" w:rsidTr="00FC194F">
        <w:tc>
          <w:tcPr>
            <w:tcW w:w="7380" w:type="dxa"/>
          </w:tcPr>
          <w:p w:rsidR="000822BA" w:rsidRPr="00FC194F" w:rsidRDefault="000822BA" w:rsidP="00FC194F">
            <w:pPr>
              <w:pStyle w:val="ListParagraph"/>
              <w:numPr>
                <w:ilvl w:val="0"/>
                <w:numId w:val="23"/>
              </w:numPr>
              <w:tabs>
                <w:tab w:val="clear" w:pos="720"/>
                <w:tab w:val="num" w:pos="432"/>
              </w:tabs>
              <w:spacing w:before="120" w:after="120" w:line="240" w:lineRule="atLeast"/>
              <w:ind w:left="432"/>
              <w:rPr>
                <w:sz w:val="20"/>
                <w:szCs w:val="20"/>
              </w:rPr>
            </w:pPr>
            <w:r w:rsidRPr="00FC194F">
              <w:rPr>
                <w:sz w:val="20"/>
                <w:szCs w:val="20"/>
              </w:rPr>
              <w:t xml:space="preserve">Αναλώσιμα-αντιδραστήρια για </w:t>
            </w:r>
            <w:r w:rsidRPr="00FC194F">
              <w:rPr>
                <w:b/>
                <w:sz w:val="20"/>
                <w:szCs w:val="20"/>
              </w:rPr>
              <w:t>ούρα και λοιπά</w:t>
            </w:r>
            <w:r w:rsidRPr="00FC194F">
              <w:rPr>
                <w:sz w:val="20"/>
                <w:szCs w:val="20"/>
              </w:rPr>
              <w:t xml:space="preserve"> </w:t>
            </w:r>
            <w:r w:rsidRPr="00FC194F">
              <w:rPr>
                <w:b/>
                <w:sz w:val="20"/>
                <w:szCs w:val="20"/>
              </w:rPr>
              <w:t>μη γυναικολογικά επιχρίσματα</w:t>
            </w:r>
            <w:r w:rsidRPr="00FC194F">
              <w:rPr>
                <w:sz w:val="20"/>
                <w:szCs w:val="20"/>
              </w:rPr>
              <w:t xml:space="preserve"> με την τεχνική “υγρής φάσης”:</w:t>
            </w:r>
          </w:p>
        </w:tc>
        <w:tc>
          <w:tcPr>
            <w:tcW w:w="1080" w:type="dxa"/>
            <w:gridSpan w:val="2"/>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3"/>
              <w:rPr>
                <w:sz w:val="20"/>
                <w:szCs w:val="20"/>
              </w:rPr>
            </w:pPr>
          </w:p>
        </w:tc>
      </w:tr>
      <w:tr w:rsidR="000822BA" w:rsidRPr="00244FFB" w:rsidTr="00FC194F">
        <w:tc>
          <w:tcPr>
            <w:tcW w:w="7380" w:type="dxa"/>
          </w:tcPr>
          <w:p w:rsidR="000822BA" w:rsidRPr="00FC194F" w:rsidRDefault="000822BA" w:rsidP="00FC194F">
            <w:pPr>
              <w:pStyle w:val="ListParagraph"/>
              <w:spacing w:before="120" w:after="120" w:line="240" w:lineRule="atLeast"/>
              <w:ind w:left="432" w:hanging="432"/>
              <w:rPr>
                <w:sz w:val="20"/>
                <w:szCs w:val="20"/>
              </w:rPr>
            </w:pPr>
            <w:r w:rsidRPr="00FC194F">
              <w:rPr>
                <w:sz w:val="20"/>
                <w:szCs w:val="20"/>
              </w:rPr>
              <w:t>2.1. Προγεμισμένα φιαλίδια συλλογής και μεταφοράς, με μονιμοποιητικό υγρό, το οποίο να περιέχει στη σύνθεσή  του ελάχιστη ποσότητα μεθανόλης.</w:t>
            </w:r>
          </w:p>
        </w:tc>
        <w:tc>
          <w:tcPr>
            <w:tcW w:w="1080" w:type="dxa"/>
            <w:gridSpan w:val="2"/>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44FFB" w:rsidTr="00FC194F">
        <w:tc>
          <w:tcPr>
            <w:tcW w:w="7380" w:type="dxa"/>
          </w:tcPr>
          <w:p w:rsidR="000822BA" w:rsidRPr="00FC194F" w:rsidRDefault="000822BA" w:rsidP="00FC194F">
            <w:pPr>
              <w:pStyle w:val="ListParagraph"/>
              <w:spacing w:before="120" w:after="120" w:line="240" w:lineRule="atLeast"/>
              <w:ind w:left="432" w:hanging="432"/>
              <w:rPr>
                <w:sz w:val="20"/>
                <w:szCs w:val="20"/>
              </w:rPr>
            </w:pPr>
            <w:r w:rsidRPr="00FC194F">
              <w:rPr>
                <w:sz w:val="20"/>
                <w:szCs w:val="20"/>
              </w:rPr>
              <w:t xml:space="preserve">2.2. Κυλινδρικό πλαστικό φίλτρο με ενσωματωμένη μεμβράνη. </w:t>
            </w:r>
          </w:p>
        </w:tc>
        <w:tc>
          <w:tcPr>
            <w:tcW w:w="1080" w:type="dxa"/>
            <w:gridSpan w:val="2"/>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44FFB" w:rsidTr="00FC194F">
        <w:tc>
          <w:tcPr>
            <w:tcW w:w="7380" w:type="dxa"/>
          </w:tcPr>
          <w:p w:rsidR="000822BA" w:rsidRPr="00FC194F" w:rsidRDefault="000822BA" w:rsidP="00FC194F">
            <w:pPr>
              <w:pStyle w:val="ListParagraph"/>
              <w:spacing w:before="120" w:after="120" w:line="240" w:lineRule="atLeast"/>
              <w:ind w:left="432" w:hanging="432"/>
              <w:rPr>
                <w:sz w:val="20"/>
                <w:szCs w:val="20"/>
              </w:rPr>
            </w:pPr>
            <w:r w:rsidRPr="00FC194F">
              <w:rPr>
                <w:sz w:val="20"/>
                <w:szCs w:val="20"/>
              </w:rPr>
              <w:t xml:space="preserve"> 2.3. Αριθμός εξετάσεων για 1 έτος: </w:t>
            </w:r>
            <w:r w:rsidRPr="00FC194F">
              <w:rPr>
                <w:b/>
                <w:sz w:val="20"/>
                <w:szCs w:val="20"/>
              </w:rPr>
              <w:t>2000</w:t>
            </w:r>
          </w:p>
        </w:tc>
        <w:tc>
          <w:tcPr>
            <w:tcW w:w="1080" w:type="dxa"/>
            <w:gridSpan w:val="2"/>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44FFB" w:rsidTr="00FC194F">
        <w:tc>
          <w:tcPr>
            <w:tcW w:w="10856" w:type="dxa"/>
            <w:gridSpan w:val="4"/>
          </w:tcPr>
          <w:p w:rsidR="000822BA" w:rsidRPr="00FC194F" w:rsidRDefault="000822BA" w:rsidP="00FC194F">
            <w:pPr>
              <w:spacing w:before="120" w:after="120" w:line="240" w:lineRule="atLeast"/>
              <w:jc w:val="center"/>
              <w:rPr>
                <w:sz w:val="20"/>
                <w:szCs w:val="20"/>
                <w:u w:val="single"/>
              </w:rPr>
            </w:pPr>
            <w:r w:rsidRPr="00FC194F">
              <w:rPr>
                <w:sz w:val="20"/>
                <w:szCs w:val="20"/>
                <w:u w:val="single"/>
              </w:rPr>
              <w:t>ΑΠΑΙΤΟΥΜΕΝΟΣ ΕΞΟΠΛΙΣΜΟΣ</w:t>
            </w:r>
          </w:p>
        </w:tc>
      </w:tr>
      <w:tr w:rsidR="000822BA" w:rsidRPr="0029073F" w:rsidTr="000E0797">
        <w:trPr>
          <w:trHeight w:val="805"/>
        </w:trPr>
        <w:tc>
          <w:tcPr>
            <w:tcW w:w="7560" w:type="dxa"/>
            <w:gridSpan w:val="2"/>
            <w:vAlign w:val="center"/>
          </w:tcPr>
          <w:p w:rsidR="000822BA" w:rsidRPr="00FC194F" w:rsidRDefault="000822BA" w:rsidP="00FC194F">
            <w:pPr>
              <w:spacing w:before="120" w:after="120" w:line="240" w:lineRule="atLeast"/>
              <w:jc w:val="center"/>
              <w:rPr>
                <w:b/>
                <w:shadow/>
                <w:sz w:val="20"/>
                <w:szCs w:val="20"/>
              </w:rPr>
            </w:pPr>
            <w:r w:rsidRPr="00FC194F">
              <w:rPr>
                <w:b/>
                <w:shadow/>
                <w:sz w:val="20"/>
                <w:szCs w:val="20"/>
              </w:rPr>
              <w:t>ΣΥΣΤΗΜΑ ΑΥΤΟΜΑΤΟΠΟΙΗΜΕΝΗΣ  ΕΠ</w:t>
            </w:r>
            <w:r w:rsidRPr="00FC194F">
              <w:rPr>
                <w:b/>
                <w:shadow/>
                <w:sz w:val="20"/>
                <w:szCs w:val="20"/>
                <w:lang w:val="en-US"/>
              </w:rPr>
              <w:t>I</w:t>
            </w:r>
            <w:r w:rsidRPr="00FC194F">
              <w:rPr>
                <w:b/>
                <w:shadow/>
                <w:sz w:val="20"/>
                <w:szCs w:val="20"/>
              </w:rPr>
              <w:t>ΣΤΡΩΣΗΣ ΚΥΤΤΑΡΩΝ ΣΕ ΛΕΠΤΗ ΜΟΝΟΕΠΙΠΕΔΗ ΣΤΙΒΑΔΑ (</w:t>
            </w:r>
            <w:r w:rsidRPr="00FC194F">
              <w:rPr>
                <w:b/>
                <w:shadow/>
                <w:sz w:val="20"/>
                <w:szCs w:val="20"/>
                <w:lang w:val="en-US"/>
              </w:rPr>
              <w:t>LBC</w:t>
            </w:r>
            <w:r w:rsidRPr="00FC194F">
              <w:rPr>
                <w:b/>
                <w:shadow/>
                <w:sz w:val="20"/>
                <w:szCs w:val="20"/>
              </w:rPr>
              <w:t>) ΓΙΑ ΓΥΝΑΙΚΟΛΟΓΙΚΑ  ΚΑΙ ΜΗ ΓΥΝΑΙΚΟΛΟΓΙΚΑ ΕΠΙΧΡΙΣΜΑΤΑ</w:t>
            </w:r>
          </w:p>
        </w:tc>
        <w:tc>
          <w:tcPr>
            <w:tcW w:w="900" w:type="dxa"/>
            <w:vAlign w:val="center"/>
          </w:tcPr>
          <w:p w:rsidR="000822BA" w:rsidRPr="00FC194F" w:rsidRDefault="000822BA" w:rsidP="00FC194F">
            <w:pPr>
              <w:pStyle w:val="ListParagraph"/>
              <w:spacing w:before="120" w:after="120" w:line="240" w:lineRule="atLeast"/>
              <w:ind w:left="-3" w:right="-108" w:hanging="105"/>
              <w:jc w:val="center"/>
              <w:rPr>
                <w:b/>
                <w:bCs/>
                <w:color w:val="000000"/>
                <w:sz w:val="20"/>
                <w:szCs w:val="20"/>
              </w:rPr>
            </w:pPr>
            <w:r w:rsidRPr="00FC194F">
              <w:rPr>
                <w:b/>
                <w:bCs/>
                <w:color w:val="000000"/>
                <w:sz w:val="20"/>
                <w:szCs w:val="20"/>
              </w:rPr>
              <w:t>ΑΠΑΙΤΗΣΗ</w:t>
            </w:r>
          </w:p>
        </w:tc>
        <w:tc>
          <w:tcPr>
            <w:tcW w:w="2396" w:type="dxa"/>
            <w:vAlign w:val="center"/>
          </w:tcPr>
          <w:p w:rsidR="000822BA" w:rsidRPr="00FC194F" w:rsidRDefault="000822BA" w:rsidP="00FC194F">
            <w:pPr>
              <w:pStyle w:val="ListParagraph"/>
              <w:spacing w:before="120" w:after="120" w:line="240" w:lineRule="atLeast"/>
              <w:ind w:left="-3"/>
              <w:jc w:val="center"/>
              <w:rPr>
                <w:sz w:val="20"/>
                <w:szCs w:val="20"/>
              </w:rPr>
            </w:pPr>
            <w:r w:rsidRPr="00FC194F">
              <w:rPr>
                <w:b/>
                <w:bCs/>
                <w:color w:val="000000"/>
                <w:sz w:val="20"/>
                <w:szCs w:val="20"/>
              </w:rPr>
              <w:t>ΣΥΜΜΟΡΦΩΣΗ</w:t>
            </w:r>
          </w:p>
        </w:tc>
      </w:tr>
      <w:tr w:rsidR="000822BA" w:rsidRPr="0029073F" w:rsidTr="000E0797">
        <w:trPr>
          <w:trHeight w:val="919"/>
        </w:trPr>
        <w:tc>
          <w:tcPr>
            <w:tcW w:w="7560" w:type="dxa"/>
            <w:gridSpan w:val="2"/>
          </w:tcPr>
          <w:p w:rsidR="000822BA" w:rsidRPr="00FC194F" w:rsidRDefault="000822BA" w:rsidP="00FC194F">
            <w:pPr>
              <w:pStyle w:val="ListParagraph"/>
              <w:numPr>
                <w:ilvl w:val="0"/>
                <w:numId w:val="3"/>
              </w:numPr>
              <w:spacing w:before="120" w:after="120" w:line="240" w:lineRule="atLeast"/>
              <w:ind w:left="72" w:hanging="180"/>
              <w:rPr>
                <w:sz w:val="20"/>
                <w:szCs w:val="20"/>
              </w:rPr>
            </w:pPr>
            <w:r w:rsidRPr="00FC194F">
              <w:rPr>
                <w:sz w:val="20"/>
                <w:szCs w:val="20"/>
              </w:rPr>
              <w:t>Να είναι κατάλληλο για την αυτοματοποιημένη και ομοιογενή επίστρωση κυττάρων σε λεπτή-μονοεπίπεδη στιβάδα, πάνω σε ειδική αντικειμενοφόρο πλάκα, με την χρήση πλαστικού κυλινδρικού φίλτρου και με επιφάνεια επίστρωσης  20</w:t>
            </w:r>
            <w:r w:rsidRPr="00FC194F">
              <w:rPr>
                <w:sz w:val="20"/>
                <w:szCs w:val="20"/>
                <w:lang w:val="en-US"/>
              </w:rPr>
              <w:t>mm</w:t>
            </w:r>
            <w:r w:rsidRPr="00FC194F">
              <w:rPr>
                <w:sz w:val="20"/>
                <w:szCs w:val="20"/>
              </w:rPr>
              <w:t>.</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0E0797">
        <w:tc>
          <w:tcPr>
            <w:tcW w:w="7560" w:type="dxa"/>
            <w:gridSpan w:val="2"/>
          </w:tcPr>
          <w:p w:rsidR="000822BA" w:rsidRPr="00FC194F" w:rsidRDefault="000822BA" w:rsidP="00FC194F">
            <w:pPr>
              <w:pStyle w:val="ListParagraph"/>
              <w:numPr>
                <w:ilvl w:val="0"/>
                <w:numId w:val="3"/>
              </w:numPr>
              <w:spacing w:before="120" w:after="120" w:line="240" w:lineRule="atLeast"/>
              <w:ind w:left="72" w:hanging="180"/>
              <w:rPr>
                <w:sz w:val="20"/>
                <w:szCs w:val="20"/>
              </w:rPr>
            </w:pPr>
            <w:r w:rsidRPr="00FC194F">
              <w:rPr>
                <w:sz w:val="20"/>
                <w:szCs w:val="20"/>
              </w:rPr>
              <w:t>Να είναι σύγχρονης και προηγμένης τεχνολογίας, επιτραπέζιο  και μικρών διαστάσεων.</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0E0797">
        <w:tc>
          <w:tcPr>
            <w:tcW w:w="7560" w:type="dxa"/>
            <w:gridSpan w:val="2"/>
          </w:tcPr>
          <w:p w:rsidR="000822BA" w:rsidRPr="00FC194F" w:rsidRDefault="000822BA" w:rsidP="00FC194F">
            <w:pPr>
              <w:pStyle w:val="ListParagraph"/>
              <w:numPr>
                <w:ilvl w:val="0"/>
                <w:numId w:val="3"/>
              </w:numPr>
              <w:spacing w:before="120" w:after="120" w:line="240" w:lineRule="atLeast"/>
              <w:ind w:left="72" w:hanging="180"/>
              <w:rPr>
                <w:sz w:val="20"/>
                <w:szCs w:val="20"/>
              </w:rPr>
            </w:pPr>
            <w:r w:rsidRPr="00FC194F">
              <w:rPr>
                <w:sz w:val="20"/>
                <w:szCs w:val="20"/>
              </w:rPr>
              <w:t>Να χρησιμοποιείται μέρος του δείγματος μόνο, το οποίο να είναι και αντιπροσωπευ-τικό. Να αφήνει υπόλοιπο δείγματος ικανό για περαιτέρω εξετάσεις (ανοσοκυτταροχημικές χρώσεις κ.λ.π.)</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0E0797">
        <w:tc>
          <w:tcPr>
            <w:tcW w:w="7560" w:type="dxa"/>
            <w:gridSpan w:val="2"/>
          </w:tcPr>
          <w:p w:rsidR="000822BA" w:rsidRPr="00FC194F" w:rsidRDefault="000822BA" w:rsidP="00FC194F">
            <w:pPr>
              <w:pStyle w:val="ListParagraph"/>
              <w:numPr>
                <w:ilvl w:val="0"/>
                <w:numId w:val="3"/>
              </w:numPr>
              <w:spacing w:before="120" w:after="120" w:line="240" w:lineRule="atLeast"/>
              <w:ind w:left="72" w:hanging="180"/>
              <w:rPr>
                <w:sz w:val="20"/>
                <w:szCs w:val="20"/>
              </w:rPr>
            </w:pPr>
            <w:r w:rsidRPr="00FC194F">
              <w:rPr>
                <w:sz w:val="20"/>
                <w:szCs w:val="20"/>
              </w:rPr>
              <w:t>Το λειτουργικό σύστημα του επεξεργαστή να διαθέτει σύστημα ελέγχου της πυκνότητας και της καταλληλότητας του υλικού πριν την διαδικασία της επίστρωσης, καθώς και  μηχανισμό ανίχνευσης της στάθμης του υγρού μέσου μεταφοράς.</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0E0797">
        <w:tc>
          <w:tcPr>
            <w:tcW w:w="7560" w:type="dxa"/>
            <w:gridSpan w:val="2"/>
          </w:tcPr>
          <w:p w:rsidR="000822BA" w:rsidRPr="00FC194F" w:rsidRDefault="000822BA" w:rsidP="00FC194F">
            <w:pPr>
              <w:pStyle w:val="ListParagraph"/>
              <w:numPr>
                <w:ilvl w:val="0"/>
                <w:numId w:val="3"/>
              </w:numPr>
              <w:spacing w:before="120" w:after="120" w:line="240" w:lineRule="atLeast"/>
              <w:ind w:left="72" w:hanging="180"/>
              <w:rPr>
                <w:sz w:val="20"/>
                <w:szCs w:val="20"/>
              </w:rPr>
            </w:pPr>
            <w:r w:rsidRPr="00FC194F">
              <w:rPr>
                <w:sz w:val="20"/>
                <w:szCs w:val="20"/>
              </w:rPr>
              <w:t>Να διαθέτει διαφορετικά προγράμματα για τα διάφορα είδη των υλικών προς επεξεργασία.</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0E0797">
        <w:tc>
          <w:tcPr>
            <w:tcW w:w="7560" w:type="dxa"/>
            <w:gridSpan w:val="2"/>
          </w:tcPr>
          <w:p w:rsidR="000822BA" w:rsidRPr="00FC194F" w:rsidRDefault="000822BA" w:rsidP="00FC194F">
            <w:pPr>
              <w:pStyle w:val="ListParagraph"/>
              <w:numPr>
                <w:ilvl w:val="0"/>
                <w:numId w:val="3"/>
              </w:numPr>
              <w:spacing w:before="120" w:after="120" w:line="240" w:lineRule="atLeast"/>
              <w:ind w:left="72" w:hanging="180"/>
              <w:rPr>
                <w:sz w:val="20"/>
                <w:szCs w:val="20"/>
              </w:rPr>
            </w:pPr>
            <w:r w:rsidRPr="00FC194F">
              <w:rPr>
                <w:sz w:val="20"/>
                <w:szCs w:val="20"/>
              </w:rPr>
              <w:t>Να απαιτείται ο ελάχιστος χρόνος, καθώς  και η ελάχιστη  συμμετοχή του χρήστη στη διαδικασία της προετοιμασίας.</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0E0797">
        <w:tc>
          <w:tcPr>
            <w:tcW w:w="7560" w:type="dxa"/>
            <w:gridSpan w:val="2"/>
          </w:tcPr>
          <w:p w:rsidR="000822BA" w:rsidRPr="00FC194F" w:rsidRDefault="000822BA" w:rsidP="00FC194F">
            <w:pPr>
              <w:pStyle w:val="ListParagraph"/>
              <w:numPr>
                <w:ilvl w:val="0"/>
                <w:numId w:val="3"/>
              </w:numPr>
              <w:spacing w:before="120" w:after="120" w:line="240" w:lineRule="atLeast"/>
              <w:ind w:left="72" w:hanging="180"/>
              <w:rPr>
                <w:sz w:val="20"/>
                <w:szCs w:val="20"/>
              </w:rPr>
            </w:pPr>
            <w:r w:rsidRPr="00FC194F">
              <w:rPr>
                <w:sz w:val="20"/>
                <w:szCs w:val="20"/>
              </w:rPr>
              <w:t>Να διαθέτει ενσωματωμένο κλειστό σύστημα  για την άντληση και μεταφορά των υπολειμμάτων, καθώς και αυτόνομο σύστημα συγκομιδής τους , σε δοχείο τουλάχιστον 3</w:t>
            </w:r>
            <w:r w:rsidRPr="00FC194F">
              <w:rPr>
                <w:sz w:val="20"/>
                <w:szCs w:val="20"/>
                <w:lang w:val="en-US"/>
              </w:rPr>
              <w:t>lit</w:t>
            </w:r>
            <w:r w:rsidRPr="00FC194F">
              <w:rPr>
                <w:sz w:val="20"/>
                <w:szCs w:val="20"/>
              </w:rPr>
              <w:t>.</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FC194F">
        <w:trPr>
          <w:trHeight w:val="1300"/>
        </w:trPr>
        <w:tc>
          <w:tcPr>
            <w:tcW w:w="10856" w:type="dxa"/>
            <w:gridSpan w:val="4"/>
            <w:vAlign w:val="center"/>
          </w:tcPr>
          <w:p w:rsidR="000822BA" w:rsidRPr="00FC194F" w:rsidRDefault="000822BA" w:rsidP="00FC194F">
            <w:pPr>
              <w:spacing w:before="120" w:after="120" w:line="240" w:lineRule="atLeast"/>
              <w:jc w:val="center"/>
              <w:rPr>
                <w:b/>
                <w:color w:val="3366FF"/>
                <w:u w:val="single"/>
              </w:rPr>
            </w:pPr>
            <w:r w:rsidRPr="00FC194F">
              <w:rPr>
                <w:b/>
                <w:color w:val="3366FF"/>
                <w:u w:val="single"/>
              </w:rPr>
              <w:t>ΤΜΗΜΑ Β</w:t>
            </w:r>
            <w:r w:rsidRPr="00FC194F">
              <w:rPr>
                <w:b/>
                <w:color w:val="3366FF"/>
              </w:rPr>
              <w:t xml:space="preserve">  </w:t>
            </w:r>
            <w:r w:rsidRPr="00FC194F">
              <w:rPr>
                <w:b/>
                <w:color w:val="3366FF"/>
                <w:sz w:val="20"/>
                <w:szCs w:val="20"/>
              </w:rPr>
              <w:br/>
            </w:r>
            <w:r w:rsidRPr="00FC194F">
              <w:rPr>
                <w:b/>
                <w:bCs/>
                <w:shadow/>
                <w:sz w:val="20"/>
                <w:szCs w:val="20"/>
              </w:rPr>
              <w:t xml:space="preserve">ΠΡΟΜΗΘΕΙΑ ΑΝΑΛΩΣΙΜΩΝ-ΑΝΤΙΔΡΑΣΤΗΡΙΩΝ ΓΙΑ ΤΗ ΔΙΕΝΕΡΓΕΙΑ 10.500 ΤΕΣΤ ΑΝΟΣΟΙΣΤΟΧΗΜΕΙΑΣ ΑΝΑ ΕΤΟΣ </w:t>
            </w:r>
            <w:r w:rsidRPr="00FC194F">
              <w:rPr>
                <w:b/>
                <w:color w:val="3366FF"/>
              </w:rPr>
              <w:t>ΜΕ ΣΥΝΟΔΟ ΕΞΟΠΛΙΣΜΟ</w:t>
            </w:r>
            <w:r w:rsidRPr="00FC194F">
              <w:rPr>
                <w:b/>
                <w:bCs/>
                <w:shadow/>
                <w:sz w:val="20"/>
                <w:szCs w:val="20"/>
              </w:rPr>
              <w:t xml:space="preserve"> ΕΝΑ ΑΥΤΟΜΑΤΟ ΣΥΣΤΗΜΑ ΑΝΟΣΟΪΣΤΟΧΗΜΕΙΑΣ ΚΑΙ IN SITU ΥΒΡΙΔΙΣΜΟΥ</w:t>
            </w:r>
          </w:p>
        </w:tc>
      </w:tr>
      <w:tr w:rsidR="000822BA" w:rsidRPr="0029073F" w:rsidTr="00FC194F">
        <w:tc>
          <w:tcPr>
            <w:tcW w:w="7560" w:type="dxa"/>
            <w:gridSpan w:val="2"/>
            <w:vAlign w:val="center"/>
          </w:tcPr>
          <w:p w:rsidR="000822BA" w:rsidRPr="00FC194F" w:rsidRDefault="000822BA" w:rsidP="00FC194F">
            <w:pPr>
              <w:spacing w:before="120" w:after="120" w:line="240" w:lineRule="atLeast"/>
              <w:jc w:val="center"/>
              <w:rPr>
                <w:b/>
                <w:bCs/>
                <w:caps/>
                <w:sz w:val="20"/>
                <w:szCs w:val="20"/>
              </w:rPr>
            </w:pPr>
            <w:r w:rsidRPr="00FC194F">
              <w:rPr>
                <w:b/>
                <w:bCs/>
                <w:caps/>
                <w:sz w:val="20"/>
                <w:szCs w:val="20"/>
              </w:rPr>
              <w:t xml:space="preserve">Τεχνικές προδιαγραφές αυτόματου συστήματος ανοσοϊστοχημείας και </w:t>
            </w:r>
            <w:r w:rsidRPr="00FC194F">
              <w:rPr>
                <w:b/>
                <w:bCs/>
                <w:caps/>
                <w:sz w:val="20"/>
                <w:szCs w:val="20"/>
                <w:lang w:val="en-US"/>
              </w:rPr>
              <w:t>in</w:t>
            </w:r>
            <w:r w:rsidRPr="00FC194F">
              <w:rPr>
                <w:b/>
                <w:bCs/>
                <w:caps/>
                <w:sz w:val="20"/>
                <w:szCs w:val="20"/>
              </w:rPr>
              <w:t xml:space="preserve"> </w:t>
            </w:r>
            <w:r w:rsidRPr="00FC194F">
              <w:rPr>
                <w:b/>
                <w:bCs/>
                <w:caps/>
                <w:sz w:val="20"/>
                <w:szCs w:val="20"/>
                <w:lang w:val="en-US"/>
              </w:rPr>
              <w:t>situ</w:t>
            </w:r>
            <w:r w:rsidRPr="00FC194F">
              <w:rPr>
                <w:b/>
                <w:bCs/>
                <w:caps/>
                <w:sz w:val="20"/>
                <w:szCs w:val="20"/>
              </w:rPr>
              <w:t xml:space="preserve"> υβριδισμού  (συνοδός εξοπλισμός)</w:t>
            </w:r>
          </w:p>
        </w:tc>
        <w:tc>
          <w:tcPr>
            <w:tcW w:w="900" w:type="dxa"/>
            <w:vAlign w:val="center"/>
          </w:tcPr>
          <w:p w:rsidR="000822BA" w:rsidRPr="00FC194F" w:rsidRDefault="000822BA" w:rsidP="00FC194F">
            <w:pPr>
              <w:pStyle w:val="ListParagraph"/>
              <w:spacing w:before="120" w:after="120" w:line="240" w:lineRule="atLeast"/>
              <w:ind w:left="-3" w:right="-108" w:hanging="105"/>
              <w:jc w:val="center"/>
              <w:rPr>
                <w:b/>
                <w:bCs/>
                <w:color w:val="000000"/>
                <w:sz w:val="20"/>
                <w:szCs w:val="20"/>
              </w:rPr>
            </w:pPr>
            <w:r w:rsidRPr="00FC194F">
              <w:rPr>
                <w:b/>
                <w:bCs/>
                <w:color w:val="000000"/>
                <w:sz w:val="20"/>
                <w:szCs w:val="20"/>
              </w:rPr>
              <w:t>ΑΠΑΙΤΗΣΗ</w:t>
            </w:r>
          </w:p>
        </w:tc>
        <w:tc>
          <w:tcPr>
            <w:tcW w:w="2396" w:type="dxa"/>
            <w:vAlign w:val="center"/>
          </w:tcPr>
          <w:p w:rsidR="000822BA" w:rsidRPr="00FC194F" w:rsidRDefault="000822BA" w:rsidP="00FC194F">
            <w:pPr>
              <w:pStyle w:val="ListParagraph"/>
              <w:spacing w:before="120" w:after="120" w:line="240" w:lineRule="atLeast"/>
              <w:ind w:left="-3"/>
              <w:jc w:val="center"/>
              <w:rPr>
                <w:sz w:val="20"/>
                <w:szCs w:val="20"/>
              </w:rPr>
            </w:pPr>
            <w:r w:rsidRPr="00FC194F">
              <w:rPr>
                <w:b/>
                <w:bCs/>
                <w:color w:val="000000"/>
                <w:sz w:val="20"/>
                <w:szCs w:val="20"/>
              </w:rPr>
              <w:t>ΣΥΜΜΟΡΦΩΣΗ</w:t>
            </w:r>
          </w:p>
        </w:tc>
      </w:tr>
      <w:tr w:rsidR="000822BA" w:rsidRPr="0029073F" w:rsidTr="00FC194F">
        <w:tc>
          <w:tcPr>
            <w:tcW w:w="7560" w:type="dxa"/>
            <w:gridSpan w:val="2"/>
          </w:tcPr>
          <w:p w:rsidR="000822BA" w:rsidRPr="00FC194F" w:rsidRDefault="000822BA" w:rsidP="00FC194F">
            <w:pPr>
              <w:numPr>
                <w:ilvl w:val="0"/>
                <w:numId w:val="6"/>
              </w:numPr>
              <w:tabs>
                <w:tab w:val="left" w:pos="72"/>
              </w:tabs>
              <w:spacing w:before="120" w:after="120" w:line="240" w:lineRule="atLeast"/>
              <w:ind w:left="72" w:hanging="180"/>
              <w:jc w:val="both"/>
              <w:rPr>
                <w:sz w:val="20"/>
                <w:szCs w:val="20"/>
              </w:rPr>
            </w:pPr>
            <w:r w:rsidRPr="00FC194F">
              <w:rPr>
                <w:sz w:val="20"/>
                <w:szCs w:val="20"/>
              </w:rPr>
              <w:t>Να είναι ένα επιτραπέζιο και πλήρως αυτοματοποιημένο σύστημα για τις διαδικασίες της ανοσοϊστοχημείας και του in situ υβριδισμού. Να εκτελεί δηλαδή χωρίς την επέμβαση ανθρώπινου παράγοντα το σύνολο των διαδικασιών της ανοσοϊστοχημείας και του in situ υβριδισμού σε μια συσκευή.</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s>
              <w:spacing w:before="120" w:after="120" w:line="240" w:lineRule="atLeast"/>
              <w:ind w:left="72" w:hanging="180"/>
              <w:jc w:val="both"/>
              <w:rPr>
                <w:sz w:val="20"/>
                <w:szCs w:val="20"/>
              </w:rPr>
            </w:pPr>
            <w:r w:rsidRPr="00FC194F">
              <w:rPr>
                <w:sz w:val="20"/>
                <w:szCs w:val="20"/>
              </w:rPr>
              <w:t xml:space="preserve">Να έχει τη δυνατότητα ταυτόχρονης εκτέλεσης µονής ανοσοϊστοχηµικής χρώσης, διπλής ανοσοϊστοχηµικής χρώσης και χρώσης in situ υβριδισµού (FISH &amp; CISH). </w:t>
            </w:r>
            <w:bookmarkStart w:id="0" w:name="_GoBack"/>
            <w:bookmarkEnd w:id="0"/>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s>
              <w:spacing w:before="120" w:after="120" w:line="240" w:lineRule="atLeast"/>
              <w:ind w:left="72" w:hanging="180"/>
              <w:jc w:val="both"/>
              <w:rPr>
                <w:bCs/>
                <w:sz w:val="20"/>
                <w:szCs w:val="20"/>
              </w:rPr>
            </w:pPr>
            <w:r w:rsidRPr="00FC194F">
              <w:rPr>
                <w:sz w:val="20"/>
                <w:szCs w:val="20"/>
              </w:rPr>
              <w:t xml:space="preserve">Να μπορεί να εκτελεί ταυτόχρονα τις ανοσοχρώσεις και χρώσεις χρωμογόνου in situ υβριδισμού για EBER, CMV, Kappa, Lambda και HPV, με τη χρήση του ίδιου ανιχνευτικού κιτ. </w:t>
            </w:r>
            <w:r w:rsidRPr="00FC194F">
              <w:rPr>
                <w:bCs/>
                <w:sz w:val="20"/>
                <w:szCs w:val="20"/>
              </w:rPr>
              <w:t>Το ανιχνευτικό κιτ να μπορεί να εκτελέσει τουλάχιστον 200 τεστ.</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s>
              <w:spacing w:before="120" w:after="120" w:line="240" w:lineRule="atLeast"/>
              <w:ind w:left="72" w:hanging="180"/>
              <w:jc w:val="both"/>
              <w:rPr>
                <w:sz w:val="20"/>
                <w:szCs w:val="20"/>
              </w:rPr>
            </w:pPr>
            <w:r w:rsidRPr="00FC194F">
              <w:rPr>
                <w:sz w:val="20"/>
                <w:szCs w:val="20"/>
              </w:rPr>
              <w:t xml:space="preserve">Να μπορεί να εκτελεί διπλή χρώση στο ίδιο πλακίδιο είτε διαδοχικά είτε παράλληλα με τη χρήση μεμονωμένων πρωτοταγών αντισωμάτων ή μειγμάτων αυτών (cocktail) και τη χρήση κατάλληλου διαγνωστικού κιτ. </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s>
              <w:spacing w:before="120" w:after="120" w:line="240" w:lineRule="atLeast"/>
              <w:ind w:left="72" w:hanging="180"/>
              <w:jc w:val="both"/>
              <w:rPr>
                <w:sz w:val="20"/>
                <w:szCs w:val="20"/>
              </w:rPr>
            </w:pPr>
            <w:r w:rsidRPr="00FC194F">
              <w:rPr>
                <w:sz w:val="20"/>
                <w:szCs w:val="20"/>
              </w:rPr>
              <w:t xml:space="preserve">Να είναι χωρητικότητας τουλάχιστον 30 πλακιδίων και να είναι συνεχούς φορτώσεως εν ώρα λειτουργίας και χωρίς να απαιτείται η διακοπή της διαδικασίας χρώσης των υπολοίπων πλακιδίων. </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rPr>
          <w:trHeight w:val="1107"/>
        </w:trPr>
        <w:tc>
          <w:tcPr>
            <w:tcW w:w="7560" w:type="dxa"/>
            <w:gridSpan w:val="2"/>
          </w:tcPr>
          <w:p w:rsidR="000822BA" w:rsidRPr="00FC194F" w:rsidRDefault="000822BA" w:rsidP="00FC194F">
            <w:pPr>
              <w:numPr>
                <w:ilvl w:val="0"/>
                <w:numId w:val="6"/>
              </w:numPr>
              <w:tabs>
                <w:tab w:val="left" w:pos="72"/>
              </w:tabs>
              <w:spacing w:before="120" w:after="120" w:line="240" w:lineRule="atLeast"/>
              <w:ind w:left="72" w:hanging="180"/>
              <w:jc w:val="both"/>
              <w:rPr>
                <w:sz w:val="20"/>
                <w:szCs w:val="20"/>
              </w:rPr>
            </w:pPr>
            <w:r w:rsidRPr="00FC194F">
              <w:rPr>
                <w:sz w:val="20"/>
                <w:szCs w:val="20"/>
              </w:rPr>
              <w:t>Το προσφερόμενο σύστημα να έχει συμμετάσχει σε διαδικασίες εξωτερικού ποιοτικού ελέγχου (NordiQC, UK NEQAS ή ανάλογο αναγνωρισμένο οργανισμό). Η συμμετοχή να αποδεικνύεται με εκτυπώσεις από τις επίσημες ιστοσελίδες των οργανισμών εξωτερικού ποιοτικού ελέγχου.</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s>
              <w:spacing w:before="120" w:after="120" w:line="240" w:lineRule="atLeast"/>
              <w:ind w:left="72" w:hanging="180"/>
              <w:jc w:val="both"/>
              <w:rPr>
                <w:sz w:val="20"/>
                <w:szCs w:val="20"/>
              </w:rPr>
            </w:pPr>
            <w:r w:rsidRPr="00FC194F">
              <w:rPr>
                <w:sz w:val="20"/>
                <w:szCs w:val="20"/>
              </w:rPr>
              <w:t xml:space="preserve">Να διαθέτει σύστημα διαχωρισμού των αποβλήτων σε μη επιβλαβή-μη τοξικά απόβλητα και σε τοξικά-επιβλαβή απόβλητα τα οποία να οδηγούνται σε ανεξάρτητα κλειστά δοχεία, εξασφαλίζοντας τη μέγιστη δυνατή οικονομία στο κόστος διαχείρισης και απόρριψης  των αποβλήτων και την ασφάλεια του περιβάλλοντος και του προσωπικού του εργαστηρίου. </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s>
              <w:spacing w:before="120" w:after="120" w:line="240" w:lineRule="atLeast"/>
              <w:ind w:left="72" w:hanging="180"/>
              <w:jc w:val="both"/>
              <w:rPr>
                <w:sz w:val="20"/>
                <w:szCs w:val="20"/>
              </w:rPr>
            </w:pPr>
            <w:r w:rsidRPr="00FC194F">
              <w:rPr>
                <w:sz w:val="20"/>
                <w:szCs w:val="20"/>
              </w:rPr>
              <w:t xml:space="preserve">Για την αυτόματη εκτέλεση της διαδικασίας της ανοσοϊστοχημείας η ποσότητα του πρωτοταγούς αντισώματος που χρησιμοποιείται να είναι το μέγιστο 150 μl ανά πλακίδιο. Να είναι ανοιχτό σύστημα ως προς τα αντισώματα οποιουδήποτε παραγωγού οίκου.  </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s>
              <w:spacing w:before="120" w:after="120" w:line="240" w:lineRule="atLeast"/>
              <w:ind w:left="72" w:hanging="180"/>
              <w:jc w:val="both"/>
              <w:rPr>
                <w:sz w:val="20"/>
                <w:szCs w:val="20"/>
              </w:rPr>
            </w:pPr>
            <w:r w:rsidRPr="00FC194F">
              <w:rPr>
                <w:sz w:val="20"/>
                <w:szCs w:val="20"/>
              </w:rPr>
              <w:t xml:space="preserve">Να διαθέτει αυτόματο σύστημα ελέγχου και ειδοποίησης για την επάρκεια των αντιδραστηρίων/πρωτοταγών αντισωμάτων πριν την έναρξη της διαδικασίας της ανοσοϊστοχημείας και του in situ υβριδισμού και για τη στάθμη των αποβλήτων, ώστε να μην υπάρχει κίνδυνος διακοπής της λειτουργίας του συστήματος κατά τη διεξαγωγή της διαδικασίας των χρώσεων λόγω έλλειψης αντιδραστηρίων ή υπερχείλισης των αποβλήτων. </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 w:val="left" w:pos="252"/>
              </w:tabs>
              <w:spacing w:before="120" w:after="120" w:line="240" w:lineRule="atLeast"/>
              <w:ind w:left="72" w:hanging="180"/>
              <w:jc w:val="both"/>
              <w:rPr>
                <w:sz w:val="20"/>
                <w:szCs w:val="20"/>
              </w:rPr>
            </w:pPr>
            <w:r w:rsidRPr="00FC194F">
              <w:rPr>
                <w:sz w:val="20"/>
                <w:szCs w:val="20"/>
              </w:rPr>
              <w:t xml:space="preserve">Να διαθέτει πρότυπα πρωτόκολλα εκτέλεσης διαδικασιών ανοσοχρώσεων και in situ υβριδισμού τα οποία να δύναται ο χρήστης του συστήματος να τροποποιεί ελεύθερα ανάλογα με τις απαιτήσεις του εργαστηρίου. </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 w:val="left" w:pos="252"/>
              </w:tabs>
              <w:spacing w:before="120" w:after="120" w:line="240" w:lineRule="atLeast"/>
              <w:ind w:left="72" w:hanging="180"/>
              <w:jc w:val="both"/>
              <w:rPr>
                <w:sz w:val="20"/>
                <w:szCs w:val="20"/>
              </w:rPr>
            </w:pPr>
            <w:r w:rsidRPr="00FC194F">
              <w:rPr>
                <w:sz w:val="20"/>
                <w:szCs w:val="20"/>
              </w:rPr>
              <w:t>Το σύστημα  να  διαθέτει  τη  δυνατότητα  ρύθμισης  του χρόνου επώασης του πρωτοταγούς αντισώματος και των άλλων αντιδραστηρίων, τον τρόπο και τον χρόνο αποκάλυψης επιτόπων, τη θερμοκρασία, ανά ομάδες θέσεων πλακιδίων ή για κάθε πλακίδιο χωριστά.</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 w:val="left" w:pos="252"/>
              </w:tabs>
              <w:spacing w:before="120" w:after="120" w:line="240" w:lineRule="atLeast"/>
              <w:ind w:left="72" w:hanging="180"/>
              <w:jc w:val="both"/>
              <w:rPr>
                <w:sz w:val="20"/>
                <w:szCs w:val="20"/>
              </w:rPr>
            </w:pPr>
            <w:r w:rsidRPr="00FC194F">
              <w:rPr>
                <w:sz w:val="20"/>
                <w:szCs w:val="20"/>
              </w:rPr>
              <w:t xml:space="preserve">Το σύστημα να έχει την ικανότητα, κατά τη διάρκεια του κύκλου επεξεργασίας και χωρίς την παρέμβαση ανθρώπινου παράγοντα, προετοιμασίας του χρωμογόνου που θα χρησιμοποιηθεί για την επίτευξη μέγιστης ποιότητας χρώσης. </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 w:val="left" w:pos="252"/>
              </w:tabs>
              <w:spacing w:before="120" w:after="120" w:line="240" w:lineRule="atLeast"/>
              <w:ind w:left="72" w:hanging="180"/>
              <w:jc w:val="both"/>
              <w:rPr>
                <w:sz w:val="20"/>
                <w:szCs w:val="20"/>
              </w:rPr>
            </w:pPr>
            <w:r w:rsidRPr="00FC194F">
              <w:rPr>
                <w:sz w:val="20"/>
                <w:szCs w:val="20"/>
              </w:rPr>
              <w:t xml:space="preserve">Να χρησιμοποιεί σύστημα </w:t>
            </w:r>
            <w:r w:rsidRPr="00FC194F">
              <w:rPr>
                <w:sz w:val="20"/>
                <w:szCs w:val="20"/>
                <w:lang w:val="en-US"/>
              </w:rPr>
              <w:t>barcode</w:t>
            </w:r>
            <w:r w:rsidRPr="00FC194F">
              <w:rPr>
                <w:sz w:val="20"/>
                <w:szCs w:val="20"/>
              </w:rPr>
              <w:t xml:space="preserve"> και οπτικής αποτύπωσης στοιχείων (κάμερα), για την αναγνώριση των αντιδραστηρίων και των πλακιδίων και ενεργοποίησης της διαδικασίας της χρώσης, ακόμα και όταν τα πλακίδια φέρουν χειρόγραφη ετικέτα.</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 w:val="left" w:pos="252"/>
              </w:tabs>
              <w:spacing w:before="120" w:after="120" w:line="240" w:lineRule="atLeast"/>
              <w:ind w:left="72" w:hanging="180"/>
              <w:jc w:val="both"/>
              <w:rPr>
                <w:sz w:val="20"/>
                <w:szCs w:val="20"/>
              </w:rPr>
            </w:pPr>
            <w:r w:rsidRPr="00FC194F">
              <w:rPr>
                <w:sz w:val="20"/>
                <w:szCs w:val="20"/>
              </w:rPr>
              <w:t>Να επιτρέπει τη χρήση της ετικέτας που έχει εκτυπωθεί από το σύστημα ακόμα και σε περίπτωση μη αναγνώρισής της από το αυτόματο σύστημα ταυτοποίησης.</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 w:val="left" w:pos="252"/>
              </w:tabs>
              <w:spacing w:before="120" w:after="120" w:line="240" w:lineRule="atLeast"/>
              <w:ind w:left="72" w:hanging="180"/>
              <w:jc w:val="both"/>
              <w:rPr>
                <w:sz w:val="20"/>
                <w:szCs w:val="20"/>
              </w:rPr>
            </w:pPr>
            <w:r w:rsidRPr="00FC194F">
              <w:rPr>
                <w:sz w:val="20"/>
                <w:szCs w:val="20"/>
              </w:rPr>
              <w:t>Να επιτρέπεται η χειρωνακτική ταυτοποίηση των δοχείων των αντισωμάτων και του κιτ ανίχνευσης σε περίπτωση βλάβης του συστήματος ταυτοποίησης.</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 w:val="left" w:pos="252"/>
              </w:tabs>
              <w:spacing w:before="120" w:after="120" w:line="240" w:lineRule="atLeast"/>
              <w:ind w:left="72" w:hanging="180"/>
              <w:jc w:val="both"/>
              <w:rPr>
                <w:sz w:val="20"/>
                <w:szCs w:val="20"/>
              </w:rPr>
            </w:pPr>
            <w:r w:rsidRPr="00FC194F">
              <w:rPr>
                <w:sz w:val="20"/>
                <w:szCs w:val="20"/>
              </w:rPr>
              <w:t>Το αυτόματο σύστημα να λειτουργεί με τη χρήση θετικά φορτισμένων αντικειμενοφόρων πλακών οποιουδήποτε κατασκευαστή και να εξασφαλίζει τις τομές από την ξήρανση ακόμα και σε ολονύχτια διαδικασία. Να διαθέτει τη δυνατότητα προγραμματιζόμενου χρόνου καθυστερημένης έναρξης της διαδικασίας.</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 w:val="left" w:pos="252"/>
              </w:tabs>
              <w:spacing w:before="120" w:after="120" w:line="240" w:lineRule="atLeast"/>
              <w:ind w:left="72" w:hanging="180"/>
              <w:jc w:val="both"/>
              <w:rPr>
                <w:sz w:val="20"/>
                <w:szCs w:val="20"/>
              </w:rPr>
            </w:pPr>
            <w:r w:rsidRPr="00FC194F">
              <w:rPr>
                <w:sz w:val="20"/>
                <w:szCs w:val="20"/>
              </w:rPr>
              <w:t xml:space="preserve">Οι εντολές για τη λειτουργία του αυτόματου συστήματος ανοσοϊστοχημείας και in situ υβριδισμού καθώς επίσης και οι ειδοποιήσεις, οι προειδοποιήσεις και τα μηνύματα να δίνονται μέσω Η/Υ στα ελληνικά. </w:t>
            </w:r>
          </w:p>
        </w:tc>
        <w:tc>
          <w:tcPr>
            <w:tcW w:w="900" w:type="dxa"/>
          </w:tcPr>
          <w:p w:rsidR="000822BA" w:rsidRPr="00FC194F" w:rsidRDefault="000822BA" w:rsidP="00FC194F">
            <w:pPr>
              <w:spacing w:before="120" w:after="120" w:line="240" w:lineRule="atLeast"/>
              <w:jc w:val="both"/>
              <w:rPr>
                <w:sz w:val="20"/>
                <w:szCs w:val="20"/>
              </w:rPr>
            </w:pP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 w:val="left" w:pos="252"/>
              </w:tabs>
              <w:spacing w:before="120" w:after="120" w:line="240" w:lineRule="atLeast"/>
              <w:ind w:left="72" w:hanging="180"/>
              <w:jc w:val="both"/>
              <w:rPr>
                <w:sz w:val="20"/>
                <w:szCs w:val="20"/>
              </w:rPr>
            </w:pPr>
            <w:r w:rsidRPr="00FC194F">
              <w:rPr>
                <w:sz w:val="20"/>
                <w:szCs w:val="20"/>
              </w:rPr>
              <w:t>Το αυτοματοποιημένο σύστημα ανοσοϊστοχημείας και in situ υβριδισμού μαζί με όλα τα παρελκόμενα του: τον Η/Υ, τον εκτυπωτή ετικετών, το σύστημα ανάγνωσης γραμμικού κώδικα (scanner χειρός), την συσκευή διασύνδεσης δικτυακών συσκευών (Ethernet switch) να φέρουν σήμανση CE/IVD από τον κατασκευαστικό οίκο σύμφωνα με την οδηγία 98/79/EC της Ευρωπαϊκής Ένωσης. Το σύστημα να έχει κατασκευαστεί σύμφωνα με τις απαιτήσεις του προτύπου ISO 13485:2003 “Συστήματα διαχείρισης ποιότητας ιατρικών συσκευών-Απαιτήσεις κανονιστικής συμμόρφωσης”.</w:t>
            </w:r>
          </w:p>
        </w:tc>
        <w:tc>
          <w:tcPr>
            <w:tcW w:w="900" w:type="dxa"/>
          </w:tcPr>
          <w:p w:rsidR="000822BA" w:rsidRPr="00FC194F" w:rsidRDefault="000822BA">
            <w:pP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 w:val="left" w:pos="252"/>
              </w:tabs>
              <w:spacing w:before="120" w:after="120" w:line="240" w:lineRule="atLeast"/>
              <w:ind w:left="72" w:hanging="180"/>
              <w:jc w:val="both"/>
              <w:rPr>
                <w:sz w:val="20"/>
                <w:szCs w:val="20"/>
              </w:rPr>
            </w:pPr>
            <w:r w:rsidRPr="00FC194F">
              <w:rPr>
                <w:sz w:val="20"/>
                <w:szCs w:val="20"/>
              </w:rPr>
              <w:t>Το λογισμικό του συστήματος να έχει τη δυνατότητα επέκτασης στο χειρισμό και έλεγχο περισσοτέρων του ενός αυτόματου συστήματος και διαφορετικών μοντέλων μέσω ενός μόνου ηλεκτρονικού υπολογιστή. Επίσης να δίδει τη δυνατότητα σύνδεσης με οποιοδήποτε συμβατό Πληροφοριακό Σύστημα του Νοσοκομείου (LIS).</w:t>
            </w:r>
          </w:p>
        </w:tc>
        <w:tc>
          <w:tcPr>
            <w:tcW w:w="900" w:type="dxa"/>
          </w:tcPr>
          <w:p w:rsidR="000822BA" w:rsidRPr="00FC194F" w:rsidRDefault="000822BA">
            <w:pP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c>
          <w:tcPr>
            <w:tcW w:w="7560" w:type="dxa"/>
            <w:gridSpan w:val="2"/>
          </w:tcPr>
          <w:p w:rsidR="000822BA" w:rsidRPr="00FC194F" w:rsidRDefault="000822BA" w:rsidP="00FC194F">
            <w:pPr>
              <w:numPr>
                <w:ilvl w:val="0"/>
                <w:numId w:val="6"/>
              </w:numPr>
              <w:tabs>
                <w:tab w:val="left" w:pos="72"/>
                <w:tab w:val="left" w:pos="252"/>
              </w:tabs>
              <w:spacing w:before="120" w:after="120" w:line="240" w:lineRule="atLeast"/>
              <w:ind w:left="72" w:hanging="180"/>
              <w:jc w:val="both"/>
              <w:rPr>
                <w:sz w:val="20"/>
                <w:szCs w:val="20"/>
              </w:rPr>
            </w:pPr>
            <w:r w:rsidRPr="00FC194F">
              <w:rPr>
                <w:sz w:val="20"/>
                <w:szCs w:val="20"/>
              </w:rPr>
              <w:t>Να κατατεθεί δήλωση ότι  θα  πραγματοποιηθεί επίδειξη λειτουργίας του μηχανήματος και  διεξαγωγή της μεθοδολογίας με τα συμβατά αντιδραστήρια και με τα αντισώματα που χρησιμοποιεί το Παθολογοανατομικό Εργαστήριο, προς αξιολόγηση ποιοτικού ελέγχου, στο χώρο του Παθολογοανατομικού Τμήματος σε συνεννόηση με την αρμόδια επιτροπή διενέργειας του διαγωνισμού, εφόσον κριθεί απαραίτητο.</w:t>
            </w:r>
          </w:p>
        </w:tc>
        <w:tc>
          <w:tcPr>
            <w:tcW w:w="900" w:type="dxa"/>
          </w:tcPr>
          <w:p w:rsidR="000822BA" w:rsidRPr="00FC194F" w:rsidRDefault="000822BA">
            <w:pPr>
              <w:rPr>
                <w:sz w:val="20"/>
                <w:szCs w:val="20"/>
              </w:rPr>
            </w:pPr>
            <w:r w:rsidRPr="00FC194F">
              <w:rPr>
                <w:sz w:val="20"/>
                <w:szCs w:val="20"/>
              </w:rPr>
              <w:t>ΝΑΙ</w:t>
            </w:r>
          </w:p>
        </w:tc>
        <w:tc>
          <w:tcPr>
            <w:tcW w:w="2396" w:type="dxa"/>
          </w:tcPr>
          <w:p w:rsidR="000822BA" w:rsidRPr="00FC194F" w:rsidRDefault="000822BA" w:rsidP="00FC194F">
            <w:pPr>
              <w:spacing w:before="120" w:after="120" w:line="240" w:lineRule="atLeast"/>
              <w:jc w:val="both"/>
              <w:rPr>
                <w:sz w:val="20"/>
                <w:szCs w:val="20"/>
              </w:rPr>
            </w:pPr>
          </w:p>
        </w:tc>
      </w:tr>
      <w:tr w:rsidR="000822BA" w:rsidRPr="0029073F" w:rsidTr="00FC194F">
        <w:trPr>
          <w:trHeight w:val="1060"/>
        </w:trPr>
        <w:tc>
          <w:tcPr>
            <w:tcW w:w="7560" w:type="dxa"/>
            <w:gridSpan w:val="2"/>
          </w:tcPr>
          <w:p w:rsidR="000822BA" w:rsidRPr="00FC194F" w:rsidRDefault="000822BA" w:rsidP="00FC194F">
            <w:pPr>
              <w:pStyle w:val="ListParagraph"/>
              <w:numPr>
                <w:ilvl w:val="0"/>
                <w:numId w:val="6"/>
              </w:numPr>
              <w:tabs>
                <w:tab w:val="left" w:pos="72"/>
                <w:tab w:val="left" w:pos="252"/>
              </w:tabs>
              <w:spacing w:before="120" w:after="120" w:line="240" w:lineRule="atLeast"/>
              <w:ind w:left="72" w:hanging="180"/>
              <w:contextualSpacing w:val="0"/>
              <w:rPr>
                <w:sz w:val="20"/>
                <w:szCs w:val="20"/>
                <w:lang w:eastAsia="el-GR"/>
              </w:rPr>
            </w:pPr>
            <w:r w:rsidRPr="00FC194F">
              <w:rPr>
                <w:sz w:val="20"/>
                <w:szCs w:val="20"/>
                <w:lang w:eastAsia="el-GR"/>
              </w:rPr>
              <w:t>Όλες οι ανωτέρω προδιαγραφές να αποδεικνύονται στα φυλλάδια τεχνικών προδιαγραφών του κατασκευαστή και να δύνανται να επιβεβαιωθούν από πελατολόγιο με τα εγκατεστημένα εν λειτουργία μηχανήματα στην ελληνική αγορά, κατάλογος του οποίου πρέπει να κατατεθεί συνημμένα.</w:t>
            </w:r>
          </w:p>
        </w:tc>
        <w:tc>
          <w:tcPr>
            <w:tcW w:w="900" w:type="dxa"/>
          </w:tcPr>
          <w:p w:rsidR="000822BA" w:rsidRPr="00FC194F" w:rsidRDefault="000822BA">
            <w:pP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contextualSpacing w:val="0"/>
              <w:rPr>
                <w:sz w:val="20"/>
                <w:szCs w:val="20"/>
                <w:lang w:val="en-US" w:eastAsia="el-GR"/>
              </w:rPr>
            </w:pPr>
          </w:p>
        </w:tc>
      </w:tr>
      <w:tr w:rsidR="000822BA" w:rsidRPr="0029073F" w:rsidTr="00FC194F">
        <w:tc>
          <w:tcPr>
            <w:tcW w:w="7560" w:type="dxa"/>
            <w:gridSpan w:val="2"/>
            <w:tcBorders>
              <w:bottom w:val="nil"/>
            </w:tcBorders>
          </w:tcPr>
          <w:p w:rsidR="000822BA" w:rsidRPr="00FC194F" w:rsidRDefault="000822BA" w:rsidP="00FC194F">
            <w:pPr>
              <w:pStyle w:val="ListParagraph"/>
              <w:spacing w:before="120" w:after="120" w:line="240" w:lineRule="atLeast"/>
              <w:ind w:left="0"/>
              <w:rPr>
                <w:sz w:val="20"/>
                <w:szCs w:val="20"/>
                <w:u w:val="single"/>
                <w:lang w:eastAsia="el-GR"/>
              </w:rPr>
            </w:pPr>
            <w:r w:rsidRPr="00FC194F">
              <w:rPr>
                <w:sz w:val="20"/>
                <w:szCs w:val="20"/>
                <w:highlight w:val="yellow"/>
                <w:u w:val="single"/>
                <w:lang w:eastAsia="el-GR"/>
              </w:rPr>
              <w:t>Τιμές</w:t>
            </w:r>
            <w:r w:rsidRPr="00FC194F">
              <w:rPr>
                <w:sz w:val="20"/>
                <w:szCs w:val="20"/>
                <w:u w:val="single"/>
                <w:lang w:eastAsia="el-GR"/>
              </w:rPr>
              <w:t xml:space="preserve"> αντιδραστηρίων και αναλωσίμων για μηχανήματα ανοσοιστοχημείας  για 10500 τεστ το </w:t>
            </w:r>
            <w:commentRangeStart w:id="1"/>
            <w:r w:rsidRPr="00FC194F">
              <w:rPr>
                <w:sz w:val="20"/>
                <w:szCs w:val="20"/>
                <w:u w:val="single"/>
                <w:lang w:eastAsia="el-GR"/>
              </w:rPr>
              <w:t>χρόνο</w:t>
            </w:r>
            <w:commentRangeEnd w:id="1"/>
            <w:r w:rsidRPr="00FC194F">
              <w:rPr>
                <w:rStyle w:val="CommentReference"/>
                <w:rFonts w:cs="Calibri"/>
                <w:sz w:val="20"/>
                <w:szCs w:val="20"/>
              </w:rPr>
              <w:commentReference w:id="1"/>
            </w:r>
            <w:r w:rsidRPr="00FC194F">
              <w:rPr>
                <w:sz w:val="20"/>
                <w:szCs w:val="20"/>
                <w:u w:val="single"/>
                <w:lang w:eastAsia="el-GR"/>
              </w:rPr>
              <w:t xml:space="preserve">. </w:t>
            </w:r>
          </w:p>
        </w:tc>
        <w:tc>
          <w:tcPr>
            <w:tcW w:w="900" w:type="dxa"/>
            <w:vAlign w:val="center"/>
          </w:tcPr>
          <w:p w:rsidR="000822BA" w:rsidRPr="00FC194F" w:rsidRDefault="000822BA" w:rsidP="00FC194F">
            <w:pPr>
              <w:pStyle w:val="ListParagraph"/>
              <w:spacing w:before="120" w:after="120" w:line="240" w:lineRule="atLeast"/>
              <w:ind w:left="-3" w:right="-108" w:hanging="105"/>
              <w:jc w:val="center"/>
              <w:rPr>
                <w:b/>
                <w:bCs/>
                <w:color w:val="000000"/>
                <w:sz w:val="20"/>
                <w:szCs w:val="20"/>
              </w:rPr>
            </w:pPr>
            <w:r w:rsidRPr="00FC194F">
              <w:rPr>
                <w:b/>
                <w:bCs/>
                <w:color w:val="000000"/>
                <w:sz w:val="20"/>
                <w:szCs w:val="20"/>
              </w:rPr>
              <w:t>ΑΠΑΙΤΗΣΗ</w:t>
            </w:r>
          </w:p>
        </w:tc>
        <w:tc>
          <w:tcPr>
            <w:tcW w:w="2396" w:type="dxa"/>
            <w:vAlign w:val="center"/>
          </w:tcPr>
          <w:p w:rsidR="000822BA" w:rsidRPr="00FC194F" w:rsidRDefault="000822BA" w:rsidP="00FC194F">
            <w:pPr>
              <w:pStyle w:val="ListParagraph"/>
              <w:spacing w:before="120" w:after="120" w:line="240" w:lineRule="atLeast"/>
              <w:ind w:left="-3"/>
              <w:jc w:val="center"/>
              <w:rPr>
                <w:sz w:val="20"/>
                <w:szCs w:val="20"/>
              </w:rPr>
            </w:pPr>
            <w:r w:rsidRPr="00FC194F">
              <w:rPr>
                <w:b/>
                <w:bCs/>
                <w:color w:val="000000"/>
                <w:sz w:val="20"/>
                <w:szCs w:val="20"/>
              </w:rPr>
              <w:t>ΣΥΜΜΟΡΦΩΣΗ</w:t>
            </w:r>
          </w:p>
        </w:tc>
      </w:tr>
      <w:tr w:rsidR="000822BA" w:rsidRPr="0029073F" w:rsidTr="00FC194F">
        <w:trPr>
          <w:trHeight w:val="705"/>
        </w:trPr>
        <w:tc>
          <w:tcPr>
            <w:tcW w:w="7560" w:type="dxa"/>
            <w:gridSpan w:val="2"/>
            <w:tcBorders>
              <w:top w:val="nil"/>
              <w:bottom w:val="nil"/>
            </w:tcBorders>
          </w:tcPr>
          <w:p w:rsidR="000822BA" w:rsidRPr="00FC194F" w:rsidRDefault="000822BA" w:rsidP="00FC194F">
            <w:pPr>
              <w:pStyle w:val="ListParagraph"/>
              <w:numPr>
                <w:ilvl w:val="0"/>
                <w:numId w:val="12"/>
              </w:numPr>
              <w:tabs>
                <w:tab w:val="clear" w:pos="720"/>
                <w:tab w:val="num" w:pos="-108"/>
              </w:tabs>
              <w:spacing w:before="120" w:after="120" w:line="240" w:lineRule="atLeast"/>
              <w:ind w:left="252"/>
              <w:jc w:val="both"/>
              <w:rPr>
                <w:sz w:val="20"/>
                <w:szCs w:val="20"/>
                <w:lang w:eastAsia="el-GR"/>
              </w:rPr>
            </w:pPr>
            <w:r w:rsidRPr="00FC194F">
              <w:rPr>
                <w:sz w:val="20"/>
                <w:szCs w:val="20"/>
                <w:lang w:eastAsia="el-GR"/>
              </w:rPr>
              <w:t xml:space="preserve">Πλήρες </w:t>
            </w:r>
            <w:r w:rsidRPr="00FC194F">
              <w:rPr>
                <w:sz w:val="20"/>
                <w:szCs w:val="20"/>
                <w:lang w:val="en-US" w:eastAsia="el-GR"/>
              </w:rPr>
              <w:t>kit</w:t>
            </w:r>
            <w:r w:rsidRPr="00FC194F">
              <w:rPr>
                <w:sz w:val="20"/>
                <w:szCs w:val="20"/>
                <w:lang w:eastAsia="el-GR"/>
              </w:rPr>
              <w:t xml:space="preserve"> υψηλής ευαισθησίας το οποίο να είναι κατάλληλο για τουλάχιστον 200 τεστ σε εξετάσεις ανοσοϊστοχημείας και χρωμογόνου ίηsίtυ υβριδισμού (</w:t>
            </w:r>
            <w:r w:rsidRPr="00FC194F">
              <w:rPr>
                <w:sz w:val="20"/>
                <w:szCs w:val="20"/>
                <w:lang w:val="en-US" w:eastAsia="el-GR"/>
              </w:rPr>
              <w:t>CISH</w:t>
            </w:r>
            <w:r w:rsidRPr="00FC194F">
              <w:rPr>
                <w:sz w:val="20"/>
                <w:szCs w:val="20"/>
                <w:lang w:eastAsia="el-GR"/>
              </w:rPr>
              <w:t xml:space="preserve">). </w:t>
            </w:r>
          </w:p>
        </w:tc>
        <w:tc>
          <w:tcPr>
            <w:tcW w:w="900" w:type="dxa"/>
            <w:vAlign w:val="center"/>
          </w:tcPr>
          <w:p w:rsidR="000822BA" w:rsidRPr="00FC194F" w:rsidRDefault="000822BA" w:rsidP="00FC194F">
            <w:pPr>
              <w:pStyle w:val="ListParagraph"/>
              <w:spacing w:before="120" w:after="120" w:line="240" w:lineRule="atLeast"/>
              <w:ind w:left="0"/>
              <w:jc w:val="center"/>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jc w:val="both"/>
              <w:rPr>
                <w:sz w:val="20"/>
                <w:szCs w:val="20"/>
                <w:lang w:eastAsia="el-GR"/>
              </w:rPr>
            </w:pPr>
          </w:p>
        </w:tc>
      </w:tr>
      <w:tr w:rsidR="000822BA" w:rsidRPr="0029073F" w:rsidTr="00FC194F">
        <w:trPr>
          <w:trHeight w:val="1035"/>
        </w:trPr>
        <w:tc>
          <w:tcPr>
            <w:tcW w:w="7560" w:type="dxa"/>
            <w:gridSpan w:val="2"/>
            <w:tcBorders>
              <w:top w:val="nil"/>
              <w:bottom w:val="nil"/>
            </w:tcBorders>
          </w:tcPr>
          <w:p w:rsidR="000822BA" w:rsidRPr="00FC194F" w:rsidRDefault="000822BA" w:rsidP="00FC194F">
            <w:pPr>
              <w:pStyle w:val="ListParagraph"/>
              <w:spacing w:before="120" w:after="120" w:line="240" w:lineRule="atLeast"/>
              <w:ind w:left="252" w:hanging="360"/>
              <w:jc w:val="both"/>
              <w:rPr>
                <w:sz w:val="20"/>
                <w:szCs w:val="20"/>
                <w:lang w:eastAsia="el-GR"/>
              </w:rPr>
            </w:pPr>
            <w:r w:rsidRPr="00FC194F">
              <w:rPr>
                <w:sz w:val="20"/>
                <w:szCs w:val="20"/>
                <w:lang w:eastAsia="el-GR"/>
              </w:rPr>
              <w:t>1.1. Να χρησιμοποι</w:t>
            </w:r>
            <w:r w:rsidRPr="00FC194F">
              <w:rPr>
                <w:rFonts w:eastAsia="MS Gothic"/>
                <w:sz w:val="20"/>
                <w:szCs w:val="20"/>
                <w:lang w:eastAsia="el-GR"/>
              </w:rPr>
              <w:t>εί</w:t>
            </w:r>
            <w:r w:rsidRPr="00FC194F">
              <w:rPr>
                <w:sz w:val="20"/>
                <w:szCs w:val="20"/>
                <w:lang w:eastAsia="el-GR"/>
              </w:rPr>
              <w:t xml:space="preserve"> νέα τεχνολογία ελεγχόμενου πολυμερισμού για την παραγωγή συζευγμένων μορίων συνδετικού αντισώματος— ΗRΡ, σε αυτόματα συστήματα ανοσοϊστοχημικών χρώσεων. </w:t>
            </w:r>
          </w:p>
        </w:tc>
        <w:tc>
          <w:tcPr>
            <w:tcW w:w="900" w:type="dxa"/>
            <w:vAlign w:val="center"/>
          </w:tcPr>
          <w:p w:rsidR="000822BA" w:rsidRDefault="000822BA" w:rsidP="00FC194F">
            <w:pPr>
              <w:jc w:val="cente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jc w:val="both"/>
              <w:rPr>
                <w:sz w:val="20"/>
                <w:szCs w:val="20"/>
                <w:lang w:eastAsia="el-GR"/>
              </w:rPr>
            </w:pPr>
          </w:p>
        </w:tc>
      </w:tr>
      <w:tr w:rsidR="000822BA" w:rsidRPr="0029073F" w:rsidTr="00FC194F">
        <w:trPr>
          <w:trHeight w:val="285"/>
        </w:trPr>
        <w:tc>
          <w:tcPr>
            <w:tcW w:w="7560" w:type="dxa"/>
            <w:gridSpan w:val="2"/>
            <w:tcBorders>
              <w:top w:val="nil"/>
            </w:tcBorders>
          </w:tcPr>
          <w:p w:rsidR="000822BA" w:rsidRPr="00FC194F" w:rsidRDefault="000822BA" w:rsidP="00FC194F">
            <w:pPr>
              <w:pStyle w:val="ListParagraph"/>
              <w:spacing w:before="120" w:after="120" w:line="240" w:lineRule="atLeast"/>
              <w:ind w:left="432" w:hanging="540"/>
              <w:jc w:val="both"/>
              <w:rPr>
                <w:sz w:val="20"/>
                <w:szCs w:val="20"/>
                <w:lang w:eastAsia="el-GR"/>
              </w:rPr>
            </w:pPr>
            <w:r w:rsidRPr="00FC194F">
              <w:rPr>
                <w:sz w:val="20"/>
                <w:szCs w:val="20"/>
                <w:lang w:eastAsia="el-GR"/>
              </w:rPr>
              <w:t xml:space="preserve">1.2. Να μη χρησιμοποιεί στρεπταβιδίνη και βιοτίνη. </w:t>
            </w:r>
          </w:p>
        </w:tc>
        <w:tc>
          <w:tcPr>
            <w:tcW w:w="900" w:type="dxa"/>
            <w:vAlign w:val="center"/>
          </w:tcPr>
          <w:p w:rsidR="000822BA" w:rsidRDefault="000822BA" w:rsidP="00FC194F">
            <w:pPr>
              <w:jc w:val="cente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jc w:val="both"/>
              <w:rPr>
                <w:sz w:val="20"/>
                <w:szCs w:val="20"/>
                <w:lang w:eastAsia="el-GR"/>
              </w:rPr>
            </w:pPr>
          </w:p>
        </w:tc>
      </w:tr>
      <w:tr w:rsidR="000822BA" w:rsidRPr="0029073F" w:rsidTr="00FC194F">
        <w:trPr>
          <w:trHeight w:val="916"/>
        </w:trPr>
        <w:tc>
          <w:tcPr>
            <w:tcW w:w="7560" w:type="dxa"/>
            <w:gridSpan w:val="2"/>
            <w:vMerge w:val="restart"/>
          </w:tcPr>
          <w:p w:rsidR="000822BA" w:rsidRPr="00FC194F" w:rsidRDefault="000822BA" w:rsidP="00FC194F">
            <w:pPr>
              <w:pStyle w:val="ListParagraph"/>
              <w:tabs>
                <w:tab w:val="num" w:pos="252"/>
              </w:tabs>
              <w:spacing w:before="120" w:after="120" w:line="240" w:lineRule="atLeast"/>
              <w:ind w:left="252" w:hanging="360"/>
              <w:jc w:val="both"/>
              <w:rPr>
                <w:sz w:val="20"/>
                <w:szCs w:val="20"/>
                <w:lang w:eastAsia="el-GR"/>
              </w:rPr>
            </w:pPr>
            <w:r w:rsidRPr="00FC194F">
              <w:rPr>
                <w:sz w:val="20"/>
                <w:szCs w:val="20"/>
                <w:lang w:eastAsia="el-GR"/>
              </w:rPr>
              <w:t>1.3. Στο βασικό αντιδραστήριο — κιτ  να εμπεριέχονται τα αντιδραστήρια: υπεροξείδιο του υδρογόνου, αντιδραστήριο σύζευξης PostΡrίmary lgG, αντιδραστήριο Ρο</w:t>
            </w:r>
            <w:r w:rsidRPr="00FC194F">
              <w:rPr>
                <w:sz w:val="20"/>
                <w:szCs w:val="20"/>
                <w:lang w:val="en-US" w:eastAsia="el-GR"/>
              </w:rPr>
              <w:t>l</w:t>
            </w:r>
            <w:r w:rsidRPr="00FC194F">
              <w:rPr>
                <w:sz w:val="20"/>
                <w:szCs w:val="20"/>
                <w:lang w:eastAsia="el-GR"/>
              </w:rPr>
              <w:t>y — HRΡIgG, D</w:t>
            </w:r>
            <w:r w:rsidRPr="00FC194F">
              <w:rPr>
                <w:sz w:val="20"/>
                <w:szCs w:val="20"/>
                <w:lang w:val="en-US" w:eastAsia="el-GR"/>
              </w:rPr>
              <w:t>A</w:t>
            </w:r>
            <w:r w:rsidRPr="00FC194F">
              <w:rPr>
                <w:sz w:val="20"/>
                <w:szCs w:val="20"/>
                <w:lang w:eastAsia="el-GR"/>
              </w:rPr>
              <w:t xml:space="preserve">Β και αιματοξυλίνη. </w:t>
            </w:r>
          </w:p>
          <w:p w:rsidR="000822BA" w:rsidRPr="00FC194F" w:rsidRDefault="000822BA" w:rsidP="00FC194F">
            <w:pPr>
              <w:pStyle w:val="ListParagraph"/>
              <w:tabs>
                <w:tab w:val="num" w:pos="252"/>
              </w:tabs>
              <w:spacing w:before="120" w:after="120" w:line="240" w:lineRule="atLeast"/>
              <w:ind w:left="252" w:hanging="360"/>
              <w:jc w:val="both"/>
              <w:rPr>
                <w:sz w:val="20"/>
                <w:szCs w:val="20"/>
                <w:lang w:eastAsia="el-GR"/>
              </w:rPr>
            </w:pPr>
            <w:r w:rsidRPr="00FC194F">
              <w:rPr>
                <w:sz w:val="20"/>
                <w:szCs w:val="20"/>
                <w:lang w:eastAsia="el-GR"/>
              </w:rPr>
              <w:t xml:space="preserve">1.4. Το προσφερόμενο κιτ να έχει συμμετάσχει σε διαδικασίες εξωτερικού ποιοτικού ελέγχου (NordίQC, UΚΝΕQΑ5). </w:t>
            </w:r>
          </w:p>
          <w:p w:rsidR="000822BA" w:rsidRPr="00FC194F" w:rsidRDefault="000822BA" w:rsidP="00FC194F">
            <w:pPr>
              <w:pStyle w:val="ListParagraph"/>
              <w:tabs>
                <w:tab w:val="num" w:pos="252"/>
              </w:tabs>
              <w:spacing w:before="120" w:after="120" w:line="240" w:lineRule="atLeast"/>
              <w:ind w:left="252" w:hanging="360"/>
              <w:jc w:val="both"/>
              <w:rPr>
                <w:sz w:val="20"/>
                <w:szCs w:val="20"/>
                <w:lang w:eastAsia="el-GR"/>
              </w:rPr>
            </w:pPr>
            <w:r w:rsidRPr="00FC194F">
              <w:rPr>
                <w:sz w:val="20"/>
                <w:szCs w:val="20"/>
                <w:lang w:eastAsia="el-GR"/>
              </w:rPr>
              <w:t xml:space="preserve">1.5. Η συμμετοχή να αποδεικνύεται με εκτυπώσεις από τις επίσημες ιστοσελίδες των οργανισμών εξωτερικού ποιοτικού ελέγχου. </w:t>
            </w:r>
          </w:p>
          <w:p w:rsidR="000822BA" w:rsidRPr="00FC194F" w:rsidRDefault="000822BA" w:rsidP="00FC194F">
            <w:pPr>
              <w:pStyle w:val="ListParagraph"/>
              <w:tabs>
                <w:tab w:val="num" w:pos="252"/>
              </w:tabs>
              <w:spacing w:before="120" w:after="120" w:line="240" w:lineRule="atLeast"/>
              <w:ind w:left="-108"/>
              <w:jc w:val="both"/>
              <w:rPr>
                <w:sz w:val="20"/>
                <w:szCs w:val="20"/>
                <w:lang w:eastAsia="el-GR"/>
              </w:rPr>
            </w:pPr>
            <w:r w:rsidRPr="00FC194F">
              <w:rPr>
                <w:sz w:val="20"/>
                <w:szCs w:val="20"/>
                <w:lang w:eastAsia="el-GR"/>
              </w:rPr>
              <w:t xml:space="preserve">1.6. Να διαθέτει σήμανση CE/IVC. </w:t>
            </w:r>
          </w:p>
        </w:tc>
        <w:tc>
          <w:tcPr>
            <w:tcW w:w="900" w:type="dxa"/>
            <w:vAlign w:val="center"/>
          </w:tcPr>
          <w:p w:rsidR="000822BA" w:rsidRPr="00FC194F" w:rsidRDefault="000822BA" w:rsidP="00FC194F">
            <w:pPr>
              <w:pStyle w:val="ListParagraph"/>
              <w:tabs>
                <w:tab w:val="num" w:pos="360"/>
              </w:tabs>
              <w:spacing w:before="120" w:after="120" w:line="240" w:lineRule="atLeast"/>
              <w:ind w:left="0"/>
              <w:jc w:val="center"/>
              <w:rPr>
                <w:sz w:val="20"/>
                <w:szCs w:val="20"/>
                <w:lang w:eastAsia="el-GR"/>
              </w:rPr>
            </w:pPr>
            <w:r w:rsidRPr="00FC194F">
              <w:rPr>
                <w:sz w:val="20"/>
                <w:szCs w:val="20"/>
              </w:rPr>
              <w:t>ΝΑΙ</w:t>
            </w:r>
          </w:p>
        </w:tc>
        <w:tc>
          <w:tcPr>
            <w:tcW w:w="2396" w:type="dxa"/>
          </w:tcPr>
          <w:p w:rsidR="000822BA" w:rsidRPr="00FC194F" w:rsidRDefault="000822BA" w:rsidP="00FC194F">
            <w:pPr>
              <w:pStyle w:val="ListParagraph"/>
              <w:tabs>
                <w:tab w:val="num" w:pos="360"/>
              </w:tabs>
              <w:spacing w:before="120" w:after="120" w:line="240" w:lineRule="atLeast"/>
              <w:ind w:left="0"/>
              <w:jc w:val="both"/>
              <w:rPr>
                <w:sz w:val="20"/>
                <w:szCs w:val="20"/>
                <w:lang w:eastAsia="el-GR"/>
              </w:rPr>
            </w:pPr>
          </w:p>
        </w:tc>
      </w:tr>
      <w:tr w:rsidR="000822BA" w:rsidRPr="0029073F" w:rsidTr="00FC194F">
        <w:trPr>
          <w:trHeight w:val="525"/>
        </w:trPr>
        <w:tc>
          <w:tcPr>
            <w:tcW w:w="7560" w:type="dxa"/>
            <w:gridSpan w:val="2"/>
            <w:vMerge/>
          </w:tcPr>
          <w:p w:rsidR="000822BA" w:rsidRPr="00FC194F" w:rsidRDefault="000822BA" w:rsidP="00FC194F">
            <w:pPr>
              <w:pStyle w:val="ListParagraph"/>
              <w:tabs>
                <w:tab w:val="num" w:pos="252"/>
              </w:tabs>
              <w:spacing w:before="120" w:after="120" w:line="240" w:lineRule="atLeast"/>
              <w:ind w:left="252" w:hanging="360"/>
              <w:jc w:val="both"/>
              <w:rPr>
                <w:sz w:val="20"/>
                <w:szCs w:val="20"/>
                <w:lang w:eastAsia="el-GR"/>
              </w:rPr>
            </w:pPr>
          </w:p>
        </w:tc>
        <w:tc>
          <w:tcPr>
            <w:tcW w:w="900" w:type="dxa"/>
            <w:vAlign w:val="center"/>
          </w:tcPr>
          <w:p w:rsidR="000822BA" w:rsidRDefault="000822BA" w:rsidP="00FC194F">
            <w:pPr>
              <w:jc w:val="center"/>
            </w:pPr>
            <w:r w:rsidRPr="00FC194F">
              <w:rPr>
                <w:sz w:val="20"/>
                <w:szCs w:val="20"/>
              </w:rPr>
              <w:t>ΝΑΙ</w:t>
            </w:r>
          </w:p>
        </w:tc>
        <w:tc>
          <w:tcPr>
            <w:tcW w:w="2396" w:type="dxa"/>
          </w:tcPr>
          <w:p w:rsidR="000822BA" w:rsidRPr="00FC194F" w:rsidRDefault="000822BA" w:rsidP="00FC194F">
            <w:pPr>
              <w:pStyle w:val="ListParagraph"/>
              <w:tabs>
                <w:tab w:val="num" w:pos="360"/>
              </w:tabs>
              <w:spacing w:before="120" w:after="120" w:line="240" w:lineRule="atLeast"/>
              <w:ind w:left="0"/>
              <w:jc w:val="both"/>
              <w:rPr>
                <w:sz w:val="20"/>
                <w:szCs w:val="20"/>
                <w:lang w:eastAsia="el-GR"/>
              </w:rPr>
            </w:pPr>
          </w:p>
        </w:tc>
      </w:tr>
      <w:tr w:rsidR="000822BA" w:rsidRPr="0029073F" w:rsidTr="00FC194F">
        <w:trPr>
          <w:trHeight w:val="540"/>
        </w:trPr>
        <w:tc>
          <w:tcPr>
            <w:tcW w:w="7560" w:type="dxa"/>
            <w:gridSpan w:val="2"/>
            <w:vMerge/>
          </w:tcPr>
          <w:p w:rsidR="000822BA" w:rsidRPr="00FC194F" w:rsidRDefault="000822BA" w:rsidP="00FC194F">
            <w:pPr>
              <w:pStyle w:val="ListParagraph"/>
              <w:tabs>
                <w:tab w:val="num" w:pos="252"/>
              </w:tabs>
              <w:spacing w:before="120" w:after="120" w:line="240" w:lineRule="atLeast"/>
              <w:ind w:left="252" w:hanging="360"/>
              <w:jc w:val="both"/>
              <w:rPr>
                <w:sz w:val="20"/>
                <w:szCs w:val="20"/>
                <w:lang w:eastAsia="el-GR"/>
              </w:rPr>
            </w:pPr>
          </w:p>
        </w:tc>
        <w:tc>
          <w:tcPr>
            <w:tcW w:w="900" w:type="dxa"/>
            <w:vAlign w:val="center"/>
          </w:tcPr>
          <w:p w:rsidR="000822BA" w:rsidRDefault="000822BA" w:rsidP="00FC194F">
            <w:pPr>
              <w:jc w:val="center"/>
            </w:pPr>
            <w:r w:rsidRPr="00FC194F">
              <w:rPr>
                <w:sz w:val="20"/>
                <w:szCs w:val="20"/>
              </w:rPr>
              <w:t>ΝΑΙ</w:t>
            </w:r>
          </w:p>
        </w:tc>
        <w:tc>
          <w:tcPr>
            <w:tcW w:w="2396" w:type="dxa"/>
          </w:tcPr>
          <w:p w:rsidR="000822BA" w:rsidRPr="00FC194F" w:rsidRDefault="000822BA" w:rsidP="00FC194F">
            <w:pPr>
              <w:pStyle w:val="ListParagraph"/>
              <w:tabs>
                <w:tab w:val="num" w:pos="360"/>
              </w:tabs>
              <w:spacing w:before="120" w:after="120" w:line="240" w:lineRule="atLeast"/>
              <w:ind w:left="0"/>
              <w:jc w:val="both"/>
              <w:rPr>
                <w:sz w:val="20"/>
                <w:szCs w:val="20"/>
                <w:lang w:eastAsia="el-GR"/>
              </w:rPr>
            </w:pPr>
          </w:p>
        </w:tc>
      </w:tr>
      <w:tr w:rsidR="000822BA" w:rsidRPr="0029073F" w:rsidTr="00FC194F">
        <w:trPr>
          <w:trHeight w:val="354"/>
        </w:trPr>
        <w:tc>
          <w:tcPr>
            <w:tcW w:w="7560" w:type="dxa"/>
            <w:gridSpan w:val="2"/>
            <w:vMerge/>
          </w:tcPr>
          <w:p w:rsidR="000822BA" w:rsidRPr="00FC194F" w:rsidRDefault="000822BA" w:rsidP="00FC194F">
            <w:pPr>
              <w:pStyle w:val="ListParagraph"/>
              <w:tabs>
                <w:tab w:val="num" w:pos="252"/>
              </w:tabs>
              <w:spacing w:before="120" w:after="120" w:line="240" w:lineRule="atLeast"/>
              <w:ind w:left="252" w:hanging="360"/>
              <w:jc w:val="both"/>
              <w:rPr>
                <w:sz w:val="20"/>
                <w:szCs w:val="20"/>
                <w:lang w:eastAsia="el-GR"/>
              </w:rPr>
            </w:pPr>
          </w:p>
        </w:tc>
        <w:tc>
          <w:tcPr>
            <w:tcW w:w="900" w:type="dxa"/>
            <w:vAlign w:val="center"/>
          </w:tcPr>
          <w:p w:rsidR="000822BA" w:rsidRDefault="000822BA" w:rsidP="00FC194F">
            <w:pPr>
              <w:jc w:val="center"/>
            </w:pPr>
            <w:r w:rsidRPr="00FC194F">
              <w:rPr>
                <w:sz w:val="20"/>
                <w:szCs w:val="20"/>
              </w:rPr>
              <w:t>ΝΑΙ</w:t>
            </w:r>
          </w:p>
        </w:tc>
        <w:tc>
          <w:tcPr>
            <w:tcW w:w="2396" w:type="dxa"/>
          </w:tcPr>
          <w:p w:rsidR="000822BA" w:rsidRPr="00FC194F" w:rsidRDefault="000822BA" w:rsidP="00FC194F">
            <w:pPr>
              <w:pStyle w:val="ListParagraph"/>
              <w:tabs>
                <w:tab w:val="num" w:pos="360"/>
              </w:tabs>
              <w:spacing w:before="120" w:after="120" w:line="240" w:lineRule="atLeast"/>
              <w:ind w:left="0"/>
              <w:jc w:val="both"/>
              <w:rPr>
                <w:sz w:val="20"/>
                <w:szCs w:val="20"/>
                <w:lang w:eastAsia="el-GR"/>
              </w:rPr>
            </w:pPr>
          </w:p>
        </w:tc>
      </w:tr>
      <w:tr w:rsidR="000822BA" w:rsidRPr="0029073F" w:rsidTr="00FC194F">
        <w:tc>
          <w:tcPr>
            <w:tcW w:w="7560" w:type="dxa"/>
            <w:gridSpan w:val="2"/>
            <w:shd w:val="clear" w:color="auto" w:fill="FFFF99"/>
          </w:tcPr>
          <w:p w:rsidR="000822BA" w:rsidRPr="00FC194F" w:rsidRDefault="000822BA" w:rsidP="00FC194F">
            <w:pPr>
              <w:pStyle w:val="ListParagraph"/>
              <w:tabs>
                <w:tab w:val="num" w:pos="360"/>
              </w:tabs>
              <w:spacing w:before="120" w:after="120" w:line="240" w:lineRule="atLeast"/>
              <w:ind w:left="0"/>
              <w:jc w:val="both"/>
              <w:rPr>
                <w:sz w:val="20"/>
                <w:szCs w:val="20"/>
                <w:lang w:eastAsia="el-GR"/>
              </w:rPr>
            </w:pPr>
            <w:r w:rsidRPr="00FC194F">
              <w:rPr>
                <w:sz w:val="20"/>
                <w:szCs w:val="20"/>
                <w:lang w:eastAsia="el-GR"/>
              </w:rPr>
              <w:t>Τιμή:1280 ευρώΧ 50ΚΙΤ=64000 ευρώ χωρίς ΦΠΑ και 67840 με ΦΠΑ 6%</w:t>
            </w:r>
          </w:p>
        </w:tc>
        <w:tc>
          <w:tcPr>
            <w:tcW w:w="900" w:type="dxa"/>
            <w:shd w:val="clear" w:color="auto" w:fill="FFFF99"/>
          </w:tcPr>
          <w:p w:rsidR="000822BA" w:rsidRPr="00FC194F" w:rsidRDefault="000822BA" w:rsidP="00FC194F">
            <w:pPr>
              <w:pStyle w:val="ListParagraph"/>
              <w:tabs>
                <w:tab w:val="num" w:pos="360"/>
              </w:tabs>
              <w:spacing w:before="120" w:after="120" w:line="240" w:lineRule="atLeast"/>
              <w:ind w:left="0"/>
              <w:jc w:val="both"/>
              <w:rPr>
                <w:sz w:val="20"/>
                <w:szCs w:val="20"/>
                <w:lang w:eastAsia="el-GR"/>
              </w:rPr>
            </w:pPr>
          </w:p>
        </w:tc>
        <w:tc>
          <w:tcPr>
            <w:tcW w:w="2396" w:type="dxa"/>
            <w:shd w:val="clear" w:color="auto" w:fill="FFFF99"/>
          </w:tcPr>
          <w:p w:rsidR="000822BA" w:rsidRPr="00FC194F" w:rsidRDefault="000822BA" w:rsidP="00FC194F">
            <w:pPr>
              <w:pStyle w:val="ListParagraph"/>
              <w:tabs>
                <w:tab w:val="num" w:pos="360"/>
              </w:tabs>
              <w:spacing w:before="120" w:after="120" w:line="240" w:lineRule="atLeast"/>
              <w:ind w:left="0"/>
              <w:jc w:val="both"/>
              <w:rPr>
                <w:sz w:val="20"/>
                <w:szCs w:val="20"/>
                <w:lang w:eastAsia="el-GR"/>
              </w:rPr>
            </w:pPr>
          </w:p>
        </w:tc>
      </w:tr>
      <w:tr w:rsidR="000822BA" w:rsidRPr="008F18A2" w:rsidTr="00FC194F">
        <w:trPr>
          <w:trHeight w:val="564"/>
        </w:trPr>
        <w:tc>
          <w:tcPr>
            <w:tcW w:w="7560" w:type="dxa"/>
            <w:gridSpan w:val="2"/>
            <w:vMerge w:val="restart"/>
          </w:tcPr>
          <w:p w:rsidR="000822BA" w:rsidRPr="00FC194F" w:rsidRDefault="000822BA" w:rsidP="00FC194F">
            <w:pPr>
              <w:pStyle w:val="ListParagraph"/>
              <w:numPr>
                <w:ilvl w:val="0"/>
                <w:numId w:val="12"/>
              </w:numPr>
              <w:tabs>
                <w:tab w:val="clear" w:pos="720"/>
                <w:tab w:val="num" w:pos="252"/>
              </w:tabs>
              <w:spacing w:before="120" w:after="120" w:line="240" w:lineRule="atLeast"/>
              <w:ind w:left="252"/>
              <w:rPr>
                <w:sz w:val="20"/>
                <w:szCs w:val="20"/>
                <w:lang w:eastAsia="el-GR"/>
              </w:rPr>
            </w:pPr>
            <w:r w:rsidRPr="00FC194F">
              <w:rPr>
                <w:sz w:val="20"/>
                <w:szCs w:val="20"/>
                <w:lang w:eastAsia="el-GR"/>
              </w:rPr>
              <w:t>Ρυθμιστικό διάλυμα κιτρικών για τη θερμική ανάκτηση των αντιγονικών θέσεων. Να έχει ρ</w:t>
            </w:r>
            <w:r w:rsidRPr="00FC194F">
              <w:rPr>
                <w:sz w:val="20"/>
                <w:szCs w:val="20"/>
                <w:lang w:val="en-US" w:eastAsia="el-GR"/>
              </w:rPr>
              <w:t>h</w:t>
            </w:r>
            <w:r w:rsidRPr="00FC194F">
              <w:rPr>
                <w:sz w:val="20"/>
                <w:szCs w:val="20"/>
                <w:lang w:eastAsia="el-GR"/>
              </w:rPr>
              <w:t xml:space="preserve">: 6. </w:t>
            </w:r>
          </w:p>
          <w:p w:rsidR="000822BA" w:rsidRPr="00FC194F" w:rsidRDefault="000822BA" w:rsidP="00FC194F">
            <w:pPr>
              <w:pStyle w:val="ListParagraph"/>
              <w:spacing w:before="120" w:after="120" w:line="240" w:lineRule="atLeast"/>
              <w:ind w:left="72" w:hanging="180"/>
              <w:rPr>
                <w:sz w:val="20"/>
                <w:szCs w:val="20"/>
                <w:lang w:eastAsia="el-GR"/>
              </w:rPr>
            </w:pPr>
            <w:r w:rsidRPr="00FC194F">
              <w:rPr>
                <w:sz w:val="20"/>
                <w:szCs w:val="20"/>
                <w:lang w:eastAsia="el-GR"/>
              </w:rPr>
              <w:t xml:space="preserve">2.1. Να διαθέτει σήμανση CΕ/IVD. </w:t>
            </w:r>
          </w:p>
        </w:tc>
        <w:tc>
          <w:tcPr>
            <w:tcW w:w="900" w:type="dxa"/>
            <w:vAlign w:val="center"/>
          </w:tcPr>
          <w:p w:rsidR="000822BA" w:rsidRPr="00FC194F" w:rsidRDefault="000822BA" w:rsidP="00FC194F">
            <w:pPr>
              <w:pStyle w:val="ListParagraph"/>
              <w:spacing w:before="120" w:after="120" w:line="240" w:lineRule="atLeast"/>
              <w:ind w:left="0"/>
              <w:jc w:val="center"/>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8F18A2" w:rsidTr="00FC194F">
        <w:trPr>
          <w:trHeight w:val="420"/>
        </w:trPr>
        <w:tc>
          <w:tcPr>
            <w:tcW w:w="7560" w:type="dxa"/>
            <w:gridSpan w:val="2"/>
            <w:vMerge/>
          </w:tcPr>
          <w:p w:rsidR="000822BA" w:rsidRPr="00FC194F" w:rsidRDefault="000822BA" w:rsidP="00FC194F">
            <w:pPr>
              <w:pStyle w:val="ListParagraph"/>
              <w:numPr>
                <w:ilvl w:val="0"/>
                <w:numId w:val="12"/>
              </w:numPr>
              <w:tabs>
                <w:tab w:val="clear" w:pos="720"/>
                <w:tab w:val="num" w:pos="360"/>
              </w:tabs>
              <w:spacing w:before="120" w:after="120" w:line="240" w:lineRule="atLeast"/>
              <w:ind w:left="360"/>
              <w:rPr>
                <w:sz w:val="20"/>
                <w:szCs w:val="20"/>
                <w:lang w:eastAsia="el-GR"/>
              </w:rPr>
            </w:pPr>
          </w:p>
        </w:tc>
        <w:tc>
          <w:tcPr>
            <w:tcW w:w="900" w:type="dxa"/>
            <w:vAlign w:val="center"/>
          </w:tcPr>
          <w:p w:rsidR="000822BA" w:rsidRPr="00FC194F" w:rsidRDefault="000822BA" w:rsidP="00FC194F">
            <w:pPr>
              <w:pStyle w:val="ListParagraph"/>
              <w:spacing w:before="120" w:after="120" w:line="240" w:lineRule="atLeast"/>
              <w:ind w:left="0"/>
              <w:jc w:val="cente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29073F" w:rsidTr="00FC194F">
        <w:tc>
          <w:tcPr>
            <w:tcW w:w="7560" w:type="dxa"/>
            <w:gridSpan w:val="2"/>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r w:rsidRPr="00FC194F">
              <w:rPr>
                <w:sz w:val="20"/>
                <w:szCs w:val="20"/>
                <w:lang w:eastAsia="el-GR"/>
              </w:rPr>
              <w:t xml:space="preserve">Τιμή:340 ευρώ Χ 25 ΔΟΧΕΙΑ=8500 ευρώ χωρίς ΦΠΑ και 9010 με ΦΠΑ 6% </w:t>
            </w:r>
          </w:p>
        </w:tc>
        <w:tc>
          <w:tcPr>
            <w:tcW w:w="900"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c>
          <w:tcPr>
            <w:tcW w:w="2396"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r>
      <w:tr w:rsidR="000822BA" w:rsidRPr="008F18A2" w:rsidTr="00FC194F">
        <w:trPr>
          <w:trHeight w:val="570"/>
        </w:trPr>
        <w:tc>
          <w:tcPr>
            <w:tcW w:w="7560" w:type="dxa"/>
            <w:gridSpan w:val="2"/>
            <w:vMerge w:val="restart"/>
          </w:tcPr>
          <w:p w:rsidR="000822BA" w:rsidRPr="00FC194F" w:rsidRDefault="000822BA" w:rsidP="00FC194F">
            <w:pPr>
              <w:pStyle w:val="ListParagraph"/>
              <w:numPr>
                <w:ilvl w:val="0"/>
                <w:numId w:val="12"/>
              </w:numPr>
              <w:tabs>
                <w:tab w:val="clear" w:pos="720"/>
              </w:tabs>
              <w:spacing w:before="120" w:after="120" w:line="240" w:lineRule="atLeast"/>
              <w:ind w:left="360"/>
              <w:rPr>
                <w:sz w:val="20"/>
                <w:szCs w:val="20"/>
                <w:lang w:eastAsia="el-GR"/>
              </w:rPr>
            </w:pPr>
            <w:r w:rsidRPr="00FC194F">
              <w:rPr>
                <w:sz w:val="20"/>
                <w:szCs w:val="20"/>
                <w:lang w:eastAsia="el-GR"/>
              </w:rPr>
              <w:t>Ρυθμιστικό διάλυμα Ε</w:t>
            </w:r>
            <w:r w:rsidRPr="00FC194F">
              <w:rPr>
                <w:sz w:val="20"/>
                <w:szCs w:val="20"/>
                <w:lang w:val="en-US" w:eastAsia="el-GR"/>
              </w:rPr>
              <w:t>D</w:t>
            </w:r>
            <w:r w:rsidRPr="00FC194F">
              <w:rPr>
                <w:sz w:val="20"/>
                <w:szCs w:val="20"/>
                <w:lang w:eastAsia="el-GR"/>
              </w:rPr>
              <w:t xml:space="preserve">ΤΑ για τη θερμική ανάκτηση των αντιγονικών θέσεων. Να έχει ph: 9. </w:t>
            </w:r>
          </w:p>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lang w:eastAsia="el-GR"/>
              </w:rPr>
              <w:t xml:space="preserve">3.1. Να διαθέτει σήμανση CΕ/IVD. </w:t>
            </w:r>
          </w:p>
        </w:tc>
        <w:tc>
          <w:tcPr>
            <w:tcW w:w="900" w:type="dxa"/>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8F18A2" w:rsidTr="00FC194F">
        <w:trPr>
          <w:trHeight w:val="195"/>
        </w:trPr>
        <w:tc>
          <w:tcPr>
            <w:tcW w:w="7560" w:type="dxa"/>
            <w:gridSpan w:val="2"/>
            <w:vMerge/>
          </w:tcPr>
          <w:p w:rsidR="000822BA" w:rsidRPr="00FC194F" w:rsidRDefault="000822BA" w:rsidP="00FC194F">
            <w:pPr>
              <w:pStyle w:val="ListParagraph"/>
              <w:numPr>
                <w:ilvl w:val="0"/>
                <w:numId w:val="12"/>
              </w:numPr>
              <w:tabs>
                <w:tab w:val="clear" w:pos="720"/>
                <w:tab w:val="num" w:pos="360"/>
              </w:tabs>
              <w:spacing w:before="120" w:after="120" w:line="240" w:lineRule="atLeast"/>
              <w:ind w:left="360"/>
              <w:rPr>
                <w:sz w:val="20"/>
                <w:szCs w:val="20"/>
                <w:lang w:eastAsia="el-GR"/>
              </w:rPr>
            </w:pPr>
          </w:p>
        </w:tc>
        <w:tc>
          <w:tcPr>
            <w:tcW w:w="900" w:type="dxa"/>
          </w:tcPr>
          <w:p w:rsidR="000822BA" w:rsidRPr="00FC194F" w:rsidRDefault="000822BA" w:rsidP="00FC194F">
            <w:pPr>
              <w:pStyle w:val="ListParagraph"/>
              <w:spacing w:before="120" w:after="120" w:line="240" w:lineRule="atLeast"/>
              <w:ind w:left="0"/>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29073F" w:rsidTr="00FC194F">
        <w:tc>
          <w:tcPr>
            <w:tcW w:w="7560" w:type="dxa"/>
            <w:gridSpan w:val="2"/>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lang w:eastAsia="el-GR"/>
              </w:rPr>
              <w:t xml:space="preserve">Τιμή:400 ευρώ </w:t>
            </w:r>
            <w:r w:rsidRPr="00FC194F">
              <w:rPr>
                <w:sz w:val="20"/>
                <w:szCs w:val="20"/>
                <w:lang w:val="en-US" w:eastAsia="el-GR"/>
              </w:rPr>
              <w:t>X</w:t>
            </w:r>
            <w:r w:rsidRPr="00FC194F">
              <w:rPr>
                <w:sz w:val="20"/>
                <w:szCs w:val="20"/>
                <w:lang w:eastAsia="el-GR"/>
              </w:rPr>
              <w:t xml:space="preserve"> 25 ΔΟΧΕΙΑ =10000 ευρώ χωρίς ΦΠΑ και 10600 με ΦΠΑ 6% </w:t>
            </w:r>
          </w:p>
        </w:tc>
        <w:tc>
          <w:tcPr>
            <w:tcW w:w="900" w:type="dxa"/>
          </w:tcPr>
          <w:p w:rsidR="000822BA" w:rsidRPr="00FC194F" w:rsidRDefault="000822BA" w:rsidP="00FC194F">
            <w:pPr>
              <w:pStyle w:val="ListParagraph"/>
              <w:spacing w:before="120" w:after="120" w:line="240" w:lineRule="atLeast"/>
              <w:ind w:left="0"/>
              <w:rPr>
                <w:sz w:val="20"/>
                <w:szCs w:val="20"/>
                <w:lang w:eastAsia="el-GR"/>
              </w:rPr>
            </w:pP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8F18A2" w:rsidTr="00FC194F">
        <w:trPr>
          <w:trHeight w:val="660"/>
        </w:trPr>
        <w:tc>
          <w:tcPr>
            <w:tcW w:w="7560" w:type="dxa"/>
            <w:gridSpan w:val="2"/>
            <w:vMerge w:val="restart"/>
          </w:tcPr>
          <w:p w:rsidR="000822BA" w:rsidRPr="00FC194F" w:rsidRDefault="000822BA" w:rsidP="00FC194F">
            <w:pPr>
              <w:pStyle w:val="ListParagraph"/>
              <w:numPr>
                <w:ilvl w:val="0"/>
                <w:numId w:val="12"/>
              </w:numPr>
              <w:tabs>
                <w:tab w:val="clear" w:pos="720"/>
                <w:tab w:val="num" w:pos="360"/>
              </w:tabs>
              <w:spacing w:before="120" w:after="120" w:line="240" w:lineRule="atLeast"/>
              <w:ind w:left="360"/>
              <w:rPr>
                <w:sz w:val="20"/>
                <w:szCs w:val="20"/>
                <w:lang w:eastAsia="el-GR"/>
              </w:rPr>
            </w:pPr>
            <w:r w:rsidRPr="00FC194F">
              <w:rPr>
                <w:sz w:val="20"/>
                <w:szCs w:val="20"/>
                <w:lang w:eastAsia="el-GR"/>
              </w:rPr>
              <w:t>Σύστημα αντιδραστηρίων συμπυκνωμένου πρωτεολυτικού ενζύμου και ρυθμιστικού διαλύματος Trίs.</w:t>
            </w:r>
          </w:p>
          <w:p w:rsidR="000822BA" w:rsidRPr="00FC194F" w:rsidRDefault="000822BA" w:rsidP="00FC194F">
            <w:pPr>
              <w:pStyle w:val="ListParagraph"/>
              <w:spacing w:before="120" w:after="120" w:line="240" w:lineRule="atLeast"/>
              <w:ind w:left="360" w:hanging="360"/>
              <w:rPr>
                <w:sz w:val="20"/>
                <w:szCs w:val="20"/>
                <w:lang w:eastAsia="el-GR"/>
              </w:rPr>
            </w:pPr>
            <w:r w:rsidRPr="00FC194F">
              <w:rPr>
                <w:sz w:val="20"/>
                <w:szCs w:val="20"/>
                <w:lang w:eastAsia="el-GR"/>
              </w:rPr>
              <w:t>4.1 Το ένζυμο να έχει συγκέντρωση όχι κατώτερη των 15mg/m</w:t>
            </w:r>
            <w:r w:rsidRPr="00FC194F">
              <w:rPr>
                <w:sz w:val="20"/>
                <w:szCs w:val="20"/>
                <w:lang w:val="en-US" w:eastAsia="el-GR"/>
              </w:rPr>
              <w:t>l</w:t>
            </w:r>
            <w:r w:rsidRPr="00FC194F">
              <w:rPr>
                <w:sz w:val="20"/>
                <w:szCs w:val="20"/>
                <w:lang w:eastAsia="el-GR"/>
              </w:rPr>
              <w:t>. Να συνοδεύεται από δοχεία για την παρασκευή των διαλυμάτων εργασίας του ενζύμου.</w:t>
            </w:r>
          </w:p>
          <w:p w:rsidR="000822BA" w:rsidRPr="00FC194F" w:rsidRDefault="000822BA" w:rsidP="00FC194F">
            <w:pPr>
              <w:pStyle w:val="ListParagraph"/>
              <w:spacing w:before="120" w:after="120" w:line="240" w:lineRule="atLeast"/>
              <w:ind w:left="360" w:hanging="360"/>
              <w:rPr>
                <w:sz w:val="20"/>
                <w:szCs w:val="20"/>
                <w:lang w:eastAsia="el-GR"/>
              </w:rPr>
            </w:pPr>
            <w:r w:rsidRPr="00FC194F">
              <w:rPr>
                <w:sz w:val="20"/>
                <w:szCs w:val="20"/>
                <w:lang w:eastAsia="el-GR"/>
              </w:rPr>
              <w:t xml:space="preserve"> 4.2. Να διαθέτει σήμανση CΕ/IVD.</w:t>
            </w:r>
          </w:p>
        </w:tc>
        <w:tc>
          <w:tcPr>
            <w:tcW w:w="900" w:type="dxa"/>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8F18A2" w:rsidTr="00FC194F">
        <w:trPr>
          <w:trHeight w:val="466"/>
        </w:trPr>
        <w:tc>
          <w:tcPr>
            <w:tcW w:w="7560" w:type="dxa"/>
            <w:gridSpan w:val="2"/>
            <w:vMerge/>
          </w:tcPr>
          <w:p w:rsidR="000822BA" w:rsidRPr="00FC194F" w:rsidRDefault="000822BA" w:rsidP="00FC194F">
            <w:pPr>
              <w:pStyle w:val="ListParagraph"/>
              <w:numPr>
                <w:ilvl w:val="0"/>
                <w:numId w:val="12"/>
              </w:numPr>
              <w:tabs>
                <w:tab w:val="clear" w:pos="720"/>
                <w:tab w:val="num" w:pos="360"/>
              </w:tabs>
              <w:spacing w:before="120" w:after="120" w:line="240" w:lineRule="atLeast"/>
              <w:ind w:left="360"/>
              <w:rPr>
                <w:sz w:val="20"/>
                <w:szCs w:val="20"/>
                <w:lang w:eastAsia="el-GR"/>
              </w:rPr>
            </w:pPr>
          </w:p>
        </w:tc>
        <w:tc>
          <w:tcPr>
            <w:tcW w:w="900" w:type="dxa"/>
          </w:tcPr>
          <w:p w:rsidR="000822BA" w:rsidRPr="00FC194F" w:rsidRDefault="000822BA" w:rsidP="00FC194F">
            <w:pPr>
              <w:pStyle w:val="ListParagraph"/>
              <w:spacing w:before="120" w:after="120" w:line="240" w:lineRule="atLeast"/>
              <w:ind w:left="0"/>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8F18A2" w:rsidTr="00FC194F">
        <w:trPr>
          <w:trHeight w:val="450"/>
        </w:trPr>
        <w:tc>
          <w:tcPr>
            <w:tcW w:w="7560" w:type="dxa"/>
            <w:gridSpan w:val="2"/>
            <w:vMerge/>
          </w:tcPr>
          <w:p w:rsidR="000822BA" w:rsidRPr="00FC194F" w:rsidRDefault="000822BA" w:rsidP="00FC194F">
            <w:pPr>
              <w:pStyle w:val="ListParagraph"/>
              <w:numPr>
                <w:ilvl w:val="0"/>
                <w:numId w:val="12"/>
              </w:numPr>
              <w:tabs>
                <w:tab w:val="clear" w:pos="720"/>
                <w:tab w:val="num" w:pos="360"/>
              </w:tabs>
              <w:spacing w:before="120" w:after="120" w:line="240" w:lineRule="atLeast"/>
              <w:ind w:left="360"/>
              <w:rPr>
                <w:sz w:val="20"/>
                <w:szCs w:val="20"/>
                <w:lang w:eastAsia="el-GR"/>
              </w:rPr>
            </w:pPr>
          </w:p>
        </w:tc>
        <w:tc>
          <w:tcPr>
            <w:tcW w:w="900" w:type="dxa"/>
          </w:tcPr>
          <w:p w:rsidR="000822BA" w:rsidRPr="00FC194F" w:rsidRDefault="000822BA" w:rsidP="00FC194F">
            <w:pPr>
              <w:pStyle w:val="ListParagraph"/>
              <w:spacing w:before="120" w:after="120" w:line="240" w:lineRule="atLeast"/>
              <w:ind w:left="0"/>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29073F" w:rsidTr="00FC194F">
        <w:tc>
          <w:tcPr>
            <w:tcW w:w="7560" w:type="dxa"/>
            <w:gridSpan w:val="2"/>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r w:rsidRPr="00FC194F">
              <w:rPr>
                <w:sz w:val="20"/>
                <w:szCs w:val="20"/>
                <w:lang w:eastAsia="el-GR"/>
              </w:rPr>
              <w:t xml:space="preserve"> Τιμή:400 ευρώ Χ 2 ΚΙΤ=800 ευρώ χωρίς ΦΠΑ και 848 με ΦΠΑ 6% </w:t>
            </w:r>
          </w:p>
        </w:tc>
        <w:tc>
          <w:tcPr>
            <w:tcW w:w="900"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c>
          <w:tcPr>
            <w:tcW w:w="2396"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r>
      <w:tr w:rsidR="000822BA" w:rsidRPr="0029073F" w:rsidTr="00FC194F">
        <w:trPr>
          <w:trHeight w:val="352"/>
        </w:trPr>
        <w:tc>
          <w:tcPr>
            <w:tcW w:w="7560" w:type="dxa"/>
            <w:gridSpan w:val="2"/>
            <w:tcBorders>
              <w:bottom w:val="nil"/>
            </w:tcBorders>
          </w:tcPr>
          <w:p w:rsidR="000822BA" w:rsidRPr="00FC194F" w:rsidRDefault="000822BA" w:rsidP="00FC194F">
            <w:pPr>
              <w:pStyle w:val="ListParagraph"/>
              <w:numPr>
                <w:ilvl w:val="0"/>
                <w:numId w:val="12"/>
              </w:numPr>
              <w:tabs>
                <w:tab w:val="clear" w:pos="720"/>
                <w:tab w:val="num" w:pos="360"/>
              </w:tabs>
              <w:spacing w:before="120" w:after="120" w:line="240" w:lineRule="atLeast"/>
              <w:ind w:left="360"/>
              <w:rPr>
                <w:sz w:val="20"/>
                <w:szCs w:val="20"/>
                <w:lang w:eastAsia="el-GR"/>
              </w:rPr>
            </w:pPr>
            <w:r w:rsidRPr="00FC194F">
              <w:rPr>
                <w:sz w:val="20"/>
                <w:szCs w:val="20"/>
                <w:lang w:eastAsia="el-GR"/>
              </w:rPr>
              <w:t>Διάλυμα αποπαραφίνωσης ιστολογικών τομών.</w:t>
            </w:r>
          </w:p>
        </w:tc>
        <w:tc>
          <w:tcPr>
            <w:tcW w:w="900" w:type="dxa"/>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29073F" w:rsidTr="00FC194F">
        <w:trPr>
          <w:trHeight w:val="403"/>
        </w:trPr>
        <w:tc>
          <w:tcPr>
            <w:tcW w:w="7560" w:type="dxa"/>
            <w:gridSpan w:val="2"/>
            <w:tcBorders>
              <w:top w:val="nil"/>
              <w:bottom w:val="nil"/>
            </w:tcBorders>
          </w:tcPr>
          <w:p w:rsidR="000822BA" w:rsidRPr="00FC194F" w:rsidRDefault="000822BA" w:rsidP="00FC194F">
            <w:pPr>
              <w:pStyle w:val="ListParagraph"/>
              <w:spacing w:before="120" w:after="120" w:line="240" w:lineRule="atLeast"/>
              <w:ind w:left="432" w:hanging="540"/>
              <w:rPr>
                <w:sz w:val="20"/>
                <w:szCs w:val="20"/>
                <w:lang w:eastAsia="el-GR"/>
              </w:rPr>
            </w:pPr>
            <w:r w:rsidRPr="00FC194F">
              <w:rPr>
                <w:sz w:val="20"/>
                <w:szCs w:val="20"/>
                <w:lang w:eastAsia="el-GR"/>
              </w:rPr>
              <w:t xml:space="preserve"> 5.1.  Να είναι ελεύθερο ξυλόλης και αλκοόλης. </w:t>
            </w:r>
          </w:p>
        </w:tc>
        <w:tc>
          <w:tcPr>
            <w:tcW w:w="900" w:type="dxa"/>
          </w:tcPr>
          <w:p w:rsidR="000822BA" w:rsidRPr="00FC194F" w:rsidRDefault="000822BA">
            <w:pP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29073F" w:rsidTr="00FC194F">
        <w:trPr>
          <w:trHeight w:val="360"/>
        </w:trPr>
        <w:tc>
          <w:tcPr>
            <w:tcW w:w="7560" w:type="dxa"/>
            <w:gridSpan w:val="2"/>
            <w:tcBorders>
              <w:top w:val="nil"/>
              <w:bottom w:val="nil"/>
            </w:tcBorders>
          </w:tcPr>
          <w:p w:rsidR="000822BA" w:rsidRPr="00FC194F" w:rsidRDefault="000822BA" w:rsidP="00FC194F">
            <w:pPr>
              <w:pStyle w:val="ListParagraph"/>
              <w:spacing w:before="120" w:after="120" w:line="240" w:lineRule="atLeast"/>
              <w:ind w:left="432" w:hanging="540"/>
              <w:rPr>
                <w:sz w:val="20"/>
                <w:szCs w:val="20"/>
                <w:lang w:eastAsia="el-GR"/>
              </w:rPr>
            </w:pPr>
            <w:r w:rsidRPr="00FC194F">
              <w:rPr>
                <w:sz w:val="20"/>
                <w:szCs w:val="20"/>
                <w:lang w:eastAsia="el-GR"/>
              </w:rPr>
              <w:t>5.2.  Να περιέχει αλκάνια.</w:t>
            </w:r>
          </w:p>
        </w:tc>
        <w:tc>
          <w:tcPr>
            <w:tcW w:w="900" w:type="dxa"/>
          </w:tcPr>
          <w:p w:rsidR="000822BA" w:rsidRPr="00FC194F" w:rsidRDefault="000822BA">
            <w:pP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29073F" w:rsidTr="00FC194F">
        <w:trPr>
          <w:trHeight w:val="345"/>
        </w:trPr>
        <w:tc>
          <w:tcPr>
            <w:tcW w:w="7560" w:type="dxa"/>
            <w:gridSpan w:val="2"/>
            <w:tcBorders>
              <w:top w:val="nil"/>
              <w:bottom w:val="nil"/>
            </w:tcBorders>
          </w:tcPr>
          <w:p w:rsidR="000822BA" w:rsidRPr="00FC194F" w:rsidRDefault="000822BA" w:rsidP="00FC194F">
            <w:pPr>
              <w:pStyle w:val="ListParagraph"/>
              <w:spacing w:before="120" w:after="120" w:line="240" w:lineRule="atLeast"/>
              <w:ind w:left="252" w:hanging="360"/>
              <w:rPr>
                <w:sz w:val="20"/>
                <w:szCs w:val="20"/>
                <w:lang w:eastAsia="el-GR"/>
              </w:rPr>
            </w:pPr>
            <w:r w:rsidRPr="00FC194F">
              <w:rPr>
                <w:sz w:val="20"/>
                <w:szCs w:val="20"/>
                <w:lang w:eastAsia="el-GR"/>
              </w:rPr>
              <w:t>5.3.  Να διαθέτει σήμανση CE/IVD.</w:t>
            </w:r>
          </w:p>
        </w:tc>
        <w:tc>
          <w:tcPr>
            <w:tcW w:w="900" w:type="dxa"/>
          </w:tcPr>
          <w:p w:rsidR="000822BA" w:rsidRPr="00FC194F" w:rsidRDefault="000822BA" w:rsidP="00FC194F">
            <w:pPr>
              <w:ind w:left="252" w:hanging="360"/>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252" w:hanging="360"/>
              <w:rPr>
                <w:sz w:val="20"/>
                <w:szCs w:val="20"/>
                <w:lang w:eastAsia="el-GR"/>
              </w:rPr>
            </w:pPr>
          </w:p>
        </w:tc>
      </w:tr>
      <w:tr w:rsidR="000822BA" w:rsidRPr="008F18A2" w:rsidTr="00FC194F">
        <w:tc>
          <w:tcPr>
            <w:tcW w:w="7560" w:type="dxa"/>
            <w:gridSpan w:val="2"/>
            <w:tcBorders>
              <w:top w:val="nil"/>
            </w:tcBorders>
          </w:tcPr>
          <w:p w:rsidR="000822BA" w:rsidRPr="00FC194F" w:rsidRDefault="000822BA" w:rsidP="00FC194F">
            <w:pPr>
              <w:pStyle w:val="ListParagraph"/>
              <w:tabs>
                <w:tab w:val="num" w:pos="360"/>
              </w:tabs>
              <w:spacing w:before="120" w:after="120" w:line="240" w:lineRule="atLeast"/>
              <w:ind w:left="0"/>
              <w:rPr>
                <w:sz w:val="20"/>
                <w:szCs w:val="20"/>
                <w:lang w:eastAsia="el-GR"/>
              </w:rPr>
            </w:pPr>
            <w:r w:rsidRPr="00FC194F">
              <w:rPr>
                <w:sz w:val="20"/>
                <w:szCs w:val="20"/>
                <w:lang w:eastAsia="el-GR"/>
              </w:rPr>
              <w:t xml:space="preserve"> Τιμή:250 ευρώ Χ 22 ΔΟΧΕΙΑ=5500 ευρώ χωρίς ΦΠΑ και 5830 με ΦΠΑ 6% </w:t>
            </w:r>
          </w:p>
        </w:tc>
        <w:tc>
          <w:tcPr>
            <w:tcW w:w="900" w:type="dxa"/>
          </w:tcPr>
          <w:p w:rsidR="000822BA" w:rsidRPr="00FC194F" w:rsidRDefault="000822BA" w:rsidP="00FC194F">
            <w:pPr>
              <w:pStyle w:val="ListParagraph"/>
              <w:tabs>
                <w:tab w:val="num" w:pos="360"/>
              </w:tabs>
              <w:spacing w:before="120" w:after="120" w:line="240" w:lineRule="atLeast"/>
              <w:ind w:left="0"/>
              <w:rPr>
                <w:sz w:val="20"/>
                <w:szCs w:val="20"/>
                <w:lang w:eastAsia="el-GR"/>
              </w:rPr>
            </w:pPr>
          </w:p>
        </w:tc>
        <w:tc>
          <w:tcPr>
            <w:tcW w:w="2396" w:type="dxa"/>
          </w:tcPr>
          <w:p w:rsidR="000822BA" w:rsidRPr="00FC194F" w:rsidRDefault="000822BA" w:rsidP="00FC194F">
            <w:pPr>
              <w:pStyle w:val="ListParagraph"/>
              <w:tabs>
                <w:tab w:val="num" w:pos="360"/>
              </w:tabs>
              <w:spacing w:before="120" w:after="120" w:line="240" w:lineRule="atLeast"/>
              <w:ind w:left="0"/>
              <w:rPr>
                <w:sz w:val="20"/>
                <w:szCs w:val="20"/>
                <w:lang w:eastAsia="el-GR"/>
              </w:rPr>
            </w:pPr>
          </w:p>
        </w:tc>
      </w:tr>
      <w:tr w:rsidR="000822BA" w:rsidRPr="006401B8" w:rsidTr="00FC194F">
        <w:trPr>
          <w:trHeight w:val="211"/>
        </w:trPr>
        <w:tc>
          <w:tcPr>
            <w:tcW w:w="7560" w:type="dxa"/>
            <w:gridSpan w:val="2"/>
          </w:tcPr>
          <w:p w:rsidR="000822BA" w:rsidRPr="00FC194F" w:rsidRDefault="000822BA" w:rsidP="00FC194F">
            <w:pPr>
              <w:pStyle w:val="ListParagraph"/>
              <w:numPr>
                <w:ilvl w:val="0"/>
                <w:numId w:val="12"/>
              </w:numPr>
              <w:tabs>
                <w:tab w:val="clear" w:pos="720"/>
                <w:tab w:val="num" w:pos="360"/>
              </w:tabs>
              <w:spacing w:before="120" w:after="120" w:line="240" w:lineRule="atLeast"/>
              <w:ind w:left="360" w:hanging="468"/>
              <w:rPr>
                <w:sz w:val="20"/>
                <w:szCs w:val="20"/>
                <w:lang w:eastAsia="el-GR"/>
              </w:rPr>
            </w:pPr>
            <w:r w:rsidRPr="00FC194F">
              <w:rPr>
                <w:sz w:val="20"/>
                <w:szCs w:val="20"/>
                <w:lang w:eastAsia="el-GR"/>
              </w:rPr>
              <w:t>Διάλυμα έκπλυσης Τ</w:t>
            </w:r>
            <w:r w:rsidRPr="00FC194F">
              <w:rPr>
                <w:sz w:val="20"/>
                <w:szCs w:val="20"/>
                <w:lang w:val="en-US" w:eastAsia="el-GR"/>
              </w:rPr>
              <w:t>BS</w:t>
            </w:r>
            <w:r w:rsidRPr="00FC194F">
              <w:rPr>
                <w:sz w:val="20"/>
                <w:szCs w:val="20"/>
                <w:lang w:eastAsia="el-GR"/>
              </w:rPr>
              <w:t xml:space="preserve">. </w:t>
            </w:r>
          </w:p>
        </w:tc>
        <w:tc>
          <w:tcPr>
            <w:tcW w:w="900" w:type="dxa"/>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6401B8" w:rsidTr="00FC194F">
        <w:trPr>
          <w:trHeight w:val="261"/>
        </w:trPr>
        <w:tc>
          <w:tcPr>
            <w:tcW w:w="7560" w:type="dxa"/>
            <w:gridSpan w:val="2"/>
          </w:tcPr>
          <w:p w:rsidR="000822BA" w:rsidRPr="00FC194F" w:rsidRDefault="000822BA" w:rsidP="00FC194F">
            <w:pPr>
              <w:pStyle w:val="ListParagraph"/>
              <w:spacing w:before="120" w:after="120" w:line="240" w:lineRule="atLeast"/>
              <w:ind w:left="0" w:hanging="108"/>
              <w:rPr>
                <w:sz w:val="20"/>
                <w:szCs w:val="20"/>
                <w:lang w:eastAsia="el-GR"/>
              </w:rPr>
            </w:pPr>
            <w:r w:rsidRPr="00FC194F">
              <w:rPr>
                <w:sz w:val="20"/>
                <w:szCs w:val="20"/>
                <w:lang w:eastAsia="el-GR"/>
              </w:rPr>
              <w:t xml:space="preserve">6.1. Να είναι συμπυκνωμένο 10χ. </w:t>
            </w:r>
          </w:p>
        </w:tc>
        <w:tc>
          <w:tcPr>
            <w:tcW w:w="900" w:type="dxa"/>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6401B8" w:rsidTr="00FC194F">
        <w:trPr>
          <w:trHeight w:val="311"/>
        </w:trPr>
        <w:tc>
          <w:tcPr>
            <w:tcW w:w="7560" w:type="dxa"/>
            <w:gridSpan w:val="2"/>
          </w:tcPr>
          <w:p w:rsidR="000822BA" w:rsidRPr="00FC194F" w:rsidRDefault="000822BA" w:rsidP="00FC194F">
            <w:pPr>
              <w:pStyle w:val="ListParagraph"/>
              <w:spacing w:before="120" w:after="120" w:line="240" w:lineRule="atLeast"/>
              <w:ind w:left="0" w:hanging="108"/>
              <w:rPr>
                <w:sz w:val="20"/>
                <w:szCs w:val="20"/>
                <w:lang w:eastAsia="el-GR"/>
              </w:rPr>
            </w:pPr>
            <w:r w:rsidRPr="00FC194F">
              <w:rPr>
                <w:sz w:val="20"/>
                <w:szCs w:val="20"/>
                <w:lang w:eastAsia="el-GR"/>
              </w:rPr>
              <w:t>6.2. Να έχει ρh : 7,5 — 7,7.</w:t>
            </w:r>
          </w:p>
        </w:tc>
        <w:tc>
          <w:tcPr>
            <w:tcW w:w="900" w:type="dxa"/>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6401B8" w:rsidTr="00FC194F">
        <w:trPr>
          <w:trHeight w:val="360"/>
        </w:trPr>
        <w:tc>
          <w:tcPr>
            <w:tcW w:w="7560" w:type="dxa"/>
            <w:gridSpan w:val="2"/>
          </w:tcPr>
          <w:p w:rsidR="000822BA" w:rsidRPr="00FC194F" w:rsidRDefault="000822BA" w:rsidP="00FC194F">
            <w:pPr>
              <w:pStyle w:val="ListParagraph"/>
              <w:spacing w:before="120" w:after="120" w:line="240" w:lineRule="atLeast"/>
              <w:ind w:left="0" w:hanging="108"/>
              <w:rPr>
                <w:sz w:val="20"/>
                <w:szCs w:val="20"/>
                <w:lang w:eastAsia="el-GR"/>
              </w:rPr>
            </w:pPr>
            <w:r w:rsidRPr="00FC194F">
              <w:rPr>
                <w:sz w:val="20"/>
                <w:szCs w:val="20"/>
                <w:lang w:eastAsia="el-GR"/>
              </w:rPr>
              <w:t xml:space="preserve"> 6.3. Να διαθέτει σήμανση CΕ/IVD.</w:t>
            </w:r>
          </w:p>
        </w:tc>
        <w:tc>
          <w:tcPr>
            <w:tcW w:w="900" w:type="dxa"/>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6401B8" w:rsidTr="00FC194F">
        <w:tc>
          <w:tcPr>
            <w:tcW w:w="7560" w:type="dxa"/>
            <w:gridSpan w:val="2"/>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r w:rsidRPr="00FC194F">
              <w:rPr>
                <w:sz w:val="20"/>
                <w:szCs w:val="20"/>
                <w:lang w:eastAsia="el-GR"/>
              </w:rPr>
              <w:t xml:space="preserve"> Τιμή:355 ευρώ Χ 25 ΔΟΧΕΙΑ=8875 ευρώ χωρίς ΦΠΑ και 11005 με ΦΠΑ 24% </w:t>
            </w:r>
          </w:p>
        </w:tc>
        <w:tc>
          <w:tcPr>
            <w:tcW w:w="900"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c>
          <w:tcPr>
            <w:tcW w:w="2396"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r>
      <w:tr w:rsidR="000822BA" w:rsidRPr="006401B8" w:rsidTr="00FC194F">
        <w:trPr>
          <w:trHeight w:val="405"/>
        </w:trPr>
        <w:tc>
          <w:tcPr>
            <w:tcW w:w="7560" w:type="dxa"/>
            <w:gridSpan w:val="2"/>
          </w:tcPr>
          <w:p w:rsidR="000822BA" w:rsidRPr="00FC194F" w:rsidRDefault="000822BA" w:rsidP="00FC194F">
            <w:pPr>
              <w:pStyle w:val="ListParagraph"/>
              <w:numPr>
                <w:ilvl w:val="0"/>
                <w:numId w:val="12"/>
              </w:numPr>
              <w:tabs>
                <w:tab w:val="clear" w:pos="720"/>
                <w:tab w:val="num" w:pos="252"/>
              </w:tabs>
              <w:spacing w:before="120" w:after="120" w:line="240" w:lineRule="atLeast"/>
              <w:ind w:left="360" w:hanging="468"/>
              <w:rPr>
                <w:sz w:val="20"/>
                <w:szCs w:val="20"/>
                <w:lang w:eastAsia="el-GR"/>
              </w:rPr>
            </w:pPr>
            <w:r w:rsidRPr="00FC194F">
              <w:rPr>
                <w:sz w:val="20"/>
                <w:szCs w:val="20"/>
                <w:lang w:eastAsia="el-GR"/>
              </w:rPr>
              <w:t xml:space="preserve">Διαλύτης για την αραίωση (πρωτοταγών) αντισωμάτων. </w:t>
            </w:r>
          </w:p>
        </w:tc>
        <w:tc>
          <w:tcPr>
            <w:tcW w:w="900" w:type="dxa"/>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6401B8" w:rsidTr="00FC194F">
        <w:trPr>
          <w:trHeight w:val="420"/>
        </w:trPr>
        <w:tc>
          <w:tcPr>
            <w:tcW w:w="7560" w:type="dxa"/>
            <w:gridSpan w:val="2"/>
          </w:tcPr>
          <w:p w:rsidR="000822BA" w:rsidRPr="00FC194F" w:rsidRDefault="000822BA" w:rsidP="00FC194F">
            <w:pPr>
              <w:pStyle w:val="ListParagraph"/>
              <w:spacing w:before="120" w:after="120" w:line="240" w:lineRule="atLeast"/>
              <w:ind w:left="432" w:hanging="540"/>
              <w:rPr>
                <w:sz w:val="20"/>
                <w:szCs w:val="20"/>
                <w:lang w:eastAsia="el-GR"/>
              </w:rPr>
            </w:pPr>
            <w:r w:rsidRPr="00FC194F">
              <w:rPr>
                <w:sz w:val="20"/>
                <w:szCs w:val="20"/>
                <w:lang w:eastAsia="el-GR"/>
              </w:rPr>
              <w:t>7.1. Να έχει συσκευασία 500m</w:t>
            </w:r>
            <w:r w:rsidRPr="00FC194F">
              <w:rPr>
                <w:sz w:val="20"/>
                <w:szCs w:val="20"/>
                <w:lang w:val="en-US" w:eastAsia="el-GR"/>
              </w:rPr>
              <w:t>l</w:t>
            </w:r>
            <w:r w:rsidRPr="00FC194F">
              <w:rPr>
                <w:sz w:val="20"/>
                <w:szCs w:val="20"/>
                <w:lang w:eastAsia="el-GR"/>
              </w:rPr>
              <w:t xml:space="preserve">. </w:t>
            </w:r>
          </w:p>
        </w:tc>
        <w:tc>
          <w:tcPr>
            <w:tcW w:w="900" w:type="dxa"/>
          </w:tcPr>
          <w:p w:rsidR="000822BA" w:rsidRDefault="000822BA">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6401B8" w:rsidTr="00FC194F">
        <w:trPr>
          <w:trHeight w:val="353"/>
        </w:trPr>
        <w:tc>
          <w:tcPr>
            <w:tcW w:w="7560" w:type="dxa"/>
            <w:gridSpan w:val="2"/>
            <w:vMerge w:val="restart"/>
          </w:tcPr>
          <w:p w:rsidR="000822BA" w:rsidRPr="00FC194F" w:rsidRDefault="000822BA" w:rsidP="00FC194F">
            <w:pPr>
              <w:pStyle w:val="ListParagraph"/>
              <w:spacing w:before="120" w:after="120" w:line="240" w:lineRule="atLeast"/>
              <w:ind w:left="432" w:hanging="540"/>
              <w:rPr>
                <w:sz w:val="20"/>
                <w:szCs w:val="20"/>
                <w:lang w:eastAsia="el-GR"/>
              </w:rPr>
            </w:pPr>
            <w:r w:rsidRPr="00FC194F">
              <w:rPr>
                <w:sz w:val="20"/>
                <w:szCs w:val="20"/>
                <w:lang w:eastAsia="el-GR"/>
              </w:rPr>
              <w:t>7.2. Νά περιέχει αλατούχο ρυθμιστικό διάλυμα Trίs και σταθεροποιητή πρωτεϊνών.</w:t>
            </w:r>
          </w:p>
          <w:p w:rsidR="000822BA" w:rsidRPr="00FC194F" w:rsidRDefault="000822BA" w:rsidP="00FC194F">
            <w:pPr>
              <w:pStyle w:val="ListParagraph"/>
              <w:spacing w:before="120" w:after="120" w:line="240" w:lineRule="atLeast"/>
              <w:ind w:left="432" w:hanging="540"/>
              <w:rPr>
                <w:sz w:val="20"/>
                <w:szCs w:val="20"/>
                <w:lang w:eastAsia="el-GR"/>
              </w:rPr>
            </w:pPr>
            <w:r w:rsidRPr="00FC194F">
              <w:rPr>
                <w:sz w:val="20"/>
                <w:szCs w:val="20"/>
                <w:lang w:eastAsia="el-GR"/>
              </w:rPr>
              <w:t>7.3.  Να διαθέτει σήμανση CΕ/IVD.</w:t>
            </w:r>
          </w:p>
        </w:tc>
        <w:tc>
          <w:tcPr>
            <w:tcW w:w="900" w:type="dxa"/>
          </w:tcPr>
          <w:p w:rsidR="000822BA" w:rsidRDefault="000822BA">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6401B8" w:rsidTr="00FC194F">
        <w:trPr>
          <w:trHeight w:val="222"/>
        </w:trPr>
        <w:tc>
          <w:tcPr>
            <w:tcW w:w="7560" w:type="dxa"/>
            <w:gridSpan w:val="2"/>
            <w:vMerge/>
          </w:tcPr>
          <w:p w:rsidR="000822BA" w:rsidRPr="00FC194F" w:rsidRDefault="000822BA" w:rsidP="00FC194F">
            <w:pPr>
              <w:pStyle w:val="ListParagraph"/>
              <w:spacing w:before="120" w:after="120" w:line="240" w:lineRule="atLeast"/>
              <w:ind w:left="432" w:hanging="540"/>
              <w:rPr>
                <w:sz w:val="20"/>
                <w:szCs w:val="20"/>
                <w:lang w:eastAsia="el-GR"/>
              </w:rPr>
            </w:pPr>
          </w:p>
        </w:tc>
        <w:tc>
          <w:tcPr>
            <w:tcW w:w="900" w:type="dxa"/>
          </w:tcPr>
          <w:p w:rsidR="000822BA" w:rsidRPr="00FC194F" w:rsidRDefault="000822BA" w:rsidP="006401B8">
            <w:pPr>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E26FA0" w:rsidTr="00FC194F">
        <w:tc>
          <w:tcPr>
            <w:tcW w:w="7560" w:type="dxa"/>
            <w:gridSpan w:val="2"/>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r w:rsidRPr="00FC194F">
              <w:rPr>
                <w:sz w:val="20"/>
                <w:szCs w:val="20"/>
                <w:lang w:eastAsia="el-GR"/>
              </w:rPr>
              <w:t xml:space="preserve"> Τιμή:400 ευρώ Χ 3 ΔΟΧΕΙΑ =1200 ευρώ χωρίς ΦΠΑ και 1272 με ΦΠΑ 6% </w:t>
            </w:r>
          </w:p>
        </w:tc>
        <w:tc>
          <w:tcPr>
            <w:tcW w:w="900"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c>
          <w:tcPr>
            <w:tcW w:w="2396"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r>
      <w:tr w:rsidR="000822BA" w:rsidRPr="00E26FA0" w:rsidTr="00FC194F">
        <w:trPr>
          <w:trHeight w:val="570"/>
        </w:trPr>
        <w:tc>
          <w:tcPr>
            <w:tcW w:w="7560" w:type="dxa"/>
            <w:gridSpan w:val="2"/>
          </w:tcPr>
          <w:p w:rsidR="000822BA" w:rsidRPr="00FC194F" w:rsidRDefault="000822BA" w:rsidP="00FC194F">
            <w:pPr>
              <w:pStyle w:val="ListParagraph"/>
              <w:numPr>
                <w:ilvl w:val="0"/>
                <w:numId w:val="12"/>
              </w:numPr>
              <w:tabs>
                <w:tab w:val="clear" w:pos="720"/>
                <w:tab w:val="num" w:pos="360"/>
              </w:tabs>
              <w:spacing w:before="120" w:after="120" w:line="240" w:lineRule="atLeast"/>
              <w:ind w:left="360" w:hanging="468"/>
              <w:rPr>
                <w:sz w:val="20"/>
                <w:szCs w:val="20"/>
                <w:lang w:eastAsia="el-GR"/>
              </w:rPr>
            </w:pPr>
            <w:r w:rsidRPr="00FC194F">
              <w:rPr>
                <w:sz w:val="20"/>
                <w:szCs w:val="20"/>
                <w:lang w:eastAsia="el-GR"/>
              </w:rPr>
              <w:t>Δοχεία φύλαξης αραιωμένων αντισωμάτων για τουλάχιστον 45 εξετάσεις.</w:t>
            </w:r>
          </w:p>
        </w:tc>
        <w:tc>
          <w:tcPr>
            <w:tcW w:w="900" w:type="dxa"/>
            <w:vAlign w:val="center"/>
          </w:tcPr>
          <w:p w:rsidR="000822BA" w:rsidRPr="00FC194F" w:rsidRDefault="000822BA" w:rsidP="00FC194F">
            <w:pPr>
              <w:pStyle w:val="ListParagraph"/>
              <w:spacing w:before="120" w:after="120" w:line="240" w:lineRule="atLeast"/>
              <w:ind w:left="0"/>
              <w:jc w:val="center"/>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E26FA0" w:rsidTr="00FC194F">
        <w:trPr>
          <w:trHeight w:val="345"/>
        </w:trPr>
        <w:tc>
          <w:tcPr>
            <w:tcW w:w="7560" w:type="dxa"/>
            <w:gridSpan w:val="2"/>
          </w:tcPr>
          <w:p w:rsidR="000822BA" w:rsidRPr="00FC194F" w:rsidRDefault="000822BA" w:rsidP="00FC194F">
            <w:pPr>
              <w:pStyle w:val="ListParagraph"/>
              <w:spacing w:before="120" w:after="120" w:line="240" w:lineRule="atLeast"/>
              <w:ind w:left="0" w:hanging="108"/>
              <w:rPr>
                <w:sz w:val="20"/>
                <w:szCs w:val="20"/>
                <w:lang w:eastAsia="el-GR"/>
              </w:rPr>
            </w:pPr>
            <w:r w:rsidRPr="00FC194F">
              <w:rPr>
                <w:sz w:val="20"/>
                <w:szCs w:val="20"/>
                <w:lang w:eastAsia="el-GR"/>
              </w:rPr>
              <w:t>8.1.  Να δέχονται αντισώματα οποιουδήποτε κατασκευαστή.</w:t>
            </w:r>
          </w:p>
        </w:tc>
        <w:tc>
          <w:tcPr>
            <w:tcW w:w="900" w:type="dxa"/>
            <w:vAlign w:val="center"/>
          </w:tcPr>
          <w:p w:rsidR="000822BA" w:rsidRPr="00FC194F" w:rsidRDefault="000822BA" w:rsidP="00FC194F">
            <w:pPr>
              <w:pStyle w:val="ListParagraph"/>
              <w:spacing w:before="120" w:after="120" w:line="240" w:lineRule="atLeast"/>
              <w:ind w:left="0"/>
              <w:jc w:val="center"/>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E26FA0" w:rsidTr="00FC194F">
        <w:trPr>
          <w:trHeight w:val="540"/>
        </w:trPr>
        <w:tc>
          <w:tcPr>
            <w:tcW w:w="7560" w:type="dxa"/>
            <w:gridSpan w:val="2"/>
          </w:tcPr>
          <w:p w:rsidR="000822BA" w:rsidRPr="00FC194F" w:rsidRDefault="000822BA" w:rsidP="00FC194F">
            <w:pPr>
              <w:pStyle w:val="ListParagraph"/>
              <w:spacing w:before="120" w:after="120" w:line="240" w:lineRule="atLeast"/>
              <w:ind w:left="0" w:hanging="108"/>
              <w:rPr>
                <w:sz w:val="20"/>
                <w:szCs w:val="20"/>
                <w:lang w:eastAsia="el-GR"/>
              </w:rPr>
            </w:pPr>
            <w:r w:rsidRPr="00FC194F">
              <w:rPr>
                <w:sz w:val="20"/>
                <w:szCs w:val="20"/>
                <w:lang w:eastAsia="el-GR"/>
              </w:rPr>
              <w:t xml:space="preserve"> 8.2. Να φέρουν καπάκι για την αποφυγή εξάτμιση των αντισωμάτων. </w:t>
            </w:r>
          </w:p>
        </w:tc>
        <w:tc>
          <w:tcPr>
            <w:tcW w:w="900" w:type="dxa"/>
            <w:vAlign w:val="center"/>
          </w:tcPr>
          <w:p w:rsidR="000822BA" w:rsidRPr="00FC194F" w:rsidRDefault="000822BA" w:rsidP="00FC194F">
            <w:pPr>
              <w:pStyle w:val="ListParagraph"/>
              <w:spacing w:before="120" w:after="120" w:line="240" w:lineRule="atLeast"/>
              <w:ind w:left="0"/>
              <w:jc w:val="center"/>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E26FA0" w:rsidTr="00FC194F">
        <w:trPr>
          <w:trHeight w:val="375"/>
        </w:trPr>
        <w:tc>
          <w:tcPr>
            <w:tcW w:w="7560" w:type="dxa"/>
            <w:gridSpan w:val="2"/>
          </w:tcPr>
          <w:p w:rsidR="000822BA" w:rsidRPr="00FC194F" w:rsidRDefault="000822BA" w:rsidP="00FC194F">
            <w:pPr>
              <w:pStyle w:val="ListParagraph"/>
              <w:spacing w:before="120" w:after="120" w:line="240" w:lineRule="atLeast"/>
              <w:ind w:left="0" w:hanging="108"/>
              <w:rPr>
                <w:sz w:val="20"/>
                <w:szCs w:val="20"/>
                <w:lang w:eastAsia="el-GR"/>
              </w:rPr>
            </w:pPr>
            <w:r w:rsidRPr="00FC194F">
              <w:rPr>
                <w:sz w:val="20"/>
                <w:szCs w:val="20"/>
                <w:lang w:eastAsia="el-GR"/>
              </w:rPr>
              <w:t>8.3. Να διαθέτει σήμανση CΕ/IVD.</w:t>
            </w:r>
          </w:p>
        </w:tc>
        <w:tc>
          <w:tcPr>
            <w:tcW w:w="900" w:type="dxa"/>
            <w:vAlign w:val="center"/>
          </w:tcPr>
          <w:p w:rsidR="000822BA" w:rsidRPr="00FC194F" w:rsidRDefault="000822BA" w:rsidP="00FC194F">
            <w:pPr>
              <w:pStyle w:val="ListParagraph"/>
              <w:spacing w:before="120" w:after="120" w:line="240" w:lineRule="atLeast"/>
              <w:ind w:left="0"/>
              <w:jc w:val="center"/>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E26FA0" w:rsidTr="00FC194F">
        <w:tc>
          <w:tcPr>
            <w:tcW w:w="7560" w:type="dxa"/>
            <w:gridSpan w:val="2"/>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r w:rsidRPr="00FC194F">
              <w:rPr>
                <w:sz w:val="20"/>
                <w:szCs w:val="20"/>
                <w:lang w:eastAsia="el-GR"/>
              </w:rPr>
              <w:t xml:space="preserve">Τιμή:696 ευρώ Χ 4 ΣΥΣΚΕΥΑΣΙΕΣ=2784 ευρώ χωρίς ΦΠΑ και 3452,16 με ΦΠΑ 24% </w:t>
            </w:r>
          </w:p>
        </w:tc>
        <w:tc>
          <w:tcPr>
            <w:tcW w:w="900"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c>
          <w:tcPr>
            <w:tcW w:w="2396"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r>
      <w:tr w:rsidR="000822BA" w:rsidRPr="00E26FA0" w:rsidTr="00FC194F">
        <w:trPr>
          <w:trHeight w:val="1109"/>
        </w:trPr>
        <w:tc>
          <w:tcPr>
            <w:tcW w:w="7560" w:type="dxa"/>
            <w:gridSpan w:val="2"/>
          </w:tcPr>
          <w:p w:rsidR="000822BA" w:rsidRPr="00FC194F" w:rsidRDefault="000822BA" w:rsidP="00FC194F">
            <w:pPr>
              <w:pStyle w:val="ListParagraph"/>
              <w:numPr>
                <w:ilvl w:val="0"/>
                <w:numId w:val="12"/>
              </w:numPr>
              <w:tabs>
                <w:tab w:val="clear" w:pos="720"/>
                <w:tab w:val="num" w:pos="252"/>
              </w:tabs>
              <w:spacing w:before="120" w:after="120" w:line="240" w:lineRule="atLeast"/>
              <w:ind w:left="360" w:hanging="468"/>
              <w:rPr>
                <w:sz w:val="20"/>
                <w:szCs w:val="20"/>
                <w:lang w:val="en-US" w:eastAsia="el-GR"/>
              </w:rPr>
            </w:pPr>
            <w:r w:rsidRPr="00FC194F">
              <w:rPr>
                <w:sz w:val="20"/>
                <w:szCs w:val="20"/>
                <w:lang w:eastAsia="el-GR"/>
              </w:rPr>
              <w:t xml:space="preserve">Ειδικό αναλώσιμο από πλαστικό, το οποίο να χρησιμοποιείται για την προστασία του ιστού από την ξήρανση και την αποφυγή της εξάτμισης των χρησιμοποιούμενων αντιδραστηρίων κατά την εκτέλεση των διαδικασιών της ανοσοϊστοχημείας και </w:t>
            </w:r>
            <w:r w:rsidRPr="00FC194F">
              <w:rPr>
                <w:sz w:val="20"/>
                <w:szCs w:val="20"/>
                <w:lang w:val="en-US" w:eastAsia="el-GR"/>
              </w:rPr>
              <w:t>insitu</w:t>
            </w:r>
            <w:r w:rsidRPr="00FC194F">
              <w:rPr>
                <w:sz w:val="20"/>
                <w:szCs w:val="20"/>
                <w:lang w:eastAsia="el-GR"/>
              </w:rPr>
              <w:t xml:space="preserve"> υβριδισμού. </w:t>
            </w:r>
          </w:p>
        </w:tc>
        <w:tc>
          <w:tcPr>
            <w:tcW w:w="900" w:type="dxa"/>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E26FA0" w:rsidTr="00FC194F">
        <w:trPr>
          <w:trHeight w:val="239"/>
        </w:trPr>
        <w:tc>
          <w:tcPr>
            <w:tcW w:w="7560" w:type="dxa"/>
            <w:gridSpan w:val="2"/>
          </w:tcPr>
          <w:p w:rsidR="000822BA" w:rsidRPr="00FC194F" w:rsidRDefault="000822BA" w:rsidP="00FC194F">
            <w:pPr>
              <w:pStyle w:val="ListParagraph"/>
              <w:tabs>
                <w:tab w:val="num" w:pos="252"/>
              </w:tabs>
              <w:spacing w:before="120" w:after="120" w:line="240" w:lineRule="atLeast"/>
              <w:ind w:left="252" w:hanging="360"/>
              <w:rPr>
                <w:sz w:val="20"/>
                <w:szCs w:val="20"/>
                <w:lang w:eastAsia="el-GR"/>
              </w:rPr>
            </w:pPr>
            <w:r w:rsidRPr="00FC194F">
              <w:rPr>
                <w:sz w:val="20"/>
                <w:szCs w:val="20"/>
                <w:lang w:eastAsia="el-GR"/>
              </w:rPr>
              <w:t xml:space="preserve">9.1. Να διαθέτει σήμανση CΕ/IVD. </w:t>
            </w:r>
          </w:p>
        </w:tc>
        <w:tc>
          <w:tcPr>
            <w:tcW w:w="900" w:type="dxa"/>
          </w:tcPr>
          <w:p w:rsidR="000822BA" w:rsidRPr="00FC194F" w:rsidRDefault="000822BA" w:rsidP="00FC194F">
            <w:pPr>
              <w:pStyle w:val="ListParagraph"/>
              <w:spacing w:before="120" w:after="120" w:line="240" w:lineRule="atLeast"/>
              <w:ind w:left="0"/>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E26FA0" w:rsidTr="00FC194F">
        <w:tc>
          <w:tcPr>
            <w:tcW w:w="7560" w:type="dxa"/>
            <w:gridSpan w:val="2"/>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r w:rsidRPr="00FC194F">
              <w:rPr>
                <w:sz w:val="20"/>
                <w:szCs w:val="20"/>
                <w:highlight w:val="yellow"/>
                <w:lang w:eastAsia="el-GR"/>
              </w:rPr>
              <w:t xml:space="preserve">Τιμή:724 ευρώ </w:t>
            </w:r>
            <w:r w:rsidRPr="00FC194F">
              <w:rPr>
                <w:sz w:val="20"/>
                <w:szCs w:val="20"/>
                <w:highlight w:val="yellow"/>
                <w:lang w:val="en-US" w:eastAsia="el-GR"/>
              </w:rPr>
              <w:t>x</w:t>
            </w:r>
            <w:r w:rsidRPr="00FC194F">
              <w:rPr>
                <w:sz w:val="20"/>
                <w:szCs w:val="20"/>
                <w:highlight w:val="yellow"/>
                <w:lang w:eastAsia="el-GR"/>
              </w:rPr>
              <w:t>1 ΣΥΣΚΕΥΑΣΙΑ=724 ευρώ χωρίς ΦΠΑ και 897,76 με ΦΠΑ 24%</w:t>
            </w:r>
            <w:r w:rsidRPr="00FC194F">
              <w:rPr>
                <w:sz w:val="20"/>
                <w:szCs w:val="20"/>
                <w:lang w:eastAsia="el-GR"/>
              </w:rPr>
              <w:t xml:space="preserve"> </w:t>
            </w:r>
          </w:p>
        </w:tc>
        <w:tc>
          <w:tcPr>
            <w:tcW w:w="900"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c>
          <w:tcPr>
            <w:tcW w:w="2396" w:type="dxa"/>
            <w:shd w:val="clear" w:color="auto" w:fill="FFFF99"/>
          </w:tcPr>
          <w:p w:rsidR="000822BA" w:rsidRPr="00FC194F" w:rsidRDefault="000822BA" w:rsidP="00FC194F">
            <w:pPr>
              <w:pStyle w:val="ListParagraph"/>
              <w:tabs>
                <w:tab w:val="num" w:pos="360"/>
              </w:tabs>
              <w:spacing w:before="120" w:after="120" w:line="240" w:lineRule="atLeast"/>
              <w:ind w:left="0"/>
              <w:rPr>
                <w:sz w:val="20"/>
                <w:szCs w:val="20"/>
                <w:lang w:eastAsia="el-GR"/>
              </w:rPr>
            </w:pPr>
          </w:p>
        </w:tc>
      </w:tr>
      <w:tr w:rsidR="000822BA" w:rsidRPr="00C3542D" w:rsidTr="00FC194F">
        <w:trPr>
          <w:trHeight w:val="510"/>
        </w:trPr>
        <w:tc>
          <w:tcPr>
            <w:tcW w:w="7560" w:type="dxa"/>
            <w:gridSpan w:val="2"/>
          </w:tcPr>
          <w:p w:rsidR="000822BA" w:rsidRPr="00FC194F" w:rsidRDefault="000822BA" w:rsidP="00FC194F">
            <w:pPr>
              <w:pStyle w:val="ListParagraph"/>
              <w:numPr>
                <w:ilvl w:val="0"/>
                <w:numId w:val="12"/>
              </w:numPr>
              <w:tabs>
                <w:tab w:val="clear" w:pos="720"/>
                <w:tab w:val="num" w:pos="360"/>
              </w:tabs>
              <w:spacing w:before="120" w:after="120" w:line="240" w:lineRule="atLeast"/>
              <w:ind w:hanging="720"/>
              <w:rPr>
                <w:sz w:val="20"/>
                <w:szCs w:val="20"/>
                <w:lang w:eastAsia="el-GR"/>
              </w:rPr>
            </w:pPr>
            <w:r w:rsidRPr="00FC194F">
              <w:rPr>
                <w:sz w:val="20"/>
                <w:szCs w:val="20"/>
                <w:lang w:eastAsia="el-GR"/>
              </w:rPr>
              <w:t xml:space="preserve">Κιτ καθαρισμού καθετήρων αναρρόφησης, από κατάλοιπα </w:t>
            </w:r>
            <w:r w:rsidRPr="00FC194F">
              <w:rPr>
                <w:sz w:val="20"/>
                <w:szCs w:val="20"/>
                <w:lang w:val="en-US" w:eastAsia="el-GR"/>
              </w:rPr>
              <w:t>DAB</w:t>
            </w:r>
            <w:r w:rsidRPr="00FC194F">
              <w:rPr>
                <w:sz w:val="20"/>
                <w:szCs w:val="20"/>
                <w:lang w:eastAsia="el-GR"/>
              </w:rPr>
              <w:t>.</w:t>
            </w:r>
          </w:p>
        </w:tc>
        <w:tc>
          <w:tcPr>
            <w:tcW w:w="900" w:type="dxa"/>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C3542D" w:rsidTr="00FC194F">
        <w:trPr>
          <w:trHeight w:val="390"/>
        </w:trPr>
        <w:tc>
          <w:tcPr>
            <w:tcW w:w="7560" w:type="dxa"/>
            <w:gridSpan w:val="2"/>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lang w:eastAsia="el-GR"/>
              </w:rPr>
              <w:t>10.1.  Να διαθέτει σήμανση CΕ/IVD.</w:t>
            </w:r>
          </w:p>
        </w:tc>
        <w:tc>
          <w:tcPr>
            <w:tcW w:w="900" w:type="dxa"/>
          </w:tcPr>
          <w:p w:rsidR="000822BA" w:rsidRPr="00FC194F" w:rsidRDefault="000822BA" w:rsidP="00FC194F">
            <w:pPr>
              <w:pStyle w:val="ListParagraph"/>
              <w:spacing w:before="120" w:after="120" w:line="240" w:lineRule="atLeast"/>
              <w:ind w:left="0"/>
              <w:rPr>
                <w:sz w:val="20"/>
                <w:szCs w:val="20"/>
              </w:rPr>
            </w:pPr>
            <w:r w:rsidRPr="00FC194F">
              <w:rPr>
                <w:sz w:val="20"/>
                <w:szCs w:val="20"/>
              </w:rPr>
              <w:t>ΝΑΙ</w:t>
            </w:r>
          </w:p>
        </w:tc>
        <w:tc>
          <w:tcPr>
            <w:tcW w:w="2396" w:type="dxa"/>
          </w:tcPr>
          <w:p w:rsidR="000822BA" w:rsidRPr="00FC194F" w:rsidRDefault="000822BA" w:rsidP="00FC194F">
            <w:pPr>
              <w:pStyle w:val="ListParagraph"/>
              <w:spacing w:before="120" w:after="120" w:line="240" w:lineRule="atLeast"/>
              <w:ind w:left="0"/>
              <w:rPr>
                <w:sz w:val="20"/>
                <w:szCs w:val="20"/>
                <w:lang w:eastAsia="el-GR"/>
              </w:rPr>
            </w:pPr>
          </w:p>
        </w:tc>
      </w:tr>
      <w:tr w:rsidR="000822BA" w:rsidRPr="00C3542D" w:rsidTr="00FC194F">
        <w:tc>
          <w:tcPr>
            <w:tcW w:w="7560" w:type="dxa"/>
            <w:gridSpan w:val="2"/>
            <w:shd w:val="clear" w:color="auto" w:fill="FFFF99"/>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lang w:eastAsia="el-GR"/>
              </w:rPr>
              <w:t xml:space="preserve"> Τιμή:241 ευρώ Χ 1Κ</w:t>
            </w:r>
            <w:r w:rsidRPr="00FC194F">
              <w:rPr>
                <w:sz w:val="20"/>
                <w:szCs w:val="20"/>
                <w:lang w:val="en-US" w:eastAsia="el-GR"/>
              </w:rPr>
              <w:t>IT</w:t>
            </w:r>
            <w:r w:rsidRPr="00FC194F">
              <w:rPr>
                <w:sz w:val="20"/>
                <w:szCs w:val="20"/>
                <w:lang w:eastAsia="el-GR"/>
              </w:rPr>
              <w:t>=241ευρώ χωρίς ΦΠΑ και 255,46 με ΦΠΑ 6%</w:t>
            </w:r>
          </w:p>
        </w:tc>
        <w:tc>
          <w:tcPr>
            <w:tcW w:w="900" w:type="dxa"/>
            <w:shd w:val="clear" w:color="auto" w:fill="FFFF99"/>
          </w:tcPr>
          <w:p w:rsidR="000822BA" w:rsidRPr="00FC194F" w:rsidRDefault="000822BA" w:rsidP="00FC194F">
            <w:pPr>
              <w:pStyle w:val="ListParagraph"/>
              <w:spacing w:before="120" w:after="120" w:line="240" w:lineRule="atLeast"/>
              <w:ind w:left="0"/>
              <w:rPr>
                <w:sz w:val="20"/>
                <w:szCs w:val="20"/>
                <w:lang w:eastAsia="el-GR"/>
              </w:rPr>
            </w:pPr>
          </w:p>
        </w:tc>
        <w:tc>
          <w:tcPr>
            <w:tcW w:w="2396" w:type="dxa"/>
            <w:shd w:val="clear" w:color="auto" w:fill="FFFF99"/>
          </w:tcPr>
          <w:p w:rsidR="000822BA" w:rsidRPr="00FC194F" w:rsidRDefault="000822BA" w:rsidP="00FC194F">
            <w:pPr>
              <w:pStyle w:val="ListParagraph"/>
              <w:spacing w:before="120" w:after="120" w:line="240" w:lineRule="atLeast"/>
              <w:ind w:left="0"/>
              <w:rPr>
                <w:sz w:val="20"/>
                <w:szCs w:val="20"/>
                <w:lang w:eastAsia="el-GR"/>
              </w:rPr>
            </w:pPr>
          </w:p>
        </w:tc>
      </w:tr>
    </w:tbl>
    <w:p w:rsidR="000822BA" w:rsidRDefault="000822BA"/>
    <w:p w:rsidR="000822BA" w:rsidRPr="004D7FD3" w:rsidRDefault="000822BA">
      <w:pPr>
        <w:rPr>
          <w:lang w:val="en-US"/>
        </w:rPr>
      </w:pPr>
    </w:p>
    <w:tbl>
      <w:tblPr>
        <w:tblW w:w="137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900"/>
        <w:gridCol w:w="2756"/>
        <w:gridCol w:w="2756"/>
      </w:tblGrid>
      <w:tr w:rsidR="000822BA" w:rsidRPr="00721A97" w:rsidTr="00FC194F">
        <w:trPr>
          <w:gridAfter w:val="1"/>
          <w:wAfter w:w="2756" w:type="dxa"/>
          <w:trHeight w:val="1060"/>
        </w:trPr>
        <w:tc>
          <w:tcPr>
            <w:tcW w:w="11036" w:type="dxa"/>
            <w:gridSpan w:val="3"/>
            <w:vAlign w:val="center"/>
          </w:tcPr>
          <w:p w:rsidR="000822BA" w:rsidRPr="00FC194F" w:rsidRDefault="000822BA" w:rsidP="00FC194F">
            <w:pPr>
              <w:spacing w:before="120" w:after="120" w:line="240" w:lineRule="atLeast"/>
              <w:jc w:val="center"/>
              <w:rPr>
                <w:b/>
                <w:color w:val="3366FF"/>
                <w:sz w:val="20"/>
                <w:szCs w:val="20"/>
                <w:u w:val="single"/>
              </w:rPr>
            </w:pPr>
            <w:r w:rsidRPr="00FC194F">
              <w:rPr>
                <w:b/>
                <w:color w:val="3366FF"/>
                <w:sz w:val="20"/>
                <w:szCs w:val="20"/>
                <w:u w:val="single"/>
              </w:rPr>
              <w:t>ΤΜΗΜΑ Γ</w:t>
            </w:r>
            <w:r w:rsidRPr="00FC194F">
              <w:rPr>
                <w:b/>
                <w:color w:val="3366FF"/>
                <w:sz w:val="20"/>
                <w:szCs w:val="20"/>
                <w:u w:val="single"/>
              </w:rPr>
              <w:br/>
            </w:r>
            <w:r w:rsidRPr="00FC194F">
              <w:rPr>
                <w:b/>
                <w:color w:val="3366FF"/>
                <w:sz w:val="20"/>
                <w:szCs w:val="20"/>
              </w:rPr>
              <w:t>«ΠΡΟΜΗΘΕΙΑ ΑΝΑΛΩΣΙΜΩΝ ΓΙΑ 30.000 τμχ ΚΑΣΕΤΕΣ ΒΙΟΨΙΑΣ ΚΑΙ 10.000 τμχ ΚΑΣΕΤΕΣ ΜΙΚΡΟΒΙΟΨΙΑΣ ΜΕ ΣΥΝΟΔΟ ΕΞΟΠΛΙΣΜΟ  ΣΥΣΤΗΜΑ ΑΥΤΟΜΑΤΗΣ ΕΓΓΡΑΦΗΣ ΚΑΣΕΤΩΝ  (1ΤΜΧ) &amp; ΑΝΤΙΚΕΙΜΕΝΟΦΟΡΩΝ ΠΛΑΚΩΝ (2 ΤΜΧ)»</w:t>
            </w:r>
          </w:p>
        </w:tc>
      </w:tr>
      <w:tr w:rsidR="000822BA" w:rsidRPr="00721A97" w:rsidTr="00FC194F">
        <w:trPr>
          <w:gridAfter w:val="1"/>
          <w:wAfter w:w="2756" w:type="dxa"/>
        </w:trPr>
        <w:tc>
          <w:tcPr>
            <w:tcW w:w="11036" w:type="dxa"/>
            <w:gridSpan w:val="3"/>
            <w:vAlign w:val="center"/>
          </w:tcPr>
          <w:p w:rsidR="000822BA" w:rsidRPr="00FC194F" w:rsidRDefault="000822BA" w:rsidP="00FC194F">
            <w:pPr>
              <w:spacing w:before="120" w:after="120" w:line="240" w:lineRule="atLeast"/>
              <w:jc w:val="center"/>
              <w:rPr>
                <w:sz w:val="20"/>
                <w:szCs w:val="20"/>
              </w:rPr>
            </w:pPr>
            <w:r w:rsidRPr="00FC194F">
              <w:rPr>
                <w:sz w:val="20"/>
                <w:szCs w:val="20"/>
              </w:rPr>
              <w:t>ΑΠΑΡΑΙΤΗΤΟΣ ΕΞΟΠΛΙΣΜΟΣ:</w:t>
            </w:r>
          </w:p>
        </w:tc>
      </w:tr>
      <w:tr w:rsidR="000822BA" w:rsidRPr="00721A97" w:rsidTr="00FC194F">
        <w:trPr>
          <w:gridAfter w:val="1"/>
          <w:wAfter w:w="2756" w:type="dxa"/>
        </w:trPr>
        <w:tc>
          <w:tcPr>
            <w:tcW w:w="7380" w:type="dxa"/>
            <w:vAlign w:val="center"/>
          </w:tcPr>
          <w:p w:rsidR="000822BA" w:rsidRPr="00FC194F" w:rsidRDefault="000822BA" w:rsidP="00FC194F">
            <w:pPr>
              <w:pStyle w:val="ListParagraph"/>
              <w:numPr>
                <w:ilvl w:val="0"/>
                <w:numId w:val="11"/>
              </w:numPr>
              <w:spacing w:before="120" w:after="120" w:line="240" w:lineRule="atLeast"/>
              <w:ind w:left="360"/>
              <w:rPr>
                <w:sz w:val="20"/>
                <w:szCs w:val="20"/>
              </w:rPr>
            </w:pPr>
            <w:r w:rsidRPr="00FC194F">
              <w:rPr>
                <w:sz w:val="20"/>
                <w:szCs w:val="20"/>
              </w:rPr>
              <w:t>ΜΙΑ (1) ΣΥΣΚΕΥΗ ΑΥΤΟΜΑΤΗΣ ΕΓΓΡΑΦΗΣ  ΚΑΣΕΤΩΝ ΒΙΟΨΙΑΣ</w:t>
            </w:r>
          </w:p>
        </w:tc>
        <w:tc>
          <w:tcPr>
            <w:tcW w:w="900" w:type="dxa"/>
            <w:vAlign w:val="center"/>
          </w:tcPr>
          <w:p w:rsidR="000822BA" w:rsidRPr="00FC194F" w:rsidRDefault="000822BA" w:rsidP="00FC194F">
            <w:pPr>
              <w:pStyle w:val="ListParagraph"/>
              <w:spacing w:before="120" w:after="120" w:line="240" w:lineRule="atLeast"/>
              <w:ind w:left="0"/>
              <w:jc w:val="center"/>
              <w:rPr>
                <w:sz w:val="20"/>
                <w:szCs w:val="20"/>
              </w:rPr>
            </w:pPr>
            <w:r w:rsidRPr="00FC194F">
              <w:rPr>
                <w:sz w:val="20"/>
                <w:szCs w:val="20"/>
              </w:rPr>
              <w:t>ΝΑΙ</w:t>
            </w:r>
          </w:p>
        </w:tc>
        <w:tc>
          <w:tcPr>
            <w:tcW w:w="2756" w:type="dxa"/>
            <w:vAlign w:val="center"/>
          </w:tcPr>
          <w:p w:rsidR="000822BA" w:rsidRPr="00FC194F" w:rsidRDefault="000822BA" w:rsidP="00FC194F">
            <w:pPr>
              <w:pStyle w:val="ListParagraph"/>
              <w:spacing w:before="120" w:after="120" w:line="240" w:lineRule="atLeast"/>
              <w:ind w:left="0"/>
              <w:jc w:val="center"/>
              <w:rPr>
                <w:sz w:val="20"/>
                <w:szCs w:val="20"/>
              </w:rPr>
            </w:pPr>
          </w:p>
        </w:tc>
      </w:tr>
      <w:tr w:rsidR="000822BA" w:rsidRPr="00721A97" w:rsidTr="00FC194F">
        <w:trPr>
          <w:gridAfter w:val="1"/>
          <w:wAfter w:w="2756" w:type="dxa"/>
        </w:trPr>
        <w:tc>
          <w:tcPr>
            <w:tcW w:w="7380" w:type="dxa"/>
            <w:vAlign w:val="center"/>
          </w:tcPr>
          <w:p w:rsidR="000822BA" w:rsidRPr="00FC194F" w:rsidRDefault="000822BA" w:rsidP="00FC194F">
            <w:pPr>
              <w:pStyle w:val="ListParagraph"/>
              <w:numPr>
                <w:ilvl w:val="0"/>
                <w:numId w:val="11"/>
              </w:numPr>
              <w:spacing w:before="120" w:after="120" w:line="240" w:lineRule="atLeast"/>
              <w:ind w:left="360"/>
              <w:rPr>
                <w:sz w:val="20"/>
                <w:szCs w:val="20"/>
              </w:rPr>
            </w:pPr>
            <w:r w:rsidRPr="00FC194F">
              <w:rPr>
                <w:sz w:val="20"/>
                <w:szCs w:val="20"/>
              </w:rPr>
              <w:t>ΔΥΟ (2) ΣΥΣΚΕΥΕΣ ΑΥΤΟΜΑΤΗΣ ΕΓΓΡΑΦΗΣ ΑΝΤΙΚΕΙΜΕΝΟΦΟΡΩΝ ΠΛΑΚΩΝ</w:t>
            </w:r>
          </w:p>
        </w:tc>
        <w:tc>
          <w:tcPr>
            <w:tcW w:w="900" w:type="dxa"/>
            <w:vAlign w:val="center"/>
          </w:tcPr>
          <w:p w:rsidR="000822BA" w:rsidRPr="00FC194F" w:rsidRDefault="000822BA" w:rsidP="00FC194F">
            <w:pPr>
              <w:pStyle w:val="ListParagraph"/>
              <w:spacing w:before="120" w:after="120" w:line="240" w:lineRule="atLeast"/>
              <w:ind w:left="0"/>
              <w:jc w:val="center"/>
              <w:rPr>
                <w:sz w:val="20"/>
                <w:szCs w:val="20"/>
              </w:rPr>
            </w:pPr>
            <w:r w:rsidRPr="00FC194F">
              <w:rPr>
                <w:sz w:val="20"/>
                <w:szCs w:val="20"/>
              </w:rPr>
              <w:t>ΝΑΙ</w:t>
            </w:r>
          </w:p>
        </w:tc>
        <w:tc>
          <w:tcPr>
            <w:tcW w:w="2756" w:type="dxa"/>
            <w:vAlign w:val="center"/>
          </w:tcPr>
          <w:p w:rsidR="000822BA" w:rsidRPr="00FC194F" w:rsidRDefault="000822BA" w:rsidP="00FC194F">
            <w:pPr>
              <w:pStyle w:val="ListParagraph"/>
              <w:spacing w:before="120" w:after="120" w:line="240" w:lineRule="atLeast"/>
              <w:ind w:left="0"/>
              <w:jc w:val="center"/>
              <w:rPr>
                <w:sz w:val="20"/>
                <w:szCs w:val="20"/>
              </w:rPr>
            </w:pPr>
          </w:p>
        </w:tc>
      </w:tr>
      <w:tr w:rsidR="000822BA" w:rsidRPr="00721A97" w:rsidTr="00FC194F">
        <w:trPr>
          <w:gridAfter w:val="1"/>
          <w:wAfter w:w="2756" w:type="dxa"/>
          <w:trHeight w:val="298"/>
        </w:trPr>
        <w:tc>
          <w:tcPr>
            <w:tcW w:w="11036" w:type="dxa"/>
            <w:gridSpan w:val="3"/>
            <w:vAlign w:val="center"/>
          </w:tcPr>
          <w:p w:rsidR="000822BA" w:rsidRPr="00FC194F" w:rsidRDefault="000822BA" w:rsidP="00FC194F">
            <w:pPr>
              <w:spacing w:before="120" w:after="120" w:line="240" w:lineRule="atLeast"/>
              <w:jc w:val="center"/>
              <w:rPr>
                <w:b/>
                <w:sz w:val="20"/>
                <w:szCs w:val="20"/>
              </w:rPr>
            </w:pPr>
            <w:r w:rsidRPr="00FC194F">
              <w:rPr>
                <w:b/>
                <w:sz w:val="20"/>
                <w:szCs w:val="20"/>
              </w:rPr>
              <w:t>ΠΡΟΔΙΑΓΡΑΦΕΣ ΑΝΑΛΩΣΙΜΩΝ:</w:t>
            </w:r>
          </w:p>
        </w:tc>
      </w:tr>
      <w:tr w:rsidR="000822BA" w:rsidRPr="00721A97" w:rsidTr="00FC194F">
        <w:trPr>
          <w:gridAfter w:val="1"/>
          <w:wAfter w:w="2756" w:type="dxa"/>
        </w:trPr>
        <w:tc>
          <w:tcPr>
            <w:tcW w:w="11036" w:type="dxa"/>
            <w:gridSpan w:val="3"/>
            <w:vAlign w:val="center"/>
          </w:tcPr>
          <w:p w:rsidR="000822BA" w:rsidRPr="00FC194F" w:rsidRDefault="000822BA" w:rsidP="00FC194F">
            <w:pPr>
              <w:pStyle w:val="ListParagraph"/>
              <w:spacing w:before="120" w:after="120" w:line="220" w:lineRule="atLeast"/>
              <w:ind w:left="0"/>
              <w:jc w:val="center"/>
              <w:rPr>
                <w:b/>
                <w:sz w:val="20"/>
                <w:szCs w:val="20"/>
                <w:u w:val="single"/>
              </w:rPr>
            </w:pPr>
            <w:r w:rsidRPr="00FC194F">
              <w:rPr>
                <w:b/>
                <w:sz w:val="20"/>
                <w:szCs w:val="20"/>
                <w:u w:val="single"/>
              </w:rPr>
              <w:t>ΚΑΣΕΤΕΣ ΒΙΟΨΙΑΣ (30.000 ΤΜΧ):</w:t>
            </w:r>
          </w:p>
        </w:tc>
      </w:tr>
      <w:tr w:rsidR="000822BA" w:rsidRPr="00721A97" w:rsidTr="00FC194F">
        <w:trPr>
          <w:gridAfter w:val="1"/>
          <w:wAfter w:w="2756" w:type="dxa"/>
        </w:trPr>
        <w:tc>
          <w:tcPr>
            <w:tcW w:w="7380" w:type="dxa"/>
            <w:vAlign w:val="center"/>
          </w:tcPr>
          <w:p w:rsidR="000822BA" w:rsidRPr="00FC194F" w:rsidRDefault="000822BA" w:rsidP="00FC194F">
            <w:pPr>
              <w:tabs>
                <w:tab w:val="left" w:pos="360"/>
                <w:tab w:val="left" w:pos="567"/>
                <w:tab w:val="left" w:pos="993"/>
                <w:tab w:val="left" w:pos="6521"/>
              </w:tabs>
              <w:spacing w:before="120" w:after="120" w:line="220" w:lineRule="atLeast"/>
              <w:ind w:left="252" w:hanging="252"/>
              <w:rPr>
                <w:b/>
                <w:sz w:val="20"/>
                <w:szCs w:val="20"/>
              </w:rPr>
            </w:pPr>
            <w:bookmarkStart w:id="2" w:name="OLE_LINK1"/>
            <w:r w:rsidRPr="00FC194F">
              <w:rPr>
                <w:sz w:val="20"/>
                <w:szCs w:val="20"/>
              </w:rPr>
              <w:t xml:space="preserve">1. Πλαστικές κασέτες, μιας χρήσης, τύπος </w:t>
            </w:r>
            <w:r w:rsidRPr="00FC194F">
              <w:rPr>
                <w:b/>
                <w:sz w:val="20"/>
                <w:szCs w:val="20"/>
                <w:lang w:val="en-GB"/>
              </w:rPr>
              <w:t>Laser</w:t>
            </w:r>
            <w:r w:rsidRPr="00FC194F">
              <w:rPr>
                <w:b/>
                <w:sz w:val="20"/>
                <w:szCs w:val="20"/>
              </w:rPr>
              <w:t xml:space="preserve"> </w:t>
            </w:r>
            <w:r w:rsidRPr="00FC194F">
              <w:rPr>
                <w:b/>
                <w:sz w:val="20"/>
                <w:szCs w:val="20"/>
                <w:lang w:val="en-GB"/>
              </w:rPr>
              <w:t>embedding</w:t>
            </w:r>
            <w:r w:rsidRPr="00FC194F">
              <w:rPr>
                <w:b/>
                <w:sz w:val="20"/>
                <w:szCs w:val="20"/>
              </w:rPr>
              <w:t xml:space="preserve"> </w:t>
            </w:r>
            <w:r w:rsidRPr="00FC194F">
              <w:rPr>
                <w:b/>
                <w:sz w:val="20"/>
                <w:szCs w:val="20"/>
                <w:lang w:val="en-GB"/>
              </w:rPr>
              <w:t>cassettes</w:t>
            </w:r>
            <w:r w:rsidRPr="00FC194F">
              <w:rPr>
                <w:b/>
                <w:sz w:val="20"/>
                <w:szCs w:val="20"/>
              </w:rPr>
              <w:t xml:space="preserve"> </w:t>
            </w:r>
            <w:r w:rsidRPr="00FC194F">
              <w:rPr>
                <w:b/>
                <w:sz w:val="20"/>
                <w:szCs w:val="20"/>
                <w:lang w:val="en-GB"/>
              </w:rPr>
              <w:t>in</w:t>
            </w:r>
            <w:r w:rsidRPr="00FC194F">
              <w:rPr>
                <w:b/>
                <w:sz w:val="20"/>
                <w:szCs w:val="20"/>
              </w:rPr>
              <w:t xml:space="preserve"> </w:t>
            </w:r>
            <w:r w:rsidRPr="00FC194F">
              <w:rPr>
                <w:b/>
                <w:sz w:val="20"/>
                <w:szCs w:val="20"/>
                <w:lang w:val="en-GB"/>
              </w:rPr>
              <w:t>taped</w:t>
            </w:r>
            <w:r w:rsidRPr="00FC194F">
              <w:rPr>
                <w:b/>
                <w:sz w:val="20"/>
                <w:szCs w:val="20"/>
              </w:rPr>
              <w:t xml:space="preserve"> </w:t>
            </w:r>
            <w:r w:rsidRPr="00FC194F">
              <w:rPr>
                <w:b/>
                <w:sz w:val="20"/>
                <w:szCs w:val="20"/>
                <w:lang w:val="en-GB"/>
              </w:rPr>
              <w:t>stacks</w:t>
            </w:r>
          </w:p>
        </w:tc>
        <w:tc>
          <w:tcPr>
            <w:tcW w:w="900" w:type="dxa"/>
            <w:vAlign w:val="center"/>
          </w:tcPr>
          <w:p w:rsidR="000822BA" w:rsidRPr="00FC194F" w:rsidRDefault="000822BA" w:rsidP="00FC194F">
            <w:pPr>
              <w:tabs>
                <w:tab w:val="left" w:pos="360"/>
                <w:tab w:val="left" w:pos="567"/>
                <w:tab w:val="left" w:pos="993"/>
                <w:tab w:val="left" w:pos="6521"/>
              </w:tabs>
              <w:spacing w:before="120" w:after="120" w:line="220" w:lineRule="atLeast"/>
              <w:jc w:val="center"/>
              <w:rPr>
                <w:sz w:val="20"/>
                <w:szCs w:val="20"/>
              </w:rPr>
            </w:pPr>
            <w:r w:rsidRPr="00FC194F">
              <w:rPr>
                <w:sz w:val="20"/>
                <w:szCs w:val="20"/>
              </w:rPr>
              <w:t>ΝΑΙ</w:t>
            </w:r>
          </w:p>
        </w:tc>
        <w:tc>
          <w:tcPr>
            <w:tcW w:w="2756" w:type="dxa"/>
            <w:vAlign w:val="center"/>
          </w:tcPr>
          <w:p w:rsidR="000822BA" w:rsidRPr="00FC194F" w:rsidRDefault="000822BA" w:rsidP="00FC194F">
            <w:pPr>
              <w:tabs>
                <w:tab w:val="left" w:pos="360"/>
                <w:tab w:val="left" w:pos="567"/>
                <w:tab w:val="left" w:pos="993"/>
                <w:tab w:val="left" w:pos="6521"/>
              </w:tabs>
              <w:spacing w:before="120" w:after="120" w:line="220" w:lineRule="atLeast"/>
              <w:jc w:val="center"/>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1"/>
                <w:numId w:val="24"/>
              </w:numPr>
              <w:tabs>
                <w:tab w:val="left" w:pos="252"/>
                <w:tab w:val="left" w:pos="1701"/>
              </w:tabs>
              <w:spacing w:before="120" w:after="120" w:line="220" w:lineRule="atLeast"/>
              <w:ind w:hanging="432"/>
              <w:rPr>
                <w:sz w:val="20"/>
                <w:szCs w:val="20"/>
              </w:rPr>
            </w:pPr>
            <w:r w:rsidRPr="00FC194F">
              <w:rPr>
                <w:sz w:val="20"/>
                <w:szCs w:val="20"/>
              </w:rPr>
              <w:t>Να είναι ειδικές κασέτες ενωμένες πλευρικά με ταινία σε στήλη για την εύκολη τοποθέτηση τους στα συστήματα εγγραφής κασετών.</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vAlign w:val="center"/>
          </w:tcPr>
          <w:p w:rsidR="000822BA" w:rsidRPr="00FC194F" w:rsidRDefault="000822BA" w:rsidP="00FC194F">
            <w:pPr>
              <w:tabs>
                <w:tab w:val="left" w:pos="360"/>
                <w:tab w:val="left" w:pos="567"/>
                <w:tab w:val="left" w:pos="1701"/>
                <w:tab w:val="num" w:pos="2505"/>
              </w:tabs>
              <w:spacing w:before="120" w:after="120" w:line="220" w:lineRule="atLeast"/>
              <w:ind w:left="360"/>
              <w:jc w:val="center"/>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1"/>
                <w:numId w:val="25"/>
              </w:numPr>
              <w:tabs>
                <w:tab w:val="left" w:pos="252"/>
                <w:tab w:val="left" w:pos="1701"/>
              </w:tabs>
              <w:spacing w:before="120" w:after="120" w:line="220" w:lineRule="atLeast"/>
              <w:ind w:hanging="432"/>
              <w:rPr>
                <w:sz w:val="20"/>
                <w:szCs w:val="20"/>
              </w:rPr>
            </w:pPr>
            <w:r w:rsidRPr="00FC194F">
              <w:rPr>
                <w:sz w:val="20"/>
                <w:szCs w:val="20"/>
              </w:rPr>
              <w:t>Να αντέχουν σε όλους τους διαλύτες.</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vAlign w:val="center"/>
          </w:tcPr>
          <w:p w:rsidR="000822BA" w:rsidRPr="00FC194F" w:rsidRDefault="000822BA" w:rsidP="00FC194F">
            <w:pPr>
              <w:tabs>
                <w:tab w:val="left" w:pos="360"/>
                <w:tab w:val="left" w:pos="567"/>
                <w:tab w:val="left" w:pos="1701"/>
                <w:tab w:val="num" w:pos="2505"/>
              </w:tabs>
              <w:spacing w:before="120" w:after="120" w:line="220" w:lineRule="atLeast"/>
              <w:ind w:left="360"/>
              <w:jc w:val="center"/>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1"/>
                <w:numId w:val="25"/>
              </w:numPr>
              <w:tabs>
                <w:tab w:val="left" w:pos="252"/>
                <w:tab w:val="left" w:pos="993"/>
                <w:tab w:val="left" w:pos="1701"/>
                <w:tab w:val="left" w:pos="6521"/>
              </w:tabs>
              <w:spacing w:before="120" w:after="120" w:line="220" w:lineRule="atLeast"/>
              <w:ind w:hanging="432"/>
              <w:rPr>
                <w:sz w:val="20"/>
                <w:szCs w:val="20"/>
              </w:rPr>
            </w:pPr>
            <w:r w:rsidRPr="00FC194F">
              <w:rPr>
                <w:sz w:val="20"/>
                <w:szCs w:val="20"/>
              </w:rPr>
              <w:t>Ο χώρος αναγραφής των στοιχείων να είναι υπό γωνία 45</w:t>
            </w:r>
            <w:r w:rsidRPr="00FC194F">
              <w:rPr>
                <w:sz w:val="20"/>
                <w:szCs w:val="20"/>
                <w:vertAlign w:val="superscript"/>
              </w:rPr>
              <w:t>ο</w:t>
            </w:r>
            <w:r w:rsidRPr="00FC194F">
              <w:rPr>
                <w:sz w:val="20"/>
                <w:szCs w:val="20"/>
              </w:rPr>
              <w:t>.</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vAlign w:val="center"/>
          </w:tcPr>
          <w:p w:rsidR="000822BA" w:rsidRPr="00FC194F" w:rsidRDefault="000822BA" w:rsidP="00FC194F">
            <w:pPr>
              <w:tabs>
                <w:tab w:val="left" w:pos="360"/>
                <w:tab w:val="left" w:pos="567"/>
                <w:tab w:val="left" w:pos="993"/>
                <w:tab w:val="left" w:pos="1701"/>
                <w:tab w:val="left" w:pos="6521"/>
              </w:tabs>
              <w:spacing w:before="120" w:after="120" w:line="220" w:lineRule="atLeast"/>
              <w:ind w:left="360"/>
              <w:jc w:val="center"/>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1"/>
                <w:numId w:val="25"/>
              </w:numPr>
              <w:tabs>
                <w:tab w:val="left" w:pos="432"/>
                <w:tab w:val="left" w:pos="993"/>
                <w:tab w:val="left" w:pos="1701"/>
                <w:tab w:val="left" w:pos="6521"/>
              </w:tabs>
              <w:spacing w:before="120" w:after="120" w:line="220" w:lineRule="atLeast"/>
              <w:ind w:hanging="432"/>
              <w:rPr>
                <w:sz w:val="20"/>
                <w:szCs w:val="20"/>
              </w:rPr>
            </w:pPr>
            <w:r w:rsidRPr="00FC194F">
              <w:rPr>
                <w:sz w:val="20"/>
                <w:szCs w:val="20"/>
              </w:rPr>
              <w:t>Να διαθέτουν ειδική επίστρωση ενσωματωμένη στο πεδίο εγγραφής τους η οποία ενεργοποιείται από το laser του μηχανήματος για να είναι ξεκάθαρη και ανεξίτηλη η αποτύπωση τους.</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vAlign w:val="center"/>
          </w:tcPr>
          <w:p w:rsidR="000822BA" w:rsidRPr="00FC194F" w:rsidRDefault="000822BA" w:rsidP="00FC194F">
            <w:pPr>
              <w:tabs>
                <w:tab w:val="left" w:pos="360"/>
                <w:tab w:val="left" w:pos="567"/>
                <w:tab w:val="left" w:pos="993"/>
                <w:tab w:val="left" w:pos="1701"/>
                <w:tab w:val="left" w:pos="6521"/>
              </w:tabs>
              <w:spacing w:before="120" w:after="120" w:line="220" w:lineRule="atLeast"/>
              <w:ind w:left="360"/>
              <w:jc w:val="center"/>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1"/>
                <w:numId w:val="25"/>
              </w:numPr>
              <w:tabs>
                <w:tab w:val="left" w:pos="252"/>
                <w:tab w:val="left" w:pos="360"/>
                <w:tab w:val="left" w:pos="993"/>
                <w:tab w:val="left" w:pos="1701"/>
                <w:tab w:val="left" w:pos="6521"/>
              </w:tabs>
              <w:spacing w:before="120" w:after="120" w:line="220" w:lineRule="atLeast"/>
              <w:ind w:left="252" w:hanging="180"/>
              <w:rPr>
                <w:sz w:val="20"/>
                <w:szCs w:val="20"/>
              </w:rPr>
            </w:pPr>
            <w:r w:rsidRPr="00FC194F">
              <w:rPr>
                <w:sz w:val="20"/>
                <w:szCs w:val="20"/>
              </w:rPr>
              <w:t>Να διατίθενται σε 25 στήλες των 40 κασετών.</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vAlign w:val="center"/>
          </w:tcPr>
          <w:p w:rsidR="000822BA" w:rsidRPr="00FC194F" w:rsidRDefault="000822BA" w:rsidP="00FC194F">
            <w:pPr>
              <w:tabs>
                <w:tab w:val="left" w:pos="360"/>
                <w:tab w:val="left" w:pos="567"/>
                <w:tab w:val="left" w:pos="993"/>
                <w:tab w:val="left" w:pos="1701"/>
                <w:tab w:val="left" w:pos="6521"/>
              </w:tabs>
              <w:spacing w:before="120" w:after="120" w:line="220" w:lineRule="atLeast"/>
              <w:ind w:left="360"/>
              <w:jc w:val="center"/>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1"/>
                <w:numId w:val="25"/>
              </w:numPr>
              <w:tabs>
                <w:tab w:val="left" w:pos="252"/>
                <w:tab w:val="left" w:pos="360"/>
                <w:tab w:val="left" w:pos="993"/>
                <w:tab w:val="left" w:pos="1701"/>
                <w:tab w:val="left" w:pos="6521"/>
              </w:tabs>
              <w:spacing w:before="120" w:after="120" w:line="220" w:lineRule="atLeast"/>
              <w:ind w:left="252" w:hanging="180"/>
              <w:rPr>
                <w:sz w:val="20"/>
                <w:szCs w:val="20"/>
              </w:rPr>
            </w:pPr>
            <w:r w:rsidRPr="00FC194F">
              <w:rPr>
                <w:sz w:val="20"/>
                <w:szCs w:val="20"/>
              </w:rPr>
              <w:t>Να συμπεριλαμβάνονται τα καπάκια τους.</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vAlign w:val="center"/>
          </w:tcPr>
          <w:p w:rsidR="000822BA" w:rsidRPr="00FC194F" w:rsidRDefault="000822BA" w:rsidP="00FC194F">
            <w:pPr>
              <w:tabs>
                <w:tab w:val="left" w:pos="360"/>
                <w:tab w:val="left" w:pos="567"/>
                <w:tab w:val="left" w:pos="993"/>
                <w:tab w:val="left" w:pos="1701"/>
                <w:tab w:val="left" w:pos="6521"/>
              </w:tabs>
              <w:spacing w:before="120" w:after="120" w:line="220" w:lineRule="atLeast"/>
              <w:ind w:left="360"/>
              <w:jc w:val="center"/>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1"/>
                <w:numId w:val="25"/>
              </w:numPr>
              <w:tabs>
                <w:tab w:val="left" w:pos="252"/>
                <w:tab w:val="left" w:pos="360"/>
                <w:tab w:val="left" w:pos="993"/>
                <w:tab w:val="left" w:pos="1701"/>
                <w:tab w:val="left" w:pos="6521"/>
              </w:tabs>
              <w:spacing w:before="120" w:after="120" w:line="220" w:lineRule="atLeast"/>
              <w:ind w:left="252" w:hanging="180"/>
              <w:rPr>
                <w:sz w:val="20"/>
                <w:szCs w:val="20"/>
              </w:rPr>
            </w:pPr>
            <w:r w:rsidRPr="00FC194F">
              <w:rPr>
                <w:sz w:val="20"/>
                <w:szCs w:val="20"/>
              </w:rPr>
              <w:t>Να διατίθεται σε δέκα (10) χρώματα: μπλε, πράσινο, γκρι, γαλάζιο, λιλά, πορτοκαλί, ροζ, άσπρο, κίτρινο και κόκκινο.</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vAlign w:val="center"/>
          </w:tcPr>
          <w:p w:rsidR="000822BA" w:rsidRPr="00FC194F" w:rsidRDefault="000822BA" w:rsidP="00FC194F">
            <w:pPr>
              <w:tabs>
                <w:tab w:val="left" w:pos="360"/>
                <w:tab w:val="left" w:pos="567"/>
                <w:tab w:val="left" w:pos="993"/>
                <w:tab w:val="left" w:pos="1701"/>
                <w:tab w:val="left" w:pos="6521"/>
              </w:tabs>
              <w:spacing w:before="120" w:after="120" w:line="220" w:lineRule="atLeast"/>
              <w:ind w:left="360"/>
              <w:jc w:val="center"/>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1"/>
                <w:numId w:val="25"/>
              </w:numPr>
              <w:tabs>
                <w:tab w:val="left" w:pos="252"/>
                <w:tab w:val="left" w:pos="360"/>
              </w:tabs>
              <w:spacing w:before="120" w:after="120" w:line="220" w:lineRule="atLeast"/>
              <w:ind w:left="252" w:hanging="180"/>
              <w:rPr>
                <w:sz w:val="20"/>
                <w:szCs w:val="20"/>
              </w:rPr>
            </w:pPr>
            <w:r w:rsidRPr="00FC194F">
              <w:rPr>
                <w:sz w:val="20"/>
                <w:szCs w:val="20"/>
              </w:rPr>
              <w:t>Να έχουν CE/IVD.</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vAlign w:val="center"/>
          </w:tcPr>
          <w:p w:rsidR="000822BA" w:rsidRPr="00FC194F" w:rsidRDefault="000822BA" w:rsidP="00FC194F">
            <w:pPr>
              <w:tabs>
                <w:tab w:val="left" w:pos="360"/>
                <w:tab w:val="num" w:pos="2505"/>
              </w:tabs>
              <w:spacing w:before="120" w:after="120" w:line="220" w:lineRule="atLeast"/>
              <w:ind w:left="360"/>
              <w:jc w:val="center"/>
              <w:rPr>
                <w:sz w:val="20"/>
                <w:szCs w:val="20"/>
              </w:rPr>
            </w:pPr>
          </w:p>
        </w:tc>
      </w:tr>
      <w:tr w:rsidR="000822BA" w:rsidRPr="00721A97" w:rsidTr="00FC194F">
        <w:trPr>
          <w:gridAfter w:val="1"/>
          <w:wAfter w:w="2756" w:type="dxa"/>
          <w:trHeight w:val="622"/>
        </w:trPr>
        <w:tc>
          <w:tcPr>
            <w:tcW w:w="11036" w:type="dxa"/>
            <w:gridSpan w:val="3"/>
          </w:tcPr>
          <w:p w:rsidR="000822BA" w:rsidRPr="00FC194F" w:rsidRDefault="000822BA" w:rsidP="00FC194F">
            <w:pPr>
              <w:pStyle w:val="ListParagraph"/>
              <w:spacing w:before="120" w:after="120" w:line="220" w:lineRule="atLeast"/>
              <w:ind w:left="0"/>
              <w:rPr>
                <w:b/>
                <w:sz w:val="20"/>
                <w:szCs w:val="20"/>
                <w:u w:val="single"/>
              </w:rPr>
            </w:pPr>
            <w:r w:rsidRPr="00FC194F">
              <w:rPr>
                <w:b/>
                <w:sz w:val="20"/>
                <w:szCs w:val="20"/>
                <w:u w:val="single"/>
              </w:rPr>
              <w:t xml:space="preserve">ΚΑΣΕΤΕΣ ΜΙΚΡΟΒΙΟΨΙΑΣ (10.000 ΤΜΧ): </w:t>
            </w:r>
          </w:p>
        </w:tc>
      </w:tr>
      <w:tr w:rsidR="000822BA" w:rsidRPr="00721A97" w:rsidTr="00FC194F">
        <w:trPr>
          <w:gridAfter w:val="1"/>
          <w:wAfter w:w="2756" w:type="dxa"/>
        </w:trPr>
        <w:tc>
          <w:tcPr>
            <w:tcW w:w="7380" w:type="dxa"/>
            <w:vAlign w:val="center"/>
          </w:tcPr>
          <w:p w:rsidR="000822BA" w:rsidRPr="00FC194F" w:rsidRDefault="000822BA" w:rsidP="00FC194F">
            <w:pPr>
              <w:numPr>
                <w:ilvl w:val="0"/>
                <w:numId w:val="34"/>
              </w:numPr>
              <w:tabs>
                <w:tab w:val="left" w:pos="567"/>
                <w:tab w:val="left" w:pos="993"/>
                <w:tab w:val="left" w:pos="1418"/>
                <w:tab w:val="left" w:pos="6521"/>
              </w:tabs>
              <w:spacing w:after="0" w:line="240" w:lineRule="atLeast"/>
              <w:rPr>
                <w:b/>
                <w:sz w:val="20"/>
                <w:szCs w:val="20"/>
                <w:lang w:val="en-GB"/>
              </w:rPr>
            </w:pPr>
            <w:r w:rsidRPr="00FC194F">
              <w:rPr>
                <w:sz w:val="20"/>
                <w:szCs w:val="20"/>
              </w:rPr>
              <w:t>Πλαστικές</w:t>
            </w:r>
            <w:r w:rsidRPr="00FC194F">
              <w:rPr>
                <w:sz w:val="20"/>
                <w:szCs w:val="20"/>
                <w:lang w:val="en-GB"/>
              </w:rPr>
              <w:t xml:space="preserve"> </w:t>
            </w:r>
            <w:r w:rsidRPr="00FC194F">
              <w:rPr>
                <w:sz w:val="20"/>
                <w:szCs w:val="20"/>
              </w:rPr>
              <w:t>κασέτες</w:t>
            </w:r>
            <w:r w:rsidRPr="00FC194F">
              <w:rPr>
                <w:sz w:val="20"/>
                <w:szCs w:val="20"/>
                <w:lang w:val="en-GB"/>
              </w:rPr>
              <w:t xml:space="preserve">, </w:t>
            </w:r>
            <w:r w:rsidRPr="00FC194F">
              <w:rPr>
                <w:sz w:val="20"/>
                <w:szCs w:val="20"/>
              </w:rPr>
              <w:t>μιας</w:t>
            </w:r>
            <w:r w:rsidRPr="00FC194F">
              <w:rPr>
                <w:sz w:val="20"/>
                <w:szCs w:val="20"/>
                <w:lang w:val="en-GB"/>
              </w:rPr>
              <w:t xml:space="preserve"> </w:t>
            </w:r>
            <w:r w:rsidRPr="00FC194F">
              <w:rPr>
                <w:sz w:val="20"/>
                <w:szCs w:val="20"/>
              </w:rPr>
              <w:t>χρήσης</w:t>
            </w:r>
            <w:r w:rsidRPr="00FC194F">
              <w:rPr>
                <w:sz w:val="20"/>
                <w:szCs w:val="20"/>
                <w:lang w:val="en-GB"/>
              </w:rPr>
              <w:t xml:space="preserve">, </w:t>
            </w:r>
            <w:r w:rsidRPr="00FC194F">
              <w:rPr>
                <w:sz w:val="20"/>
                <w:szCs w:val="20"/>
              </w:rPr>
              <w:t>τύπος</w:t>
            </w:r>
            <w:r w:rsidRPr="00FC194F">
              <w:rPr>
                <w:sz w:val="20"/>
                <w:szCs w:val="20"/>
                <w:lang w:val="en-GB"/>
              </w:rPr>
              <w:t xml:space="preserve"> </w:t>
            </w:r>
            <w:r w:rsidRPr="00FC194F">
              <w:rPr>
                <w:b/>
                <w:sz w:val="20"/>
                <w:szCs w:val="20"/>
                <w:lang w:val="en-GB"/>
              </w:rPr>
              <w:t>Laser biopsy embedding cassettes in taped stacks</w:t>
            </w:r>
          </w:p>
        </w:tc>
        <w:tc>
          <w:tcPr>
            <w:tcW w:w="900" w:type="dxa"/>
            <w:vAlign w:val="center"/>
          </w:tcPr>
          <w:p w:rsidR="000822BA" w:rsidRPr="00FC194F" w:rsidRDefault="000822BA" w:rsidP="00FC194F">
            <w:pPr>
              <w:tabs>
                <w:tab w:val="left" w:pos="567"/>
                <w:tab w:val="left" w:pos="993"/>
                <w:tab w:val="left" w:pos="1418"/>
                <w:tab w:val="left" w:pos="6521"/>
              </w:tabs>
              <w:spacing w:after="0" w:line="240" w:lineRule="atLeast"/>
              <w:jc w:val="center"/>
              <w:rPr>
                <w:sz w:val="20"/>
                <w:szCs w:val="20"/>
              </w:rPr>
            </w:pPr>
            <w:r w:rsidRPr="00FC194F">
              <w:rPr>
                <w:sz w:val="20"/>
                <w:szCs w:val="20"/>
              </w:rPr>
              <w:t>ΝΑΙ</w:t>
            </w:r>
          </w:p>
        </w:tc>
        <w:tc>
          <w:tcPr>
            <w:tcW w:w="2756" w:type="dxa"/>
          </w:tcPr>
          <w:p w:rsidR="000822BA" w:rsidRPr="00FC194F" w:rsidRDefault="000822BA" w:rsidP="00FC194F">
            <w:pPr>
              <w:tabs>
                <w:tab w:val="left" w:pos="567"/>
                <w:tab w:val="left" w:pos="993"/>
                <w:tab w:val="left" w:pos="1418"/>
                <w:tab w:val="left" w:pos="6521"/>
              </w:tabs>
              <w:spacing w:after="0" w:line="240" w:lineRule="atLeast"/>
              <w:rPr>
                <w:sz w:val="20"/>
                <w:szCs w:val="20"/>
              </w:rPr>
            </w:pPr>
          </w:p>
        </w:tc>
      </w:tr>
      <w:tr w:rsidR="000822BA" w:rsidRPr="00721A97" w:rsidTr="00FC194F">
        <w:trPr>
          <w:gridAfter w:val="1"/>
          <w:wAfter w:w="2756" w:type="dxa"/>
        </w:trPr>
        <w:tc>
          <w:tcPr>
            <w:tcW w:w="7380" w:type="dxa"/>
            <w:vAlign w:val="center"/>
          </w:tcPr>
          <w:p w:rsidR="000822BA" w:rsidRPr="00FC194F" w:rsidRDefault="000822BA" w:rsidP="00FC194F">
            <w:pPr>
              <w:numPr>
                <w:ilvl w:val="1"/>
                <w:numId w:val="34"/>
              </w:numPr>
              <w:tabs>
                <w:tab w:val="left" w:pos="567"/>
                <w:tab w:val="left" w:pos="1418"/>
                <w:tab w:val="left" w:pos="1701"/>
              </w:tabs>
              <w:spacing w:after="0" w:line="240" w:lineRule="atLeast"/>
              <w:rPr>
                <w:sz w:val="20"/>
                <w:szCs w:val="20"/>
              </w:rPr>
            </w:pPr>
            <w:r w:rsidRPr="00FC194F">
              <w:rPr>
                <w:sz w:val="20"/>
                <w:szCs w:val="20"/>
              </w:rPr>
              <w:t xml:space="preserve">Να είναι ειδικές κασέτες ενωμένες πλευρικά με ταινία σε στήλη για την εύκολη τοποθέτηση τους στα συστήματα εγγραφής κασετών. </w:t>
            </w:r>
          </w:p>
        </w:tc>
        <w:tc>
          <w:tcPr>
            <w:tcW w:w="900" w:type="dxa"/>
            <w:vAlign w:val="center"/>
          </w:tcPr>
          <w:p w:rsidR="000822BA" w:rsidRPr="00FC194F" w:rsidRDefault="000822BA" w:rsidP="00FC194F">
            <w:pPr>
              <w:tabs>
                <w:tab w:val="left" w:pos="567"/>
                <w:tab w:val="left" w:pos="1418"/>
                <w:tab w:val="left" w:pos="1701"/>
                <w:tab w:val="num" w:pos="2505"/>
              </w:tabs>
              <w:spacing w:after="0" w:line="240" w:lineRule="atLeast"/>
              <w:ind w:left="72" w:hanging="208"/>
              <w:jc w:val="center"/>
              <w:rPr>
                <w:sz w:val="20"/>
                <w:szCs w:val="20"/>
              </w:rPr>
            </w:pPr>
            <w:r w:rsidRPr="00FC194F">
              <w:rPr>
                <w:sz w:val="20"/>
                <w:szCs w:val="20"/>
              </w:rPr>
              <w:t>ΝΑΙ</w:t>
            </w:r>
          </w:p>
        </w:tc>
        <w:tc>
          <w:tcPr>
            <w:tcW w:w="2756" w:type="dxa"/>
          </w:tcPr>
          <w:p w:rsidR="000822BA" w:rsidRPr="00FC194F" w:rsidRDefault="000822BA" w:rsidP="00FC194F">
            <w:pPr>
              <w:tabs>
                <w:tab w:val="left" w:pos="567"/>
                <w:tab w:val="left" w:pos="1418"/>
                <w:tab w:val="left" w:pos="1701"/>
                <w:tab w:val="num" w:pos="2505"/>
              </w:tabs>
              <w:spacing w:after="0" w:line="240" w:lineRule="atLeast"/>
              <w:ind w:left="360"/>
              <w:rPr>
                <w:sz w:val="20"/>
                <w:szCs w:val="20"/>
              </w:rPr>
            </w:pPr>
          </w:p>
        </w:tc>
      </w:tr>
      <w:tr w:rsidR="000822BA" w:rsidRPr="00721A97" w:rsidTr="00FC194F">
        <w:trPr>
          <w:gridAfter w:val="1"/>
          <w:wAfter w:w="2756" w:type="dxa"/>
        </w:trPr>
        <w:tc>
          <w:tcPr>
            <w:tcW w:w="7380" w:type="dxa"/>
            <w:vAlign w:val="center"/>
          </w:tcPr>
          <w:p w:rsidR="000822BA" w:rsidRPr="00FC194F" w:rsidRDefault="000822BA" w:rsidP="00FC194F">
            <w:pPr>
              <w:numPr>
                <w:ilvl w:val="1"/>
                <w:numId w:val="34"/>
              </w:numPr>
              <w:tabs>
                <w:tab w:val="left" w:pos="567"/>
                <w:tab w:val="left" w:pos="1418"/>
                <w:tab w:val="left" w:pos="1701"/>
              </w:tabs>
              <w:spacing w:after="0" w:line="240" w:lineRule="atLeast"/>
              <w:rPr>
                <w:sz w:val="20"/>
                <w:szCs w:val="20"/>
              </w:rPr>
            </w:pPr>
            <w:r w:rsidRPr="00FC194F">
              <w:rPr>
                <w:sz w:val="20"/>
                <w:szCs w:val="20"/>
              </w:rPr>
              <w:t>Να έχουν μικρές τρύπες για βιοψίες (biopsy).</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tabs>
                <w:tab w:val="left" w:pos="567"/>
                <w:tab w:val="left" w:pos="1418"/>
                <w:tab w:val="left" w:pos="1701"/>
                <w:tab w:val="num" w:pos="2505"/>
              </w:tabs>
              <w:spacing w:after="0" w:line="240" w:lineRule="atLeast"/>
              <w:ind w:left="360"/>
              <w:rPr>
                <w:sz w:val="20"/>
                <w:szCs w:val="20"/>
              </w:rPr>
            </w:pPr>
          </w:p>
        </w:tc>
      </w:tr>
      <w:tr w:rsidR="000822BA" w:rsidRPr="00721A97" w:rsidTr="00FC194F">
        <w:trPr>
          <w:gridAfter w:val="1"/>
          <w:wAfter w:w="2756" w:type="dxa"/>
        </w:trPr>
        <w:tc>
          <w:tcPr>
            <w:tcW w:w="7380" w:type="dxa"/>
            <w:vAlign w:val="center"/>
          </w:tcPr>
          <w:p w:rsidR="000822BA" w:rsidRPr="00FC194F" w:rsidRDefault="000822BA" w:rsidP="00FC194F">
            <w:pPr>
              <w:numPr>
                <w:ilvl w:val="1"/>
                <w:numId w:val="34"/>
              </w:numPr>
              <w:tabs>
                <w:tab w:val="left" w:pos="567"/>
                <w:tab w:val="left" w:pos="1418"/>
                <w:tab w:val="left" w:pos="1701"/>
              </w:tabs>
              <w:spacing w:after="0" w:line="240" w:lineRule="atLeast"/>
              <w:rPr>
                <w:sz w:val="20"/>
                <w:szCs w:val="20"/>
              </w:rPr>
            </w:pPr>
            <w:r w:rsidRPr="00FC194F">
              <w:rPr>
                <w:sz w:val="20"/>
                <w:szCs w:val="20"/>
              </w:rPr>
              <w:t>Να αντέχουν σε όλους τους διαλύτες.</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tabs>
                <w:tab w:val="left" w:pos="567"/>
                <w:tab w:val="left" w:pos="1418"/>
                <w:tab w:val="left" w:pos="1701"/>
                <w:tab w:val="num" w:pos="2505"/>
              </w:tabs>
              <w:spacing w:after="0" w:line="240" w:lineRule="atLeast"/>
              <w:ind w:left="360"/>
              <w:rPr>
                <w:sz w:val="20"/>
                <w:szCs w:val="20"/>
              </w:rPr>
            </w:pPr>
          </w:p>
        </w:tc>
      </w:tr>
      <w:tr w:rsidR="000822BA" w:rsidRPr="00721A97" w:rsidTr="00FC194F">
        <w:trPr>
          <w:gridAfter w:val="1"/>
          <w:wAfter w:w="2756" w:type="dxa"/>
        </w:trPr>
        <w:tc>
          <w:tcPr>
            <w:tcW w:w="7380" w:type="dxa"/>
            <w:vAlign w:val="center"/>
          </w:tcPr>
          <w:p w:rsidR="000822BA" w:rsidRPr="00FC194F" w:rsidRDefault="000822BA" w:rsidP="00FC194F">
            <w:pPr>
              <w:numPr>
                <w:ilvl w:val="1"/>
                <w:numId w:val="34"/>
              </w:numPr>
              <w:tabs>
                <w:tab w:val="left" w:pos="567"/>
                <w:tab w:val="left" w:pos="993"/>
                <w:tab w:val="left" w:pos="1418"/>
                <w:tab w:val="left" w:pos="1701"/>
                <w:tab w:val="left" w:pos="6521"/>
              </w:tabs>
              <w:spacing w:after="0" w:line="240" w:lineRule="atLeast"/>
              <w:rPr>
                <w:sz w:val="20"/>
                <w:szCs w:val="20"/>
              </w:rPr>
            </w:pPr>
            <w:r w:rsidRPr="00FC194F">
              <w:rPr>
                <w:sz w:val="20"/>
                <w:szCs w:val="20"/>
              </w:rPr>
              <w:t>Ο χώρος αναγραφής των στοιχείων να είναι υπό γωνία 45</w:t>
            </w:r>
            <w:r w:rsidRPr="00FC194F">
              <w:rPr>
                <w:sz w:val="20"/>
                <w:szCs w:val="20"/>
                <w:vertAlign w:val="superscript"/>
              </w:rPr>
              <w:t>ο</w:t>
            </w:r>
            <w:r w:rsidRPr="00FC194F">
              <w:rPr>
                <w:sz w:val="20"/>
                <w:szCs w:val="20"/>
              </w:rPr>
              <w:t>.</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tabs>
                <w:tab w:val="left" w:pos="567"/>
                <w:tab w:val="left" w:pos="993"/>
                <w:tab w:val="left" w:pos="1418"/>
                <w:tab w:val="left" w:pos="1701"/>
                <w:tab w:val="left" w:pos="6521"/>
              </w:tabs>
              <w:spacing w:after="0" w:line="240" w:lineRule="atLeast"/>
              <w:ind w:left="360"/>
              <w:rPr>
                <w:sz w:val="20"/>
                <w:szCs w:val="20"/>
              </w:rPr>
            </w:pPr>
          </w:p>
        </w:tc>
      </w:tr>
      <w:tr w:rsidR="000822BA" w:rsidRPr="00721A97" w:rsidTr="00FC194F">
        <w:trPr>
          <w:gridAfter w:val="1"/>
          <w:wAfter w:w="2756" w:type="dxa"/>
        </w:trPr>
        <w:tc>
          <w:tcPr>
            <w:tcW w:w="7380" w:type="dxa"/>
            <w:vAlign w:val="center"/>
          </w:tcPr>
          <w:p w:rsidR="000822BA" w:rsidRPr="00FC194F" w:rsidRDefault="000822BA" w:rsidP="00FC194F">
            <w:pPr>
              <w:numPr>
                <w:ilvl w:val="1"/>
                <w:numId w:val="34"/>
              </w:numPr>
              <w:tabs>
                <w:tab w:val="left" w:pos="567"/>
                <w:tab w:val="left" w:pos="993"/>
                <w:tab w:val="left" w:pos="1418"/>
                <w:tab w:val="left" w:pos="1701"/>
                <w:tab w:val="left" w:pos="6521"/>
              </w:tabs>
              <w:spacing w:after="0" w:line="240" w:lineRule="atLeast"/>
              <w:rPr>
                <w:sz w:val="20"/>
                <w:szCs w:val="20"/>
              </w:rPr>
            </w:pPr>
            <w:r w:rsidRPr="00FC194F">
              <w:rPr>
                <w:sz w:val="20"/>
                <w:szCs w:val="20"/>
              </w:rPr>
              <w:t>Να διαθέτουν ειδική επίστρωση ενσωματωμένη στο πεδίο εγγραφής τους η οποία ενεργοποιείται από το laser του μηχανήματος για να είναι ξεκάθαρη και ανεξίτηλη η αποτύπωση τους.</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tabs>
                <w:tab w:val="left" w:pos="567"/>
                <w:tab w:val="left" w:pos="993"/>
                <w:tab w:val="left" w:pos="1418"/>
                <w:tab w:val="left" w:pos="1701"/>
                <w:tab w:val="left" w:pos="6521"/>
              </w:tabs>
              <w:spacing w:after="0" w:line="240" w:lineRule="atLeast"/>
              <w:ind w:left="357"/>
              <w:rPr>
                <w:sz w:val="20"/>
                <w:szCs w:val="20"/>
              </w:rPr>
            </w:pPr>
          </w:p>
        </w:tc>
      </w:tr>
      <w:tr w:rsidR="000822BA" w:rsidRPr="00721A97" w:rsidTr="00FC194F">
        <w:trPr>
          <w:gridAfter w:val="1"/>
          <w:wAfter w:w="2756" w:type="dxa"/>
        </w:trPr>
        <w:tc>
          <w:tcPr>
            <w:tcW w:w="7380" w:type="dxa"/>
            <w:vAlign w:val="center"/>
          </w:tcPr>
          <w:p w:rsidR="000822BA" w:rsidRPr="00FC194F" w:rsidRDefault="000822BA" w:rsidP="00FC194F">
            <w:pPr>
              <w:numPr>
                <w:ilvl w:val="1"/>
                <w:numId w:val="34"/>
              </w:numPr>
              <w:tabs>
                <w:tab w:val="left" w:pos="567"/>
                <w:tab w:val="left" w:pos="993"/>
                <w:tab w:val="left" w:pos="1418"/>
                <w:tab w:val="left" w:pos="1701"/>
                <w:tab w:val="left" w:pos="6521"/>
              </w:tabs>
              <w:spacing w:after="0" w:line="240" w:lineRule="atLeast"/>
              <w:rPr>
                <w:sz w:val="20"/>
                <w:szCs w:val="20"/>
              </w:rPr>
            </w:pPr>
            <w:r w:rsidRPr="00FC194F">
              <w:rPr>
                <w:sz w:val="20"/>
                <w:szCs w:val="20"/>
              </w:rPr>
              <w:t>Να διατίθενται σε 25 στήλες των 40 κασετών.</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tabs>
                <w:tab w:val="left" w:pos="567"/>
                <w:tab w:val="left" w:pos="993"/>
                <w:tab w:val="left" w:pos="1418"/>
                <w:tab w:val="left" w:pos="1701"/>
                <w:tab w:val="left" w:pos="6521"/>
              </w:tabs>
              <w:spacing w:after="0" w:line="240" w:lineRule="atLeast"/>
              <w:ind w:left="357"/>
              <w:rPr>
                <w:sz w:val="20"/>
                <w:szCs w:val="20"/>
              </w:rPr>
            </w:pPr>
          </w:p>
        </w:tc>
      </w:tr>
      <w:tr w:rsidR="000822BA" w:rsidRPr="00721A97" w:rsidTr="00FC194F">
        <w:trPr>
          <w:gridAfter w:val="1"/>
          <w:wAfter w:w="2756" w:type="dxa"/>
        </w:trPr>
        <w:tc>
          <w:tcPr>
            <w:tcW w:w="7380" w:type="dxa"/>
            <w:vAlign w:val="center"/>
          </w:tcPr>
          <w:p w:rsidR="000822BA" w:rsidRPr="00FC194F" w:rsidRDefault="000822BA" w:rsidP="00FC194F">
            <w:pPr>
              <w:numPr>
                <w:ilvl w:val="1"/>
                <w:numId w:val="34"/>
              </w:numPr>
              <w:tabs>
                <w:tab w:val="left" w:pos="567"/>
                <w:tab w:val="left" w:pos="993"/>
                <w:tab w:val="left" w:pos="1418"/>
                <w:tab w:val="left" w:pos="1701"/>
                <w:tab w:val="left" w:pos="6521"/>
              </w:tabs>
              <w:spacing w:after="0" w:line="240" w:lineRule="atLeast"/>
              <w:rPr>
                <w:sz w:val="20"/>
                <w:szCs w:val="20"/>
              </w:rPr>
            </w:pPr>
            <w:r w:rsidRPr="00FC194F">
              <w:rPr>
                <w:sz w:val="20"/>
                <w:szCs w:val="20"/>
              </w:rPr>
              <w:t>Να συμπεριλαμβάνονται τα καπάκια τους.</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tabs>
                <w:tab w:val="left" w:pos="567"/>
                <w:tab w:val="left" w:pos="993"/>
                <w:tab w:val="left" w:pos="1418"/>
                <w:tab w:val="left" w:pos="1701"/>
                <w:tab w:val="left" w:pos="6521"/>
              </w:tabs>
              <w:spacing w:after="0" w:line="240" w:lineRule="atLeast"/>
              <w:ind w:left="357"/>
              <w:rPr>
                <w:sz w:val="20"/>
                <w:szCs w:val="20"/>
              </w:rPr>
            </w:pPr>
          </w:p>
        </w:tc>
      </w:tr>
      <w:tr w:rsidR="000822BA" w:rsidRPr="00721A97" w:rsidTr="00FC194F">
        <w:trPr>
          <w:gridAfter w:val="1"/>
          <w:wAfter w:w="2756" w:type="dxa"/>
        </w:trPr>
        <w:tc>
          <w:tcPr>
            <w:tcW w:w="7380" w:type="dxa"/>
            <w:vAlign w:val="center"/>
          </w:tcPr>
          <w:p w:rsidR="000822BA" w:rsidRPr="00FC194F" w:rsidRDefault="000822BA" w:rsidP="00FC194F">
            <w:pPr>
              <w:numPr>
                <w:ilvl w:val="1"/>
                <w:numId w:val="34"/>
              </w:numPr>
              <w:tabs>
                <w:tab w:val="left" w:pos="567"/>
                <w:tab w:val="left" w:pos="993"/>
                <w:tab w:val="left" w:pos="1418"/>
                <w:tab w:val="left" w:pos="1701"/>
                <w:tab w:val="left" w:pos="6521"/>
              </w:tabs>
              <w:spacing w:after="0" w:line="240" w:lineRule="atLeast"/>
              <w:rPr>
                <w:sz w:val="20"/>
                <w:szCs w:val="20"/>
              </w:rPr>
            </w:pPr>
            <w:r w:rsidRPr="00FC194F">
              <w:rPr>
                <w:sz w:val="20"/>
                <w:szCs w:val="20"/>
              </w:rPr>
              <w:t>Να διατίθεται σε δέκα (10) χρώματα: μπλε, πράσινο, γκρι, γαλάζιο, λιλά, πορτοκαλί, ροζ, άσπρο, κίτρινο και κόκκινο.</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tabs>
                <w:tab w:val="left" w:pos="567"/>
                <w:tab w:val="left" w:pos="993"/>
                <w:tab w:val="left" w:pos="1418"/>
                <w:tab w:val="left" w:pos="1701"/>
                <w:tab w:val="left" w:pos="6521"/>
              </w:tabs>
              <w:spacing w:after="0" w:line="240" w:lineRule="atLeast"/>
              <w:ind w:left="357"/>
              <w:rPr>
                <w:sz w:val="20"/>
                <w:szCs w:val="20"/>
              </w:rPr>
            </w:pPr>
          </w:p>
        </w:tc>
      </w:tr>
      <w:tr w:rsidR="000822BA" w:rsidRPr="00721A97" w:rsidTr="00FC194F">
        <w:trPr>
          <w:gridAfter w:val="1"/>
          <w:wAfter w:w="2756" w:type="dxa"/>
          <w:trHeight w:val="458"/>
        </w:trPr>
        <w:tc>
          <w:tcPr>
            <w:tcW w:w="7380" w:type="dxa"/>
            <w:vAlign w:val="center"/>
          </w:tcPr>
          <w:p w:rsidR="000822BA" w:rsidRPr="00FC194F" w:rsidRDefault="000822BA" w:rsidP="00FC194F">
            <w:pPr>
              <w:numPr>
                <w:ilvl w:val="1"/>
                <w:numId w:val="34"/>
              </w:numPr>
              <w:spacing w:after="0" w:line="240" w:lineRule="atLeast"/>
              <w:rPr>
                <w:sz w:val="20"/>
                <w:szCs w:val="20"/>
              </w:rPr>
            </w:pPr>
            <w:r w:rsidRPr="00FC194F">
              <w:rPr>
                <w:sz w:val="20"/>
                <w:szCs w:val="20"/>
              </w:rPr>
              <w:t>Να έχουν CE/IVD.</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tabs>
                <w:tab w:val="num" w:pos="2505"/>
              </w:tabs>
              <w:spacing w:after="0" w:line="240" w:lineRule="atLeast"/>
              <w:ind w:left="357"/>
              <w:rPr>
                <w:sz w:val="20"/>
                <w:szCs w:val="20"/>
              </w:rPr>
            </w:pPr>
          </w:p>
        </w:tc>
      </w:tr>
      <w:tr w:rsidR="000822BA" w:rsidRPr="00721A97" w:rsidTr="00FC194F">
        <w:trPr>
          <w:gridAfter w:val="1"/>
          <w:wAfter w:w="2756" w:type="dxa"/>
        </w:trPr>
        <w:tc>
          <w:tcPr>
            <w:tcW w:w="7380" w:type="dxa"/>
          </w:tcPr>
          <w:p w:rsidR="000822BA" w:rsidRPr="00FC194F" w:rsidRDefault="000822BA" w:rsidP="00FC194F">
            <w:pPr>
              <w:spacing w:before="120" w:after="120" w:line="240" w:lineRule="atLeast"/>
              <w:jc w:val="center"/>
              <w:rPr>
                <w:b/>
                <w:sz w:val="20"/>
                <w:szCs w:val="20"/>
              </w:rPr>
            </w:pPr>
            <w:r w:rsidRPr="00FC194F">
              <w:rPr>
                <w:b/>
                <w:sz w:val="20"/>
                <w:szCs w:val="20"/>
              </w:rPr>
              <w:t>ΠΡΟΔΙΑΓΡΑΦΕΣ ΣΥΝΟΔΟΥ ΕΞΟΠΛΙΣΜΟΥ:</w:t>
            </w:r>
          </w:p>
        </w:tc>
        <w:tc>
          <w:tcPr>
            <w:tcW w:w="900" w:type="dxa"/>
          </w:tcPr>
          <w:p w:rsidR="000822BA" w:rsidRPr="00FC194F" w:rsidRDefault="000822BA" w:rsidP="00FC194F">
            <w:pPr>
              <w:spacing w:before="120" w:after="120" w:line="240" w:lineRule="atLeast"/>
              <w:jc w:val="center"/>
              <w:rPr>
                <w:b/>
                <w:sz w:val="20"/>
                <w:szCs w:val="20"/>
              </w:rPr>
            </w:pPr>
          </w:p>
        </w:tc>
        <w:tc>
          <w:tcPr>
            <w:tcW w:w="2756" w:type="dxa"/>
          </w:tcPr>
          <w:p w:rsidR="000822BA" w:rsidRPr="00FC194F" w:rsidRDefault="000822BA" w:rsidP="00FC194F">
            <w:pPr>
              <w:spacing w:before="120" w:after="120" w:line="240" w:lineRule="atLeast"/>
              <w:jc w:val="center"/>
              <w:rPr>
                <w:b/>
                <w:sz w:val="20"/>
                <w:szCs w:val="20"/>
              </w:rPr>
            </w:pPr>
          </w:p>
        </w:tc>
      </w:tr>
      <w:tr w:rsidR="000822BA" w:rsidRPr="00721A97" w:rsidTr="00FC194F">
        <w:trPr>
          <w:gridAfter w:val="1"/>
          <w:wAfter w:w="2756" w:type="dxa"/>
        </w:trPr>
        <w:tc>
          <w:tcPr>
            <w:tcW w:w="7380" w:type="dxa"/>
          </w:tcPr>
          <w:p w:rsidR="000822BA" w:rsidRPr="00FC194F" w:rsidRDefault="000822BA" w:rsidP="00FC194F">
            <w:pPr>
              <w:spacing w:before="120" w:after="120" w:line="240" w:lineRule="atLeast"/>
              <w:rPr>
                <w:b/>
                <w:sz w:val="20"/>
                <w:szCs w:val="20"/>
                <w:u w:val="single"/>
              </w:rPr>
            </w:pPr>
            <w:r w:rsidRPr="00FC194F">
              <w:rPr>
                <w:b/>
                <w:sz w:val="20"/>
                <w:szCs w:val="20"/>
                <w:u w:val="single"/>
              </w:rPr>
              <w:t>Α) ΣΥΣΚΕΥΗ ΑΥΤΟΜΑΤΗΣ ΕΓΓΡΑΦΗΣ ΚΑΣΕΤΩΝ (1 ΤΜΧ)</w:t>
            </w:r>
          </w:p>
        </w:tc>
        <w:tc>
          <w:tcPr>
            <w:tcW w:w="900" w:type="dxa"/>
            <w:vAlign w:val="center"/>
          </w:tcPr>
          <w:p w:rsidR="000822BA" w:rsidRPr="00FC194F" w:rsidRDefault="000822BA" w:rsidP="00FC194F">
            <w:pPr>
              <w:spacing w:before="120" w:after="120" w:line="240" w:lineRule="atLeast"/>
              <w:jc w:val="center"/>
              <w:rPr>
                <w:b/>
                <w:sz w:val="20"/>
                <w:szCs w:val="20"/>
                <w:u w:val="single"/>
              </w:rPr>
            </w:pPr>
            <w:r w:rsidRPr="00FC194F">
              <w:rPr>
                <w:sz w:val="20"/>
                <w:szCs w:val="20"/>
              </w:rPr>
              <w:t>ΝΑΙ</w:t>
            </w:r>
          </w:p>
        </w:tc>
        <w:tc>
          <w:tcPr>
            <w:tcW w:w="2756" w:type="dxa"/>
          </w:tcPr>
          <w:p w:rsidR="000822BA" w:rsidRPr="00FC194F" w:rsidRDefault="000822BA" w:rsidP="00FC194F">
            <w:pPr>
              <w:spacing w:before="120" w:after="120" w:line="240" w:lineRule="atLeast"/>
              <w:rPr>
                <w:b/>
                <w:sz w:val="20"/>
                <w:szCs w:val="20"/>
                <w:u w:val="single"/>
              </w:rPr>
            </w:pPr>
          </w:p>
        </w:tc>
      </w:tr>
      <w:tr w:rsidR="000822BA" w:rsidRPr="00721A97" w:rsidTr="00FC194F">
        <w:trPr>
          <w:gridAfter w:val="1"/>
          <w:wAfter w:w="2756" w:type="dxa"/>
        </w:trPr>
        <w:tc>
          <w:tcPr>
            <w:tcW w:w="7380" w:type="dxa"/>
          </w:tcPr>
          <w:p w:rsidR="000822BA" w:rsidRPr="00FC194F" w:rsidRDefault="000822BA" w:rsidP="00FC194F">
            <w:pPr>
              <w:pStyle w:val="Heading1"/>
              <w:spacing w:before="120" w:after="120" w:line="240" w:lineRule="atLeast"/>
              <w:rPr>
                <w:rFonts w:ascii="Calibri" w:hAnsi="Calibri" w:cs="Calibri"/>
                <w:sz w:val="20"/>
                <w:szCs w:val="20"/>
              </w:rPr>
            </w:pPr>
            <w:r w:rsidRPr="00FC194F">
              <w:rPr>
                <w:rFonts w:ascii="Calibri" w:hAnsi="Calibri" w:cs="Calibri"/>
                <w:sz w:val="20"/>
                <w:szCs w:val="20"/>
              </w:rPr>
              <w:t>Προδιαγραφές συσκευής αυτόματης εγγραφής κασετών</w:t>
            </w:r>
          </w:p>
        </w:tc>
        <w:tc>
          <w:tcPr>
            <w:tcW w:w="900" w:type="dxa"/>
            <w:vAlign w:val="center"/>
          </w:tcPr>
          <w:p w:rsidR="000822BA" w:rsidRPr="00FC194F" w:rsidRDefault="000822BA" w:rsidP="00FC194F">
            <w:pPr>
              <w:pStyle w:val="Heading1"/>
              <w:spacing w:before="120" w:after="120" w:line="240" w:lineRule="atLeast"/>
              <w:jc w:val="center"/>
              <w:rPr>
                <w:rFonts w:ascii="Calibri" w:hAnsi="Calibri" w:cs="Calibri"/>
                <w:sz w:val="20"/>
                <w:szCs w:val="20"/>
              </w:rPr>
            </w:pPr>
          </w:p>
        </w:tc>
        <w:tc>
          <w:tcPr>
            <w:tcW w:w="2756" w:type="dxa"/>
          </w:tcPr>
          <w:p w:rsidR="000822BA" w:rsidRPr="00FC194F" w:rsidRDefault="000822BA" w:rsidP="00FC194F">
            <w:pPr>
              <w:pStyle w:val="Heading1"/>
              <w:spacing w:before="120" w:after="120" w:line="240" w:lineRule="atLeast"/>
              <w:rPr>
                <w:rFonts w:ascii="Calibri" w:hAnsi="Calibri" w:cs="Calibri"/>
                <w:sz w:val="20"/>
                <w:szCs w:val="20"/>
              </w:rPr>
            </w:pPr>
          </w:p>
        </w:tc>
      </w:tr>
      <w:bookmarkEnd w:id="2"/>
      <w:tr w:rsidR="000822BA" w:rsidRPr="00721A97" w:rsidTr="00FC194F">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Να έχει χωρητικότητα τουλάχιστον 80 κασετών, τις οποίες να εγγράφει συνεχόμενα χωρίς επαναφόρτωση.</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Να διαθέτει μια στήλη φόρτωσης χωρητικότητας 80 κασετών και να διαθέτει και άλλες τρεις διαθέσιμες στήλες φόρτωσης κασετών για την χειροκίνητη εναλλαγή τους από τον χρήστη.</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trHeight w:val="885"/>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Να έχει τις μικρότερες δυνατές διαστάσεις (μέχρι 38 x 43,5 cm) ώστε να προσαρμόζεται με ευκολία στον περιορισμένο διαθέσιμο εργαστηριακό χώρο.</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c>
          <w:tcPr>
            <w:tcW w:w="2756" w:type="dxa"/>
            <w:vMerge w:val="restart"/>
          </w:tcPr>
          <w:p w:rsidR="000822BA" w:rsidRPr="00FC194F" w:rsidRDefault="000822BA" w:rsidP="00FC194F">
            <w:pPr>
              <w:spacing w:before="120" w:after="120" w:line="240" w:lineRule="atLeast"/>
              <w:rPr>
                <w:sz w:val="20"/>
                <w:szCs w:val="20"/>
              </w:rPr>
            </w:pPr>
          </w:p>
        </w:tc>
      </w:tr>
      <w:tr w:rsidR="000822BA" w:rsidRPr="00721A97" w:rsidTr="00FC194F">
        <w:trPr>
          <w:trHeight w:val="810"/>
        </w:trPr>
        <w:tc>
          <w:tcPr>
            <w:tcW w:w="7380" w:type="dxa"/>
          </w:tcPr>
          <w:p w:rsidR="000822BA" w:rsidRPr="00FC194F" w:rsidRDefault="000822BA" w:rsidP="00FC194F">
            <w:pPr>
              <w:spacing w:before="120" w:after="120" w:line="240" w:lineRule="atLeast"/>
              <w:ind w:left="432" w:hanging="540"/>
              <w:rPr>
                <w:sz w:val="20"/>
                <w:szCs w:val="20"/>
              </w:rPr>
            </w:pPr>
            <w:r w:rsidRPr="00FC194F">
              <w:rPr>
                <w:sz w:val="20"/>
                <w:szCs w:val="20"/>
              </w:rPr>
              <w:t xml:space="preserve"> 3.1  </w:t>
            </w:r>
            <w:r w:rsidRPr="00FC194F">
              <w:rPr>
                <w:sz w:val="20"/>
                <w:szCs w:val="20"/>
                <w:lang w:val="en-US"/>
              </w:rPr>
              <w:t>N</w:t>
            </w:r>
            <w:r w:rsidRPr="00FC194F">
              <w:rPr>
                <w:sz w:val="20"/>
                <w:szCs w:val="20"/>
              </w:rPr>
              <w:t>α έχει μικρό βάρος (λιγότερο των 20Kg), ώστε να μπορεί να μετακινηθεί με ευκολία αν χρειαστεί.</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c>
          <w:tcPr>
            <w:tcW w:w="2756" w:type="dxa"/>
            <w:vMerge/>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Να προσφέρει υψηλής ποιότητας εκτύπωση με μόνιμη και ανεξίτηλη, ευανάγνωστη εγγραφή μαύρου χρώματος επάνω στις κασέτες.</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Να προωθείται η κάτω κασέτα του hopper στο σύστημα εκτύπωσης του μηχανήματος.</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 xml:space="preserve">Να εκτυπώνει γράμματα, αριθμούς, κοινούς και ειδικούς χαρακτήρες σε μια μεγάλη ποικιλία γραμματοσειρών (fonts) διαφόρων μεγεθών (font sizes). </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Να εκτυπώνει επίσης barcodes καθώς επίσης και γραφικά και λογότυπα.</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Ο χρόνος εκτύπωσης κάθε κασέτας να μην ξεπερνά τα 5 δευτερόλεπτα.</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 xml:space="preserve">Να χρησιμοποιεί  για την εγγραφή των κασετών τεχνολογία laser. </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 xml:space="preserve">Να μην απαιτεί μελανοταινίες ως αναλώσιμα για την λειτουργία του. </w:t>
            </w:r>
          </w:p>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lang w:val="en-US"/>
              </w:rPr>
              <w:t>N</w:t>
            </w:r>
            <w:r w:rsidRPr="00FC194F">
              <w:rPr>
                <w:sz w:val="20"/>
                <w:szCs w:val="20"/>
              </w:rPr>
              <w:t>α μην αποβάλει σκόνη και αναθυμιάσεις κατά την λειτουργία του προκειμένου να διασφαλίζεται η μέγιστη ασφάλεια του προσωπικού του εργαστηρίου (να μην απαιτείται χρήση οποιουδήποτε είδους φίλτρου).</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Να έχει σύστημα συλλογής κασετών μέσω μηχανισμού ολίσθησης.</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Να έχει τη δυνατότητα να δεχτεί εναλλακτικό σύστημα συλλογής κασετών, το οποίο να τοποθετεί αυτόματα σε δίσκους συλλογής μεγάλο αριθμό κασετών σε κατακόρυφη οργανωμένη διάταξη, ώστε να διευκολύνεται κατά τον καλύτερο δυνατό τρόπο η οργάνωση και η μετέπειτα διαχείριση των δειγμάτων.</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Η συσκευή να έχει τη δυνατότητα σύνδεσης με υπολογιστή, μέσω USB ή άλλης θύρας.</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 xml:space="preserve">Μαζί με τη συσκευή να παρέχεται ειδικό λειτουργικό σύστημα (software). </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 xml:space="preserve">Να έχει τη δυνατότητα εκτύπωσης επείγουσας κασέτας, προσπερνώντας την πιθανή ουρά εκτύπωσης. </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Οι προηγούμενες εργασίες εκτύπωσης να μπορούν να αποθηκευτούν και να ανακληθούν για επανέλεγχο και για την αποτελεσματικότερη διαχείριση των δειγμάτων του εργαστηρίου.</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Να έχει τη δυνατότητα σύνδεσης με το σύστημα LIS του εργαστηρίου.</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rPr>
            </w:pPr>
            <w:r w:rsidRPr="00FC194F">
              <w:rPr>
                <w:sz w:val="20"/>
                <w:szCs w:val="20"/>
              </w:rPr>
              <w:t>Να λειτουργεί στα 220 Volts / 50 Hz.</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9"/>
              </w:numPr>
              <w:tabs>
                <w:tab w:val="clear" w:pos="720"/>
                <w:tab w:val="num" w:pos="360"/>
              </w:tabs>
              <w:spacing w:before="120" w:after="120" w:line="240" w:lineRule="atLeast"/>
              <w:ind w:left="360"/>
              <w:rPr>
                <w:sz w:val="20"/>
                <w:szCs w:val="20"/>
                <w:lang w:val="fr-FR"/>
              </w:rPr>
            </w:pPr>
            <w:r w:rsidRPr="00FC194F">
              <w:rPr>
                <w:sz w:val="20"/>
                <w:szCs w:val="20"/>
              </w:rPr>
              <w:t>Να φέρει</w:t>
            </w:r>
            <w:r w:rsidRPr="00FC194F">
              <w:rPr>
                <w:sz w:val="20"/>
                <w:szCs w:val="20"/>
                <w:lang w:val="fr-FR"/>
              </w:rPr>
              <w:t xml:space="preserve"> CE Mark.</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11036" w:type="dxa"/>
            <w:gridSpan w:val="3"/>
            <w:vAlign w:val="center"/>
          </w:tcPr>
          <w:p w:rsidR="000822BA" w:rsidRPr="00FC194F" w:rsidRDefault="000822BA" w:rsidP="00FC194F">
            <w:pPr>
              <w:pStyle w:val="ListParagraph"/>
              <w:spacing w:before="120" w:after="120" w:line="240" w:lineRule="atLeast"/>
              <w:ind w:left="0"/>
              <w:jc w:val="center"/>
              <w:rPr>
                <w:sz w:val="20"/>
                <w:szCs w:val="20"/>
              </w:rPr>
            </w:pPr>
            <w:r w:rsidRPr="00FC194F">
              <w:rPr>
                <w:sz w:val="20"/>
                <w:szCs w:val="20"/>
              </w:rPr>
              <w:t>Β) ΣΥΣΚΕΥΗ ΑΥΤΟΜΑΤΗΣ ΕΓΓΡΑΦΗΣ ΑΝΤΙΚΕΙΜΕΝΟΦΟΡΩΝ ΠΛΑΚΩΝ (2 ΤΜΧ)</w:t>
            </w:r>
          </w:p>
        </w:tc>
      </w:tr>
      <w:tr w:rsidR="000822BA" w:rsidRPr="00721A97" w:rsidTr="00FC194F">
        <w:trPr>
          <w:gridAfter w:val="1"/>
          <w:wAfter w:w="2756" w:type="dxa"/>
        </w:trPr>
        <w:tc>
          <w:tcPr>
            <w:tcW w:w="11036" w:type="dxa"/>
            <w:gridSpan w:val="3"/>
            <w:vAlign w:val="center"/>
          </w:tcPr>
          <w:p w:rsidR="000822BA" w:rsidRPr="00FC194F" w:rsidRDefault="000822BA" w:rsidP="00FC194F">
            <w:pPr>
              <w:pStyle w:val="Heading1"/>
              <w:spacing w:before="120" w:after="120" w:line="240" w:lineRule="atLeast"/>
              <w:jc w:val="center"/>
              <w:rPr>
                <w:rFonts w:ascii="Calibri" w:hAnsi="Calibri" w:cs="Calibri"/>
                <w:sz w:val="20"/>
                <w:szCs w:val="20"/>
              </w:rPr>
            </w:pPr>
            <w:r w:rsidRPr="00FC194F">
              <w:rPr>
                <w:rFonts w:ascii="Calibri" w:hAnsi="Calibri" w:cs="Calibri"/>
                <w:sz w:val="20"/>
                <w:szCs w:val="20"/>
              </w:rPr>
              <w:t>Προδιαγραφές συσκευής αυτόματης εγγραφής αντικειμενοφόρων πλακών</w:t>
            </w: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εγγράφει μόνιμα στην μία άκρη του πλακιδίου κατά τη βούληση του χρήστη, βελτιστοποιώντας τη ρουτίνα του εργαστηρίου και αυξάνοντας την ακρίβεια στη σήμανση και ταυτοποίηση των δειγμάτων.</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 xml:space="preserve">Η εγγραφή να είναι ανθεκτική στα χημικά και τους διαλύτες του εργαστηρίου, εξασφαλίζοντας έτσι την αξιοπιστία των εκτυπωμένων στοιχείων. </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έχει μικρό μέγεθος και να τοποθετείται εύκολα στον εργαστηριακό χώρο δίπλα στον μικροτόμο ή την περιοχή προετοιμασίας των κυτταρολογικών δειγμάτων.</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τυπώνει αριθμούς, γράμματα και ειδικούς χαρακτήρες σε πλήθος γραμματοσειρών.</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γράφει σε όλη την επιφάνεια του περιθωρίου εγγραφής στοιχείων στο πλακίδιο.</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 xml:space="preserve">Να διαθέτει ειδική θήκη χωρητικότητας τουλάχιστον 72 πλακιδίων για την αυτόματη μετακίνησή τους στη θέση εκτύπωσης. </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έχει τη δυνατότητα να τυπώνει γραμμικό, δύο διαστάσεων (2D) και QR Barcodes επάνω στο πλακίδιο.</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μπορούν να χρησιμοποιηθούν περισσότερα από ένα fonts ανά πλακίδιο.</w:t>
            </w:r>
          </w:p>
        </w:tc>
        <w:tc>
          <w:tcPr>
            <w:tcW w:w="900" w:type="dxa"/>
            <w:vAlign w:val="center"/>
          </w:tcPr>
          <w:p w:rsidR="000822BA" w:rsidRPr="00FC194F" w:rsidRDefault="000822BA" w:rsidP="00FC194F">
            <w:pPr>
              <w:spacing w:before="120" w:after="120" w:line="240" w:lineRule="atLeast"/>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μπορεί ο χρήστης να επιλέξει τον αριθμό των πλακιδίων ανά υπόθεση που θέλει να εκτυπώσει, αυξάνοντας έτσι την παραγωγικότητα της εργασίας του.</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μπορεί να φορτώνεται από τον χρήστη χειροκίνητα ή εναλλακτικά να μπορεί να δεχθεί προγεμισμένη θήκη πλακιδίων τουλάχιστον 72 θέσεων.</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διαθέτει δίσκο συλλογής εκτυπωμένων πλακιδίων με χωρητικότητα τουλάχιστον 8 πλακιδίων.</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 xml:space="preserve">Να εκτυπώνει περίπου 12 πλακίδια / λεπτό. </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χρησιμοποιεί  για την εγγραφή θερμαινόμενη μελανοταινία με δυνατότητα εγγραφής τουλάχιστον 10.000 πλακιδίων / μελανοταινία.</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χρησιμοποιεί τα κοινά πλακίδια διαστάσεων 75mm x 25mm x 1mm με Superfrost ή χρωματιστή άκρη.</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διαθέτει οθόνη αφής με ιδιαίτερα φιλικό προς τον χρήστη λογισμικό.</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φέρει ενσωματωμένο Barcode Scanner.</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διαθέτει θύρες USB και Ethernet για σύνδεση με PC.</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μπορεί να συνδεθεί με PC και να χρησιμοποιηθεί ως Printer, καθοδηγούμενος από πρόγραμμα των Windows.</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έχει δυνατότητα σύνδεσης με το σύστημα LIS του εργαστηρίου.</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 xml:space="preserve">Να μπορεί να συνδεθεί με μηχανήματα τα οποία χρησιμοποιούν Barcodes χωρίς να είναι απαραίτητη η επαναρύθμισή τους. </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lang w:val="fr-FR"/>
              </w:rPr>
            </w:pPr>
            <w:r w:rsidRPr="00FC194F">
              <w:rPr>
                <w:sz w:val="20"/>
                <w:szCs w:val="20"/>
              </w:rPr>
              <w:t xml:space="preserve">Λειτουργία: 240Volts </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tcPr>
          <w:p w:rsidR="000822BA" w:rsidRPr="00FC194F" w:rsidRDefault="000822BA" w:rsidP="00FC194F">
            <w:pPr>
              <w:numPr>
                <w:ilvl w:val="0"/>
                <w:numId w:val="10"/>
              </w:numPr>
              <w:tabs>
                <w:tab w:val="clear" w:pos="720"/>
                <w:tab w:val="num" w:pos="360"/>
              </w:tabs>
              <w:spacing w:before="120" w:after="120" w:line="240" w:lineRule="atLeast"/>
              <w:ind w:left="360"/>
              <w:rPr>
                <w:sz w:val="20"/>
                <w:szCs w:val="20"/>
              </w:rPr>
            </w:pPr>
            <w:r w:rsidRPr="00FC194F">
              <w:rPr>
                <w:sz w:val="20"/>
                <w:szCs w:val="20"/>
              </w:rPr>
              <w:t>Να φέρει</w:t>
            </w:r>
            <w:r w:rsidRPr="00FC194F">
              <w:rPr>
                <w:sz w:val="20"/>
                <w:szCs w:val="20"/>
                <w:lang w:val="fr-FR"/>
              </w:rPr>
              <w:t xml:space="preserve"> CE Mark.</w:t>
            </w:r>
          </w:p>
        </w:tc>
        <w:tc>
          <w:tcPr>
            <w:tcW w:w="900" w:type="dxa"/>
            <w:vAlign w:val="center"/>
          </w:tcPr>
          <w:p w:rsidR="000822BA" w:rsidRPr="00FC194F" w:rsidRDefault="000822BA" w:rsidP="00FC194F">
            <w:pPr>
              <w:jc w:val="center"/>
              <w:rPr>
                <w:sz w:val="20"/>
                <w:szCs w:val="20"/>
              </w:rPr>
            </w:pPr>
            <w:r w:rsidRPr="00FC194F">
              <w:rPr>
                <w:sz w:val="20"/>
                <w:szCs w:val="20"/>
              </w:rPr>
              <w:t>ΝΑΙ</w:t>
            </w:r>
          </w:p>
        </w:tc>
        <w:tc>
          <w:tcPr>
            <w:tcW w:w="2756" w:type="dxa"/>
          </w:tcPr>
          <w:p w:rsidR="000822BA" w:rsidRPr="00FC194F" w:rsidRDefault="000822BA" w:rsidP="00FC194F">
            <w:pPr>
              <w:spacing w:before="120" w:after="120" w:line="240" w:lineRule="atLeast"/>
              <w:rPr>
                <w:sz w:val="20"/>
                <w:szCs w:val="20"/>
              </w:rPr>
            </w:pPr>
          </w:p>
        </w:tc>
      </w:tr>
      <w:tr w:rsidR="000822BA" w:rsidRPr="00721A97" w:rsidTr="00FC194F">
        <w:trPr>
          <w:gridAfter w:val="1"/>
          <w:wAfter w:w="2756" w:type="dxa"/>
        </w:trPr>
        <w:tc>
          <w:tcPr>
            <w:tcW w:w="7380" w:type="dxa"/>
            <w:shd w:val="clear" w:color="auto" w:fill="FFFF99"/>
          </w:tcPr>
          <w:p w:rsidR="000822BA" w:rsidRPr="00FC194F" w:rsidRDefault="000822BA" w:rsidP="00FC194F">
            <w:pPr>
              <w:pStyle w:val="ListParagraph"/>
              <w:spacing w:before="120" w:after="120" w:line="240" w:lineRule="atLeast"/>
              <w:ind w:left="0"/>
              <w:rPr>
                <w:sz w:val="20"/>
                <w:szCs w:val="20"/>
                <w:lang w:eastAsia="el-GR"/>
              </w:rPr>
            </w:pPr>
            <w:r w:rsidRPr="00FC194F">
              <w:rPr>
                <w:sz w:val="20"/>
                <w:szCs w:val="20"/>
                <w:lang w:eastAsia="el-GR"/>
              </w:rPr>
              <w:t>ΠΡΟΫΠΟΛΟΓΙΖΟΜΕΝΗ ΕΤΗΣΙΑ ΔΑΠΑΝΗ: 32.000ΕΥΡΩ + ΦΠΑ 24% (39.680 ΕΥΡΩ ΣΥΜΠΕΡΙΛΑΜΒΑΝΟΜΕΝΟΥ ΤΟΥ ΦΠΑ 24%)</w:t>
            </w:r>
          </w:p>
        </w:tc>
        <w:tc>
          <w:tcPr>
            <w:tcW w:w="900" w:type="dxa"/>
            <w:shd w:val="clear" w:color="auto" w:fill="FFFF99"/>
            <w:vAlign w:val="center"/>
          </w:tcPr>
          <w:p w:rsidR="000822BA" w:rsidRPr="00FC194F" w:rsidRDefault="000822BA" w:rsidP="00FC194F">
            <w:pPr>
              <w:pStyle w:val="ListParagraph"/>
              <w:spacing w:before="120" w:after="120" w:line="240" w:lineRule="atLeast"/>
              <w:ind w:left="0"/>
              <w:jc w:val="center"/>
              <w:rPr>
                <w:sz w:val="20"/>
                <w:szCs w:val="20"/>
                <w:lang w:eastAsia="el-GR"/>
              </w:rPr>
            </w:pPr>
          </w:p>
        </w:tc>
        <w:tc>
          <w:tcPr>
            <w:tcW w:w="2756" w:type="dxa"/>
            <w:shd w:val="clear" w:color="auto" w:fill="FFFF99"/>
          </w:tcPr>
          <w:p w:rsidR="000822BA" w:rsidRPr="00FC194F" w:rsidRDefault="000822BA" w:rsidP="00FC194F">
            <w:pPr>
              <w:pStyle w:val="ListParagraph"/>
              <w:spacing w:before="120" w:after="120" w:line="240" w:lineRule="atLeast"/>
              <w:ind w:left="0"/>
              <w:rPr>
                <w:sz w:val="20"/>
                <w:szCs w:val="20"/>
                <w:lang w:eastAsia="el-GR"/>
              </w:rPr>
            </w:pPr>
          </w:p>
        </w:tc>
      </w:tr>
    </w:tbl>
    <w:p w:rsidR="000822BA" w:rsidRDefault="000822BA"/>
    <w:p w:rsidR="000822BA" w:rsidRDefault="000822BA"/>
    <w:p w:rsidR="000822BA" w:rsidRDefault="000822BA"/>
    <w:tbl>
      <w:tblPr>
        <w:tblW w:w="110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900"/>
        <w:gridCol w:w="2756"/>
      </w:tblGrid>
      <w:tr w:rsidR="000822BA" w:rsidRPr="00721A97" w:rsidTr="00FC194F">
        <w:trPr>
          <w:trHeight w:val="1420"/>
        </w:trPr>
        <w:tc>
          <w:tcPr>
            <w:tcW w:w="11036" w:type="dxa"/>
            <w:gridSpan w:val="3"/>
            <w:vAlign w:val="center"/>
          </w:tcPr>
          <w:p w:rsidR="000822BA" w:rsidRPr="00FC194F" w:rsidRDefault="000822BA" w:rsidP="00FC194F">
            <w:pPr>
              <w:jc w:val="center"/>
              <w:rPr>
                <w:b/>
                <w:color w:val="3366FF"/>
                <w:sz w:val="20"/>
                <w:szCs w:val="20"/>
                <w:u w:val="single"/>
              </w:rPr>
            </w:pPr>
            <w:r w:rsidRPr="00FC194F">
              <w:rPr>
                <w:b/>
                <w:color w:val="3366FF"/>
                <w:sz w:val="20"/>
                <w:szCs w:val="20"/>
                <w:u w:val="single"/>
              </w:rPr>
              <w:t>ΤΜΗΜΑ Δ</w:t>
            </w:r>
            <w:r w:rsidRPr="00FC194F">
              <w:rPr>
                <w:b/>
                <w:color w:val="3366FF"/>
                <w:sz w:val="20"/>
                <w:szCs w:val="20"/>
              </w:rPr>
              <w:t xml:space="preserve">  (</w:t>
            </w:r>
            <w:r w:rsidRPr="00FC194F">
              <w:rPr>
                <w:b/>
                <w:color w:val="3366FF"/>
                <w:sz w:val="20"/>
                <w:szCs w:val="20"/>
                <w:highlight w:val="yellow"/>
              </w:rPr>
              <w:t>α/α ΕΣΗΔΗΣ …………..)</w:t>
            </w:r>
            <w:r w:rsidRPr="00FC194F">
              <w:rPr>
                <w:b/>
                <w:color w:val="3366FF"/>
                <w:sz w:val="20"/>
                <w:szCs w:val="20"/>
                <w:highlight w:val="yellow"/>
              </w:rPr>
              <w:br/>
              <w:t>:</w:t>
            </w:r>
            <w:r w:rsidRPr="00FC194F">
              <w:rPr>
                <w:b/>
                <w:color w:val="3366FF"/>
                <w:sz w:val="20"/>
                <w:szCs w:val="20"/>
              </w:rPr>
              <w:t>«ΠΡΟΜΗΘΕΙΑ ΑΝΤΙΔΡΑΣΤΗΡΙΩΝ ΚΑΙ ΑΝΑΛΩΣΙΜΩΝ ΓΙΑ ΤΗΝ ΕΠΕΞΕΡΓΑΣΙΑ 40.000 ΜΠΛΟΚ ΠΑΡΑΦΙΝΗΣ ΕΤΗΣΙΩΣ ΜΕ ΣΥΝΟΔΟ ΕΞΟΠΛΙΣΜΟ ΙΣΤΟΚΙΝΕΤΑ ΚΛΕΙΣΤΟΥ ΤΥΠΟΥ ΤΑΧΕΙΑΣ ΕΠΕΞΕΡΓΑΣΙΑΣ, ΓΙΑ ΤΟ ΠΑΘΟΛΟΓΟΑΝΑΤΟΜΙΚΟΕΡΓΑΣΤΗΡΙΟ..</w:t>
            </w:r>
          </w:p>
        </w:tc>
      </w:tr>
      <w:tr w:rsidR="000822BA" w:rsidRPr="0029073F" w:rsidTr="00FC194F">
        <w:tc>
          <w:tcPr>
            <w:tcW w:w="7380" w:type="dxa"/>
          </w:tcPr>
          <w:p w:rsidR="000822BA" w:rsidRPr="0029073F" w:rsidRDefault="000822BA" w:rsidP="00FC194F">
            <w:pPr>
              <w:spacing w:before="120" w:after="120" w:line="240" w:lineRule="atLeast"/>
            </w:pPr>
            <w:r w:rsidRPr="0029073F">
              <w:t>Αριθμός απαιτούμενων εξετάσεων: 40.000 μπλοκ παραφίνης</w:t>
            </w:r>
          </w:p>
        </w:tc>
        <w:tc>
          <w:tcPr>
            <w:tcW w:w="900" w:type="dxa"/>
          </w:tcPr>
          <w:p w:rsidR="000822BA" w:rsidRPr="0029073F" w:rsidRDefault="000822BA" w:rsidP="00FC194F">
            <w:pPr>
              <w:spacing w:before="120" w:after="120" w:line="240" w:lineRule="atLeast"/>
            </w:pPr>
            <w:r w:rsidRPr="00FC194F">
              <w:rPr>
                <w:bCs/>
              </w:rPr>
              <w:t>ΝΑΙ</w:t>
            </w:r>
          </w:p>
        </w:tc>
        <w:tc>
          <w:tcPr>
            <w:tcW w:w="2756" w:type="dxa"/>
          </w:tcPr>
          <w:p w:rsidR="000822BA" w:rsidRPr="0029073F" w:rsidRDefault="000822BA" w:rsidP="00FC194F">
            <w:pPr>
              <w:spacing w:before="120" w:after="120" w:line="240" w:lineRule="atLeast"/>
            </w:pPr>
          </w:p>
        </w:tc>
      </w:tr>
    </w:tbl>
    <w:p w:rsidR="000822BA" w:rsidRDefault="000822BA"/>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3312"/>
        <w:gridCol w:w="1973"/>
        <w:gridCol w:w="1385"/>
        <w:gridCol w:w="1790"/>
        <w:gridCol w:w="1800"/>
      </w:tblGrid>
      <w:tr w:rsidR="000822BA" w:rsidRPr="00721A97" w:rsidTr="00BF12B8">
        <w:trPr>
          <w:trHeight w:val="546"/>
        </w:trPr>
        <w:tc>
          <w:tcPr>
            <w:tcW w:w="10980" w:type="dxa"/>
            <w:gridSpan w:val="6"/>
            <w:noWrap/>
            <w:vAlign w:val="center"/>
          </w:tcPr>
          <w:p w:rsidR="000822BA" w:rsidRPr="00721A97" w:rsidRDefault="000822BA" w:rsidP="001157E5">
            <w:pPr>
              <w:spacing w:before="120" w:after="120" w:line="240" w:lineRule="atLeast"/>
              <w:jc w:val="center"/>
              <w:rPr>
                <w:b/>
                <w:bCs/>
                <w:color w:val="000000"/>
                <w:sz w:val="20"/>
                <w:szCs w:val="20"/>
              </w:rPr>
            </w:pPr>
            <w:r w:rsidRPr="00721A97">
              <w:rPr>
                <w:sz w:val="20"/>
                <w:szCs w:val="20"/>
                <w:u w:val="single"/>
              </w:rPr>
              <w:t>Ζητούμενες ετήσιες ποσότητες αντιδραστηρίων:</w:t>
            </w:r>
          </w:p>
        </w:tc>
      </w:tr>
      <w:tr w:rsidR="000822BA" w:rsidRPr="00721A97" w:rsidTr="00BF12B8">
        <w:trPr>
          <w:trHeight w:val="546"/>
        </w:trPr>
        <w:tc>
          <w:tcPr>
            <w:tcW w:w="720" w:type="dxa"/>
            <w:noWrap/>
            <w:vAlign w:val="center"/>
          </w:tcPr>
          <w:p w:rsidR="000822BA" w:rsidRPr="00721A97" w:rsidRDefault="000822BA" w:rsidP="001157E5">
            <w:pPr>
              <w:spacing w:before="120" w:after="120" w:line="240" w:lineRule="atLeast"/>
              <w:jc w:val="center"/>
              <w:rPr>
                <w:b/>
                <w:bCs/>
                <w:color w:val="000000"/>
                <w:sz w:val="20"/>
                <w:szCs w:val="20"/>
              </w:rPr>
            </w:pPr>
            <w:r w:rsidRPr="00721A97">
              <w:rPr>
                <w:b/>
                <w:bCs/>
                <w:color w:val="000000"/>
                <w:sz w:val="20"/>
                <w:szCs w:val="20"/>
              </w:rPr>
              <w:t>A/A</w:t>
            </w:r>
          </w:p>
        </w:tc>
        <w:tc>
          <w:tcPr>
            <w:tcW w:w="3312" w:type="dxa"/>
            <w:vAlign w:val="center"/>
          </w:tcPr>
          <w:p w:rsidR="000822BA" w:rsidRPr="00721A97" w:rsidRDefault="000822BA" w:rsidP="001157E5">
            <w:pPr>
              <w:spacing w:before="120" w:after="120" w:line="240" w:lineRule="atLeast"/>
              <w:jc w:val="center"/>
              <w:rPr>
                <w:b/>
                <w:bCs/>
                <w:color w:val="000000"/>
                <w:sz w:val="20"/>
                <w:szCs w:val="20"/>
              </w:rPr>
            </w:pPr>
            <w:r w:rsidRPr="00721A97">
              <w:rPr>
                <w:b/>
                <w:bCs/>
                <w:color w:val="000000"/>
                <w:sz w:val="20"/>
                <w:szCs w:val="20"/>
              </w:rPr>
              <w:t>ΕΙΔΟΣ</w:t>
            </w:r>
          </w:p>
        </w:tc>
        <w:tc>
          <w:tcPr>
            <w:tcW w:w="1973" w:type="dxa"/>
            <w:vAlign w:val="center"/>
          </w:tcPr>
          <w:p w:rsidR="000822BA" w:rsidRPr="00721A97" w:rsidRDefault="000822BA" w:rsidP="001157E5">
            <w:pPr>
              <w:spacing w:before="120" w:after="120" w:line="240" w:lineRule="atLeast"/>
              <w:jc w:val="center"/>
              <w:rPr>
                <w:b/>
                <w:bCs/>
                <w:color w:val="000000"/>
                <w:sz w:val="20"/>
                <w:szCs w:val="20"/>
              </w:rPr>
            </w:pPr>
            <w:r w:rsidRPr="00721A97">
              <w:rPr>
                <w:b/>
                <w:bCs/>
                <w:color w:val="000000"/>
                <w:sz w:val="20"/>
                <w:szCs w:val="20"/>
              </w:rPr>
              <w:t>ΕΤΗΣΙΑ ΠΟΣΟΤΗΤΑ</w:t>
            </w:r>
          </w:p>
        </w:tc>
        <w:tc>
          <w:tcPr>
            <w:tcW w:w="1385" w:type="dxa"/>
            <w:vAlign w:val="center"/>
          </w:tcPr>
          <w:p w:rsidR="000822BA" w:rsidRPr="00721A97" w:rsidRDefault="000822BA" w:rsidP="001157E5">
            <w:pPr>
              <w:spacing w:before="120" w:after="120" w:line="240" w:lineRule="atLeast"/>
              <w:jc w:val="center"/>
              <w:rPr>
                <w:b/>
                <w:bCs/>
                <w:color w:val="000000"/>
                <w:sz w:val="20"/>
                <w:szCs w:val="20"/>
              </w:rPr>
            </w:pPr>
            <w:r w:rsidRPr="00721A97">
              <w:rPr>
                <w:b/>
                <w:bCs/>
                <w:color w:val="000000"/>
                <w:sz w:val="20"/>
                <w:szCs w:val="20"/>
              </w:rPr>
              <w:t>ΕΤΗΣΙΕΣ ΣΥΣΚΕΥΑΣΙΕΣ</w:t>
            </w:r>
          </w:p>
        </w:tc>
        <w:tc>
          <w:tcPr>
            <w:tcW w:w="1790" w:type="dxa"/>
          </w:tcPr>
          <w:p w:rsidR="000822BA" w:rsidRPr="00721A97" w:rsidRDefault="000822BA" w:rsidP="001157E5">
            <w:pPr>
              <w:spacing w:before="120" w:after="120" w:line="240" w:lineRule="atLeast"/>
              <w:jc w:val="center"/>
              <w:rPr>
                <w:b/>
                <w:bCs/>
                <w:color w:val="000000"/>
                <w:sz w:val="20"/>
                <w:szCs w:val="20"/>
              </w:rPr>
            </w:pPr>
            <w:r w:rsidRPr="00721A97">
              <w:rPr>
                <w:b/>
                <w:bCs/>
                <w:color w:val="000000"/>
                <w:sz w:val="20"/>
                <w:szCs w:val="20"/>
              </w:rPr>
              <w:t>ΑΠΑΙΤΗΣΗ</w:t>
            </w:r>
          </w:p>
        </w:tc>
        <w:tc>
          <w:tcPr>
            <w:tcW w:w="1800" w:type="dxa"/>
          </w:tcPr>
          <w:p w:rsidR="000822BA" w:rsidRPr="00721A97" w:rsidRDefault="000822BA" w:rsidP="001157E5">
            <w:pPr>
              <w:spacing w:before="120" w:after="120" w:line="240" w:lineRule="atLeast"/>
              <w:jc w:val="center"/>
              <w:rPr>
                <w:b/>
                <w:bCs/>
                <w:color w:val="000000"/>
                <w:sz w:val="20"/>
                <w:szCs w:val="20"/>
              </w:rPr>
            </w:pPr>
            <w:r w:rsidRPr="00721A97">
              <w:rPr>
                <w:b/>
                <w:bCs/>
                <w:color w:val="000000"/>
                <w:sz w:val="20"/>
                <w:szCs w:val="20"/>
              </w:rPr>
              <w:t>ΣΥΜΜΟΡΦΩΣΗ</w:t>
            </w:r>
          </w:p>
        </w:tc>
      </w:tr>
      <w:tr w:rsidR="000822BA" w:rsidRPr="00721A97" w:rsidTr="00BF12B8">
        <w:trPr>
          <w:trHeight w:val="331"/>
        </w:trPr>
        <w:tc>
          <w:tcPr>
            <w:tcW w:w="720"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1</w:t>
            </w:r>
          </w:p>
        </w:tc>
        <w:tc>
          <w:tcPr>
            <w:tcW w:w="3312" w:type="dxa"/>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ΦΟΡΜΟΛΗ 10%</w:t>
            </w:r>
          </w:p>
        </w:tc>
        <w:tc>
          <w:tcPr>
            <w:tcW w:w="1973"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300 ΛΙΤΡΑ</w:t>
            </w:r>
          </w:p>
        </w:tc>
        <w:tc>
          <w:tcPr>
            <w:tcW w:w="1385"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60</w:t>
            </w:r>
          </w:p>
        </w:tc>
        <w:tc>
          <w:tcPr>
            <w:tcW w:w="1790" w:type="dxa"/>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ΝΑΙ</w:t>
            </w:r>
          </w:p>
        </w:tc>
        <w:tc>
          <w:tcPr>
            <w:tcW w:w="1800" w:type="dxa"/>
          </w:tcPr>
          <w:p w:rsidR="000822BA" w:rsidRPr="00721A97" w:rsidRDefault="000822BA" w:rsidP="001157E5">
            <w:pPr>
              <w:spacing w:before="120" w:after="120" w:line="240" w:lineRule="atLeast"/>
              <w:jc w:val="center"/>
              <w:rPr>
                <w:color w:val="000000"/>
                <w:sz w:val="20"/>
                <w:szCs w:val="20"/>
              </w:rPr>
            </w:pPr>
          </w:p>
        </w:tc>
      </w:tr>
      <w:tr w:rsidR="000822BA" w:rsidRPr="00721A97" w:rsidTr="00BF12B8">
        <w:trPr>
          <w:trHeight w:val="394"/>
        </w:trPr>
        <w:tc>
          <w:tcPr>
            <w:tcW w:w="720"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2</w:t>
            </w:r>
          </w:p>
        </w:tc>
        <w:tc>
          <w:tcPr>
            <w:tcW w:w="3312" w:type="dxa"/>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ΥΠΟΚΑΤΑΣΤΑΣΤΟ ΑΠΟΛΥΤΗΣ ΑΛΚΟΟΛΗΣ</w:t>
            </w:r>
          </w:p>
        </w:tc>
        <w:tc>
          <w:tcPr>
            <w:tcW w:w="1973"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450 ΛΙΤΡΑ</w:t>
            </w:r>
          </w:p>
        </w:tc>
        <w:tc>
          <w:tcPr>
            <w:tcW w:w="1385"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90</w:t>
            </w:r>
          </w:p>
        </w:tc>
        <w:tc>
          <w:tcPr>
            <w:tcW w:w="1790" w:type="dxa"/>
            <w:vAlign w:val="center"/>
          </w:tcPr>
          <w:p w:rsidR="000822BA" w:rsidRPr="00721A97" w:rsidRDefault="000822BA" w:rsidP="005C5EDC">
            <w:pPr>
              <w:jc w:val="center"/>
              <w:rPr>
                <w:sz w:val="20"/>
                <w:szCs w:val="20"/>
              </w:rPr>
            </w:pPr>
            <w:r w:rsidRPr="00721A97">
              <w:rPr>
                <w:color w:val="000000"/>
                <w:sz w:val="20"/>
                <w:szCs w:val="20"/>
              </w:rPr>
              <w:t>ΝΑΙ</w:t>
            </w:r>
          </w:p>
        </w:tc>
        <w:tc>
          <w:tcPr>
            <w:tcW w:w="1800" w:type="dxa"/>
          </w:tcPr>
          <w:p w:rsidR="000822BA" w:rsidRPr="00721A97" w:rsidRDefault="000822BA" w:rsidP="001157E5">
            <w:pPr>
              <w:spacing w:before="120" w:after="120" w:line="240" w:lineRule="atLeast"/>
              <w:jc w:val="center"/>
              <w:rPr>
                <w:color w:val="000000"/>
                <w:sz w:val="20"/>
                <w:szCs w:val="20"/>
              </w:rPr>
            </w:pPr>
          </w:p>
        </w:tc>
      </w:tr>
      <w:tr w:rsidR="000822BA" w:rsidRPr="00721A97" w:rsidTr="00BF12B8">
        <w:trPr>
          <w:trHeight w:val="264"/>
        </w:trPr>
        <w:tc>
          <w:tcPr>
            <w:tcW w:w="720"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3</w:t>
            </w:r>
          </w:p>
        </w:tc>
        <w:tc>
          <w:tcPr>
            <w:tcW w:w="3312" w:type="dxa"/>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ΞΥΛΟΛΗ</w:t>
            </w:r>
          </w:p>
        </w:tc>
        <w:tc>
          <w:tcPr>
            <w:tcW w:w="1973"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450 ΛΙΤΡΑ</w:t>
            </w:r>
          </w:p>
        </w:tc>
        <w:tc>
          <w:tcPr>
            <w:tcW w:w="1385"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90</w:t>
            </w:r>
          </w:p>
        </w:tc>
        <w:tc>
          <w:tcPr>
            <w:tcW w:w="1790" w:type="dxa"/>
            <w:vAlign w:val="center"/>
          </w:tcPr>
          <w:p w:rsidR="000822BA" w:rsidRPr="00721A97" w:rsidRDefault="000822BA" w:rsidP="005C5EDC">
            <w:pPr>
              <w:jc w:val="center"/>
              <w:rPr>
                <w:sz w:val="20"/>
                <w:szCs w:val="20"/>
              </w:rPr>
            </w:pPr>
            <w:r w:rsidRPr="00721A97">
              <w:rPr>
                <w:color w:val="000000"/>
                <w:sz w:val="20"/>
                <w:szCs w:val="20"/>
              </w:rPr>
              <w:t>ΝΑΙ</w:t>
            </w:r>
          </w:p>
        </w:tc>
        <w:tc>
          <w:tcPr>
            <w:tcW w:w="1800" w:type="dxa"/>
          </w:tcPr>
          <w:p w:rsidR="000822BA" w:rsidRPr="00721A97" w:rsidRDefault="000822BA" w:rsidP="001157E5">
            <w:pPr>
              <w:spacing w:before="120" w:after="120" w:line="240" w:lineRule="atLeast"/>
              <w:jc w:val="center"/>
              <w:rPr>
                <w:color w:val="000000"/>
                <w:sz w:val="20"/>
                <w:szCs w:val="20"/>
              </w:rPr>
            </w:pPr>
          </w:p>
        </w:tc>
      </w:tr>
      <w:tr w:rsidR="000822BA" w:rsidRPr="00721A97" w:rsidTr="00BF12B8">
        <w:trPr>
          <w:trHeight w:val="300"/>
        </w:trPr>
        <w:tc>
          <w:tcPr>
            <w:tcW w:w="720"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4</w:t>
            </w:r>
          </w:p>
        </w:tc>
        <w:tc>
          <w:tcPr>
            <w:tcW w:w="3312" w:type="dxa"/>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ΠΑΡΑΦΙΝΗ</w:t>
            </w:r>
          </w:p>
        </w:tc>
        <w:tc>
          <w:tcPr>
            <w:tcW w:w="1973"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200 ΚΙΛΑ</w:t>
            </w:r>
          </w:p>
        </w:tc>
        <w:tc>
          <w:tcPr>
            <w:tcW w:w="1385"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200</w:t>
            </w:r>
          </w:p>
        </w:tc>
        <w:tc>
          <w:tcPr>
            <w:tcW w:w="1790" w:type="dxa"/>
            <w:vAlign w:val="center"/>
          </w:tcPr>
          <w:p w:rsidR="000822BA" w:rsidRPr="00721A97" w:rsidRDefault="000822BA" w:rsidP="005C5EDC">
            <w:pPr>
              <w:jc w:val="center"/>
              <w:rPr>
                <w:sz w:val="20"/>
                <w:szCs w:val="20"/>
              </w:rPr>
            </w:pPr>
            <w:r w:rsidRPr="00721A97">
              <w:rPr>
                <w:color w:val="000000"/>
                <w:sz w:val="20"/>
                <w:szCs w:val="20"/>
              </w:rPr>
              <w:t>ΝΑΙ</w:t>
            </w:r>
          </w:p>
        </w:tc>
        <w:tc>
          <w:tcPr>
            <w:tcW w:w="1800" w:type="dxa"/>
          </w:tcPr>
          <w:p w:rsidR="000822BA" w:rsidRPr="00721A97" w:rsidRDefault="000822BA" w:rsidP="001157E5">
            <w:pPr>
              <w:spacing w:before="120" w:after="120" w:line="240" w:lineRule="atLeast"/>
              <w:jc w:val="center"/>
              <w:rPr>
                <w:color w:val="000000"/>
                <w:sz w:val="20"/>
                <w:szCs w:val="20"/>
              </w:rPr>
            </w:pPr>
          </w:p>
        </w:tc>
      </w:tr>
      <w:tr w:rsidR="000822BA" w:rsidRPr="00721A97" w:rsidTr="00BF12B8">
        <w:trPr>
          <w:trHeight w:val="350"/>
        </w:trPr>
        <w:tc>
          <w:tcPr>
            <w:tcW w:w="720"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5</w:t>
            </w:r>
          </w:p>
        </w:tc>
        <w:tc>
          <w:tcPr>
            <w:tcW w:w="3312" w:type="dxa"/>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ΦΙΛΤΡΟ ΕΝΕΡΓΟΥ ΑΝΘΡΑΚΑ</w:t>
            </w:r>
          </w:p>
        </w:tc>
        <w:tc>
          <w:tcPr>
            <w:tcW w:w="1973"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2 ΤΜΧ</w:t>
            </w:r>
          </w:p>
        </w:tc>
        <w:tc>
          <w:tcPr>
            <w:tcW w:w="1385"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2</w:t>
            </w:r>
          </w:p>
        </w:tc>
        <w:tc>
          <w:tcPr>
            <w:tcW w:w="1790" w:type="dxa"/>
            <w:vAlign w:val="center"/>
          </w:tcPr>
          <w:p w:rsidR="000822BA" w:rsidRPr="00721A97" w:rsidRDefault="000822BA" w:rsidP="005C5EDC">
            <w:pPr>
              <w:jc w:val="center"/>
              <w:rPr>
                <w:sz w:val="20"/>
                <w:szCs w:val="20"/>
              </w:rPr>
            </w:pPr>
            <w:r w:rsidRPr="00721A97">
              <w:rPr>
                <w:color w:val="000000"/>
                <w:sz w:val="20"/>
                <w:szCs w:val="20"/>
              </w:rPr>
              <w:t>ΝΑΙ</w:t>
            </w:r>
          </w:p>
        </w:tc>
        <w:tc>
          <w:tcPr>
            <w:tcW w:w="1800" w:type="dxa"/>
          </w:tcPr>
          <w:p w:rsidR="000822BA" w:rsidRPr="00721A97" w:rsidRDefault="000822BA" w:rsidP="001157E5">
            <w:pPr>
              <w:spacing w:before="120" w:after="120" w:line="240" w:lineRule="atLeast"/>
              <w:jc w:val="center"/>
              <w:rPr>
                <w:color w:val="000000"/>
                <w:sz w:val="20"/>
                <w:szCs w:val="20"/>
              </w:rPr>
            </w:pPr>
          </w:p>
        </w:tc>
      </w:tr>
      <w:tr w:rsidR="000822BA" w:rsidRPr="00721A97" w:rsidTr="00BF12B8">
        <w:trPr>
          <w:trHeight w:val="454"/>
        </w:trPr>
        <w:tc>
          <w:tcPr>
            <w:tcW w:w="720"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6</w:t>
            </w:r>
          </w:p>
        </w:tc>
        <w:tc>
          <w:tcPr>
            <w:tcW w:w="3312" w:type="dxa"/>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ΦΙΛΤΡΟ ΥΠΕΡΜΑΓΓΑΝΙΚΟΥ ΚΑΛΙΟΥ</w:t>
            </w:r>
          </w:p>
        </w:tc>
        <w:tc>
          <w:tcPr>
            <w:tcW w:w="1973"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4 ΤΜΧ</w:t>
            </w:r>
          </w:p>
        </w:tc>
        <w:tc>
          <w:tcPr>
            <w:tcW w:w="1385"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4</w:t>
            </w:r>
          </w:p>
        </w:tc>
        <w:tc>
          <w:tcPr>
            <w:tcW w:w="1790" w:type="dxa"/>
            <w:vAlign w:val="center"/>
          </w:tcPr>
          <w:p w:rsidR="000822BA" w:rsidRPr="00721A97" w:rsidRDefault="000822BA" w:rsidP="005C5EDC">
            <w:pPr>
              <w:jc w:val="center"/>
              <w:rPr>
                <w:sz w:val="20"/>
                <w:szCs w:val="20"/>
              </w:rPr>
            </w:pPr>
            <w:r w:rsidRPr="00721A97">
              <w:rPr>
                <w:color w:val="000000"/>
                <w:sz w:val="20"/>
                <w:szCs w:val="20"/>
              </w:rPr>
              <w:t>ΝΑΙ</w:t>
            </w:r>
          </w:p>
        </w:tc>
        <w:tc>
          <w:tcPr>
            <w:tcW w:w="1800" w:type="dxa"/>
          </w:tcPr>
          <w:p w:rsidR="000822BA" w:rsidRPr="00721A97" w:rsidRDefault="000822BA" w:rsidP="001157E5">
            <w:pPr>
              <w:spacing w:before="120" w:after="120" w:line="240" w:lineRule="atLeast"/>
              <w:jc w:val="center"/>
              <w:rPr>
                <w:color w:val="000000"/>
                <w:sz w:val="20"/>
                <w:szCs w:val="20"/>
              </w:rPr>
            </w:pPr>
          </w:p>
        </w:tc>
      </w:tr>
      <w:tr w:rsidR="000822BA" w:rsidRPr="00721A97" w:rsidTr="00BF12B8">
        <w:trPr>
          <w:trHeight w:val="257"/>
        </w:trPr>
        <w:tc>
          <w:tcPr>
            <w:tcW w:w="720"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7</w:t>
            </w:r>
          </w:p>
        </w:tc>
        <w:tc>
          <w:tcPr>
            <w:tcW w:w="3312" w:type="dxa"/>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ΔΟΧΕΙΟ ΑΠΟΡΡΙΨΗΣ ΠΑΡΑΦΙΝΗΣ</w:t>
            </w:r>
          </w:p>
        </w:tc>
        <w:tc>
          <w:tcPr>
            <w:tcW w:w="1973"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40ΤΜΧ</w:t>
            </w:r>
          </w:p>
        </w:tc>
        <w:tc>
          <w:tcPr>
            <w:tcW w:w="1385" w:type="dxa"/>
            <w:noWrap/>
            <w:vAlign w:val="center"/>
          </w:tcPr>
          <w:p w:rsidR="000822BA" w:rsidRPr="00721A97" w:rsidRDefault="000822BA" w:rsidP="001157E5">
            <w:pPr>
              <w:spacing w:before="120" w:after="120" w:line="240" w:lineRule="atLeast"/>
              <w:jc w:val="center"/>
              <w:rPr>
                <w:color w:val="000000"/>
                <w:sz w:val="20"/>
                <w:szCs w:val="20"/>
              </w:rPr>
            </w:pPr>
            <w:r w:rsidRPr="00721A97">
              <w:rPr>
                <w:color w:val="000000"/>
                <w:sz w:val="20"/>
                <w:szCs w:val="20"/>
              </w:rPr>
              <w:t>8</w:t>
            </w:r>
          </w:p>
        </w:tc>
        <w:tc>
          <w:tcPr>
            <w:tcW w:w="1790" w:type="dxa"/>
            <w:vAlign w:val="center"/>
          </w:tcPr>
          <w:p w:rsidR="000822BA" w:rsidRPr="00721A97" w:rsidRDefault="000822BA" w:rsidP="005C5EDC">
            <w:pPr>
              <w:jc w:val="center"/>
              <w:rPr>
                <w:sz w:val="20"/>
                <w:szCs w:val="20"/>
              </w:rPr>
            </w:pPr>
            <w:r w:rsidRPr="00721A97">
              <w:rPr>
                <w:color w:val="000000"/>
                <w:sz w:val="20"/>
                <w:szCs w:val="20"/>
              </w:rPr>
              <w:t>ΝΑΙ</w:t>
            </w:r>
          </w:p>
        </w:tc>
        <w:tc>
          <w:tcPr>
            <w:tcW w:w="1800" w:type="dxa"/>
          </w:tcPr>
          <w:p w:rsidR="000822BA" w:rsidRPr="00721A97" w:rsidRDefault="000822BA" w:rsidP="001157E5">
            <w:pPr>
              <w:spacing w:before="120" w:after="120" w:line="240" w:lineRule="atLeast"/>
              <w:jc w:val="center"/>
              <w:rPr>
                <w:color w:val="000000"/>
                <w:sz w:val="20"/>
                <w:szCs w:val="20"/>
              </w:rPr>
            </w:pPr>
          </w:p>
        </w:tc>
      </w:tr>
    </w:tbl>
    <w:p w:rsidR="000822BA" w:rsidRDefault="000822BA"/>
    <w:tbl>
      <w:tblPr>
        <w:tblW w:w="110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1800"/>
        <w:gridCol w:w="1856"/>
      </w:tblGrid>
      <w:tr w:rsidR="000822BA" w:rsidRPr="0029073F" w:rsidTr="00FC194F">
        <w:tc>
          <w:tcPr>
            <w:tcW w:w="7380" w:type="dxa"/>
          </w:tcPr>
          <w:p w:rsidR="000822BA" w:rsidRPr="00FC194F" w:rsidRDefault="000822BA" w:rsidP="00FC194F">
            <w:pPr>
              <w:pStyle w:val="ListParagraph"/>
              <w:spacing w:before="120" w:after="120" w:line="320" w:lineRule="atLeast"/>
              <w:ind w:left="0"/>
              <w:rPr>
                <w:bCs/>
                <w:sz w:val="20"/>
                <w:szCs w:val="20"/>
              </w:rPr>
            </w:pPr>
            <w:r w:rsidRPr="00FC194F">
              <w:rPr>
                <w:b/>
                <w:sz w:val="20"/>
                <w:szCs w:val="20"/>
                <w:u w:val="single"/>
              </w:rPr>
              <w:t>ΠΡΟΔΙΑΓΡΑΦΕΣ ΑΝΤΙΔΡΑΣΤΗΡΙΩΝ / ΑΝΑΛΩΣΙΜΩΝ:</w:t>
            </w:r>
            <w:r w:rsidRPr="00FC194F">
              <w:rPr>
                <w:b/>
                <w:sz w:val="20"/>
                <w:szCs w:val="20"/>
              </w:rPr>
              <w:t>ΦΟΡΜΟΛΗ 10%</w:t>
            </w:r>
          </w:p>
        </w:tc>
        <w:tc>
          <w:tcPr>
            <w:tcW w:w="1800"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ΑΠΑΙΤΗΣΗ</w:t>
            </w:r>
          </w:p>
        </w:tc>
        <w:tc>
          <w:tcPr>
            <w:tcW w:w="1856"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ΣΥΜΜΟΡΦΩΣΗ</w:t>
            </w:r>
          </w:p>
        </w:tc>
      </w:tr>
      <w:tr w:rsidR="000822BA" w:rsidRPr="0029073F" w:rsidTr="00FC194F">
        <w:tc>
          <w:tcPr>
            <w:tcW w:w="7380" w:type="dxa"/>
          </w:tcPr>
          <w:p w:rsidR="000822BA" w:rsidRPr="00FC194F" w:rsidRDefault="000822BA" w:rsidP="00FC194F">
            <w:pPr>
              <w:pStyle w:val="ListParagraph"/>
              <w:numPr>
                <w:ilvl w:val="0"/>
                <w:numId w:val="13"/>
              </w:numPr>
              <w:spacing w:before="120" w:after="120" w:line="320" w:lineRule="atLeast"/>
              <w:ind w:left="360"/>
              <w:rPr>
                <w:bCs/>
                <w:sz w:val="20"/>
                <w:szCs w:val="20"/>
              </w:rPr>
            </w:pPr>
            <w:r w:rsidRPr="00FC194F">
              <w:rPr>
                <w:bCs/>
                <w:sz w:val="20"/>
                <w:szCs w:val="20"/>
              </w:rPr>
              <w:t>Να είναι ουδέτερο ρυθμιστικό διάλυμα φορμόλης, έτοιμο προς χρήση.</w:t>
            </w:r>
          </w:p>
        </w:tc>
        <w:tc>
          <w:tcPr>
            <w:tcW w:w="1800" w:type="dxa"/>
          </w:tcPr>
          <w:p w:rsidR="000822BA" w:rsidRPr="00FC194F" w:rsidRDefault="000822BA" w:rsidP="00FC194F">
            <w:pPr>
              <w:spacing w:before="120" w:after="120" w:line="240" w:lineRule="atLeast"/>
              <w:jc w:val="center"/>
              <w:rPr>
                <w:b/>
                <w:bCs/>
                <w:color w:val="000000"/>
                <w:sz w:val="20"/>
                <w:szCs w:val="20"/>
              </w:rPr>
            </w:pPr>
            <w:r w:rsidRPr="00FC194F">
              <w:rPr>
                <w:bCs/>
                <w:sz w:val="20"/>
                <w:szCs w:val="20"/>
              </w:rPr>
              <w:t>ΝΑΙ</w:t>
            </w:r>
          </w:p>
        </w:tc>
        <w:tc>
          <w:tcPr>
            <w:tcW w:w="1856" w:type="dxa"/>
          </w:tcPr>
          <w:p w:rsidR="000822BA" w:rsidRPr="00FC194F" w:rsidRDefault="000822BA" w:rsidP="00FC194F">
            <w:pPr>
              <w:spacing w:before="120" w:after="120" w:line="240" w:lineRule="atLeast"/>
              <w:jc w:val="center"/>
              <w:rPr>
                <w:b/>
                <w:bCs/>
                <w:color w:val="000000"/>
                <w:sz w:val="20"/>
                <w:szCs w:val="20"/>
              </w:rPr>
            </w:pPr>
          </w:p>
        </w:tc>
      </w:tr>
      <w:tr w:rsidR="000822BA" w:rsidRPr="0029073F" w:rsidTr="00FC194F">
        <w:tc>
          <w:tcPr>
            <w:tcW w:w="7380" w:type="dxa"/>
          </w:tcPr>
          <w:p w:rsidR="000822BA" w:rsidRPr="00FC194F" w:rsidRDefault="000822BA" w:rsidP="00FC194F">
            <w:pPr>
              <w:pStyle w:val="ListParagraph"/>
              <w:numPr>
                <w:ilvl w:val="0"/>
                <w:numId w:val="13"/>
              </w:numPr>
              <w:spacing w:before="120" w:after="120" w:line="320" w:lineRule="atLeast"/>
              <w:ind w:left="360"/>
              <w:rPr>
                <w:bCs/>
                <w:sz w:val="20"/>
                <w:szCs w:val="20"/>
              </w:rPr>
            </w:pPr>
            <w:r w:rsidRPr="00FC194F">
              <w:rPr>
                <w:bCs/>
                <w:sz w:val="20"/>
                <w:szCs w:val="20"/>
              </w:rPr>
              <w:t xml:space="preserve">Να περιέχει 3,5 - 4% φορμαλδεΰδη. </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320" w:lineRule="atLeast"/>
              <w:ind w:left="0"/>
              <w:rPr>
                <w:bCs/>
                <w:sz w:val="20"/>
                <w:szCs w:val="20"/>
              </w:rPr>
            </w:pPr>
          </w:p>
        </w:tc>
      </w:tr>
      <w:tr w:rsidR="000822BA" w:rsidRPr="0029073F" w:rsidTr="00FC194F">
        <w:trPr>
          <w:trHeight w:val="268"/>
        </w:trPr>
        <w:tc>
          <w:tcPr>
            <w:tcW w:w="7380" w:type="dxa"/>
          </w:tcPr>
          <w:p w:rsidR="000822BA" w:rsidRPr="00FC194F" w:rsidRDefault="000822BA" w:rsidP="00FC194F">
            <w:pPr>
              <w:pStyle w:val="ListParagraph"/>
              <w:numPr>
                <w:ilvl w:val="0"/>
                <w:numId w:val="13"/>
              </w:numPr>
              <w:spacing w:before="120" w:after="120" w:line="320" w:lineRule="atLeast"/>
              <w:ind w:left="360"/>
              <w:rPr>
                <w:sz w:val="20"/>
                <w:szCs w:val="20"/>
              </w:rPr>
            </w:pPr>
            <w:r w:rsidRPr="00FC194F">
              <w:rPr>
                <w:sz w:val="20"/>
                <w:szCs w:val="20"/>
              </w:rPr>
              <w:t>Να έχει pH 7,0.</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320" w:lineRule="atLeast"/>
              <w:ind w:left="0"/>
              <w:rPr>
                <w:sz w:val="20"/>
                <w:szCs w:val="20"/>
              </w:rPr>
            </w:pPr>
          </w:p>
        </w:tc>
      </w:tr>
      <w:tr w:rsidR="000822BA" w:rsidRPr="0029073F" w:rsidTr="00FC194F">
        <w:trPr>
          <w:trHeight w:val="594"/>
        </w:trPr>
        <w:tc>
          <w:tcPr>
            <w:tcW w:w="7380" w:type="dxa"/>
          </w:tcPr>
          <w:p w:rsidR="000822BA" w:rsidRPr="00FC194F" w:rsidRDefault="000822BA" w:rsidP="00FC194F">
            <w:pPr>
              <w:pStyle w:val="ListParagraph"/>
              <w:numPr>
                <w:ilvl w:val="0"/>
                <w:numId w:val="13"/>
              </w:numPr>
              <w:spacing w:before="120" w:after="120" w:line="320" w:lineRule="atLeast"/>
              <w:ind w:left="360"/>
              <w:rPr>
                <w:sz w:val="20"/>
                <w:szCs w:val="20"/>
              </w:rPr>
            </w:pPr>
            <w:r w:rsidRPr="00FC194F">
              <w:rPr>
                <w:sz w:val="20"/>
                <w:szCs w:val="20"/>
              </w:rPr>
              <w:t>Να είναι σε συσκευασία των 5L για την απ’ ευθείας τοποθέτηση και χρήση της στην ιστοκινέτα.</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32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3"/>
              </w:numPr>
              <w:spacing w:before="120" w:after="120" w:line="320" w:lineRule="atLeast"/>
              <w:ind w:left="360"/>
              <w:rPr>
                <w:sz w:val="20"/>
                <w:szCs w:val="20"/>
              </w:rPr>
            </w:pPr>
            <w:r w:rsidRPr="00FC194F">
              <w:rPr>
                <w:sz w:val="20"/>
                <w:szCs w:val="20"/>
              </w:rPr>
              <w:t>Να φέρει σήμανση CE-IVD.</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320" w:lineRule="atLeast"/>
              <w:ind w:left="0"/>
              <w:rPr>
                <w:sz w:val="20"/>
                <w:szCs w:val="20"/>
              </w:rPr>
            </w:pPr>
          </w:p>
        </w:tc>
      </w:tr>
      <w:tr w:rsidR="000822BA" w:rsidRPr="0029073F" w:rsidTr="00FC194F">
        <w:tc>
          <w:tcPr>
            <w:tcW w:w="7380" w:type="dxa"/>
          </w:tcPr>
          <w:p w:rsidR="000822BA" w:rsidRPr="00FC194F" w:rsidRDefault="000822BA" w:rsidP="00FC194F">
            <w:pPr>
              <w:pStyle w:val="ListParagraph"/>
              <w:spacing w:before="120" w:after="120" w:line="320" w:lineRule="atLeast"/>
              <w:ind w:left="0"/>
              <w:rPr>
                <w:sz w:val="20"/>
                <w:szCs w:val="20"/>
              </w:rPr>
            </w:pPr>
            <w:r w:rsidRPr="00FC194F">
              <w:rPr>
                <w:b/>
                <w:sz w:val="20"/>
                <w:szCs w:val="20"/>
                <w:u w:val="single"/>
              </w:rPr>
              <w:t>ΠΡΟΔΙΑΓΡΑΦΕΣ ΑΝΤΙΔΡΑΣΤΗΡΙΩΝ / ΑΝΑΛΩΣΙΜΩΝ/</w:t>
            </w:r>
            <w:r w:rsidRPr="00FC194F">
              <w:rPr>
                <w:b/>
                <w:sz w:val="20"/>
                <w:szCs w:val="20"/>
              </w:rPr>
              <w:t xml:space="preserve"> ΥΠΟΚΑΤΑΣΤΑΤΟ ΑΠΟΛΥΤΗΣ ΑΛΚΟΟΛΗΣ</w:t>
            </w:r>
          </w:p>
        </w:tc>
        <w:tc>
          <w:tcPr>
            <w:tcW w:w="1800"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ΑΠΑΙΤΗΣΗ</w:t>
            </w:r>
          </w:p>
        </w:tc>
        <w:tc>
          <w:tcPr>
            <w:tcW w:w="1856"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ΣΥΜΜΟΡΦΩΣΗ</w:t>
            </w:r>
          </w:p>
        </w:tc>
      </w:tr>
      <w:tr w:rsidR="000822BA" w:rsidRPr="0029073F" w:rsidTr="00FC194F">
        <w:tc>
          <w:tcPr>
            <w:tcW w:w="7380" w:type="dxa"/>
          </w:tcPr>
          <w:p w:rsidR="000822BA" w:rsidRPr="00FC194F" w:rsidRDefault="000822BA" w:rsidP="00FC194F">
            <w:pPr>
              <w:pStyle w:val="ListParagraph"/>
              <w:numPr>
                <w:ilvl w:val="0"/>
                <w:numId w:val="14"/>
              </w:numPr>
              <w:spacing w:before="120" w:after="120" w:line="320" w:lineRule="atLeast"/>
              <w:ind w:left="360"/>
              <w:rPr>
                <w:sz w:val="20"/>
                <w:szCs w:val="20"/>
              </w:rPr>
            </w:pPr>
            <w:r w:rsidRPr="00FC194F">
              <w:rPr>
                <w:sz w:val="20"/>
                <w:szCs w:val="20"/>
              </w:rPr>
              <w:t xml:space="preserve">Να είναι μείγμα αλκοολών 100 αλκοολικών βαθμών με αναλογία αιθανόλης τουλάχιστον 80% και ισοπροπανόλης 10-20%, για την επίτευξη όσο το δυνατόν πιο ήπιας αφυδάτωσης και τον περιορισμό των φαινομένων σκλήρυνσης και συρρίκνωσης των ιστοτεμαχίων. </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32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4"/>
              </w:numPr>
              <w:spacing w:before="120" w:after="120" w:line="320" w:lineRule="atLeast"/>
              <w:ind w:left="360"/>
              <w:rPr>
                <w:sz w:val="20"/>
                <w:szCs w:val="20"/>
              </w:rPr>
            </w:pPr>
            <w:r w:rsidRPr="00FC194F">
              <w:rPr>
                <w:sz w:val="20"/>
                <w:szCs w:val="20"/>
              </w:rPr>
              <w:t xml:space="preserve">Με την αραίωσή της να είναι δυνατή η παρασκευή όλων των διαλυμάτων διαφορετικής συγκέντρωσης αλκοόλης, που απαιτούν οι ανάγκες της επεξεργασίας των ιστοτεμαχίων. </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32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4"/>
              </w:numPr>
              <w:spacing w:before="120" w:after="120" w:line="320" w:lineRule="atLeast"/>
              <w:ind w:left="360"/>
              <w:rPr>
                <w:sz w:val="20"/>
                <w:szCs w:val="20"/>
              </w:rPr>
            </w:pPr>
            <w:r w:rsidRPr="00FC194F">
              <w:rPr>
                <w:sz w:val="20"/>
                <w:szCs w:val="20"/>
              </w:rPr>
              <w:t xml:space="preserve">Να φέρει σήμανση CE – IVD. </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32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4"/>
              </w:numPr>
              <w:spacing w:before="120" w:after="120" w:line="320" w:lineRule="atLeast"/>
              <w:ind w:left="360"/>
              <w:rPr>
                <w:sz w:val="20"/>
                <w:szCs w:val="20"/>
              </w:rPr>
            </w:pPr>
            <w:r w:rsidRPr="00FC194F">
              <w:rPr>
                <w:sz w:val="20"/>
                <w:szCs w:val="20"/>
              </w:rPr>
              <w:t xml:space="preserve">Να μην απαιτεί διαδικασία εκτελωνισμού. </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32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4"/>
              </w:numPr>
              <w:spacing w:before="120" w:after="120" w:line="240" w:lineRule="atLeast"/>
              <w:ind w:left="360"/>
              <w:rPr>
                <w:sz w:val="20"/>
                <w:szCs w:val="20"/>
              </w:rPr>
            </w:pPr>
            <w:r w:rsidRPr="00FC194F">
              <w:rPr>
                <w:sz w:val="20"/>
                <w:szCs w:val="20"/>
              </w:rPr>
              <w:t>Να είναι σε συσκευασία των 5L για την απ’ ευθείας τοποθέτηση και χρήση της στην ιστοκινέτα.</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240" w:lineRule="atLeast"/>
              <w:ind w:left="644"/>
              <w:rPr>
                <w:sz w:val="20"/>
                <w:szCs w:val="20"/>
              </w:rPr>
            </w:pPr>
          </w:p>
        </w:tc>
      </w:tr>
      <w:tr w:rsidR="000822BA" w:rsidRPr="0029073F" w:rsidTr="00FC194F">
        <w:tc>
          <w:tcPr>
            <w:tcW w:w="7380" w:type="dxa"/>
          </w:tcPr>
          <w:p w:rsidR="000822BA" w:rsidRPr="00FC194F" w:rsidRDefault="000822BA" w:rsidP="00FC194F">
            <w:pPr>
              <w:spacing w:before="120" w:after="120" w:line="240" w:lineRule="atLeast"/>
              <w:jc w:val="center"/>
              <w:rPr>
                <w:b/>
                <w:sz w:val="20"/>
                <w:szCs w:val="20"/>
              </w:rPr>
            </w:pPr>
            <w:r w:rsidRPr="00FC194F">
              <w:rPr>
                <w:b/>
                <w:sz w:val="20"/>
                <w:szCs w:val="20"/>
                <w:u w:val="single"/>
              </w:rPr>
              <w:t>ΠΡΟΔΙΑΓΡΑΦΕΣ ΑΝΤΙΔΡΑΣΤΗΡΙΩΝ / ΑΝΑΛΩΣΙΜΩΝ/</w:t>
            </w:r>
            <w:r w:rsidRPr="00FC194F">
              <w:rPr>
                <w:b/>
                <w:sz w:val="20"/>
                <w:szCs w:val="20"/>
              </w:rPr>
              <w:t xml:space="preserve"> ΞΥΛΟΛΗ</w:t>
            </w:r>
          </w:p>
        </w:tc>
        <w:tc>
          <w:tcPr>
            <w:tcW w:w="1800"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ΑΠΑΙΤΗΣΗ</w:t>
            </w:r>
          </w:p>
        </w:tc>
        <w:tc>
          <w:tcPr>
            <w:tcW w:w="1856"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ΣΥΜΜΟΡΦΩΣΗ</w:t>
            </w:r>
          </w:p>
        </w:tc>
      </w:tr>
      <w:tr w:rsidR="000822BA" w:rsidRPr="0029073F" w:rsidTr="00FC194F">
        <w:tc>
          <w:tcPr>
            <w:tcW w:w="7380" w:type="dxa"/>
          </w:tcPr>
          <w:p w:rsidR="000822BA" w:rsidRPr="00FC194F" w:rsidRDefault="000822BA" w:rsidP="00FC194F">
            <w:pPr>
              <w:pStyle w:val="ListParagraph"/>
              <w:numPr>
                <w:ilvl w:val="0"/>
                <w:numId w:val="15"/>
              </w:numPr>
              <w:spacing w:before="120" w:after="120" w:line="240" w:lineRule="atLeast"/>
              <w:ind w:left="360"/>
              <w:rPr>
                <w:sz w:val="20"/>
                <w:szCs w:val="20"/>
              </w:rPr>
            </w:pPr>
            <w:r w:rsidRPr="00FC194F">
              <w:rPr>
                <w:sz w:val="20"/>
                <w:szCs w:val="20"/>
              </w:rPr>
              <w:t>Να είναι υψηλού βαθμού διυλισμένη και φιλτραρισμένη ξυλόλη, καθαρότητας &gt;99,5%, με την οποία να επιτυγχάνεται γρήγορη διαύγαση και αποπαραφινοποίηση των ιστολογικών παρασκευασμάτων λόγω της μεγάλης διαλυτικής ικανότητάς της.</w:t>
            </w:r>
          </w:p>
        </w:tc>
        <w:tc>
          <w:tcPr>
            <w:tcW w:w="1800" w:type="dxa"/>
          </w:tcPr>
          <w:p w:rsidR="000822BA" w:rsidRPr="00FC194F" w:rsidRDefault="000822BA">
            <w:pP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5"/>
              </w:numPr>
              <w:spacing w:before="120" w:after="120" w:line="240" w:lineRule="atLeast"/>
              <w:ind w:left="360"/>
              <w:rPr>
                <w:sz w:val="20"/>
                <w:szCs w:val="20"/>
              </w:rPr>
            </w:pPr>
            <w:r w:rsidRPr="00FC194F">
              <w:rPr>
                <w:sz w:val="20"/>
                <w:szCs w:val="20"/>
              </w:rPr>
              <w:t>Να παρέχεται σε συσκευασία 5L για να τοποθετείται απευθείας στην ιστοκινέτα χωρίς να απαιτείται διαδικασία μετάγγισης.</w:t>
            </w:r>
          </w:p>
        </w:tc>
        <w:tc>
          <w:tcPr>
            <w:tcW w:w="1800" w:type="dxa"/>
          </w:tcPr>
          <w:p w:rsidR="000822BA" w:rsidRPr="00FC194F" w:rsidRDefault="000822BA">
            <w:pP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FC194F">
        <w:tc>
          <w:tcPr>
            <w:tcW w:w="7380" w:type="dxa"/>
          </w:tcPr>
          <w:p w:rsidR="000822BA" w:rsidRPr="00FC194F" w:rsidRDefault="000822BA" w:rsidP="00FC194F">
            <w:pPr>
              <w:spacing w:before="120" w:after="120" w:line="240" w:lineRule="atLeast"/>
              <w:jc w:val="center"/>
              <w:rPr>
                <w:b/>
                <w:sz w:val="20"/>
                <w:szCs w:val="20"/>
              </w:rPr>
            </w:pPr>
            <w:r w:rsidRPr="00FC194F">
              <w:rPr>
                <w:b/>
                <w:sz w:val="20"/>
                <w:szCs w:val="20"/>
                <w:u w:val="single"/>
              </w:rPr>
              <w:t>ΠΡΟΔΙΑΓΡΑΦΕΣ ΑΝΤΙΔΡΑΣΤΗΡΙΩΝ / ΑΝΑΛΩΣΙΜΩΝ</w:t>
            </w:r>
            <w:r w:rsidRPr="00FC194F">
              <w:rPr>
                <w:b/>
                <w:sz w:val="20"/>
                <w:szCs w:val="20"/>
              </w:rPr>
              <w:t xml:space="preserve"> /ΠΑΡΑΦΙΝΗ</w:t>
            </w:r>
          </w:p>
        </w:tc>
        <w:tc>
          <w:tcPr>
            <w:tcW w:w="1800"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ΑΠΑΙΤΗΣΗ</w:t>
            </w:r>
          </w:p>
        </w:tc>
        <w:tc>
          <w:tcPr>
            <w:tcW w:w="1856"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ΣΥΜΜΟΡΦΩΣΗ</w:t>
            </w:r>
          </w:p>
        </w:tc>
      </w:tr>
      <w:tr w:rsidR="000822BA" w:rsidRPr="0029073F" w:rsidTr="00FC194F">
        <w:tc>
          <w:tcPr>
            <w:tcW w:w="7380" w:type="dxa"/>
          </w:tcPr>
          <w:p w:rsidR="000822BA" w:rsidRPr="00FC194F" w:rsidRDefault="000822BA" w:rsidP="00FC194F">
            <w:pPr>
              <w:pStyle w:val="ListParagraph"/>
              <w:numPr>
                <w:ilvl w:val="0"/>
                <w:numId w:val="16"/>
              </w:numPr>
              <w:spacing w:before="120" w:after="120" w:line="240" w:lineRule="atLeast"/>
              <w:ind w:left="360"/>
              <w:rPr>
                <w:sz w:val="20"/>
                <w:szCs w:val="20"/>
              </w:rPr>
            </w:pPr>
            <w:r w:rsidRPr="00FC194F">
              <w:rPr>
                <w:sz w:val="20"/>
                <w:szCs w:val="20"/>
              </w:rPr>
              <w:t>Να είναι μείγμα παραφίνης με πλαστικά πολυμερή, λευκού χρώματος, κατάλληλο για τον εμποτισμό των ιστολογικών δειγμάτων.</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6"/>
              </w:numPr>
              <w:spacing w:before="120" w:after="120" w:line="240" w:lineRule="atLeast"/>
              <w:ind w:left="360"/>
              <w:rPr>
                <w:sz w:val="20"/>
                <w:szCs w:val="20"/>
              </w:rPr>
            </w:pPr>
            <w:r w:rsidRPr="00FC194F">
              <w:rPr>
                <w:sz w:val="20"/>
                <w:szCs w:val="20"/>
              </w:rPr>
              <w:t>Να περιέχει DMSO.</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6"/>
              </w:numPr>
              <w:spacing w:before="120" w:after="120" w:line="240" w:lineRule="atLeast"/>
              <w:ind w:left="360"/>
              <w:rPr>
                <w:sz w:val="20"/>
                <w:szCs w:val="20"/>
              </w:rPr>
            </w:pPr>
            <w:r w:rsidRPr="00FC194F">
              <w:rPr>
                <w:sz w:val="20"/>
                <w:szCs w:val="20"/>
              </w:rPr>
              <w:t>Να έχει σημείο τήξης 56 – 57 oC.</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6"/>
              </w:numPr>
              <w:spacing w:before="120" w:after="120" w:line="240" w:lineRule="atLeast"/>
              <w:ind w:left="360"/>
              <w:rPr>
                <w:sz w:val="20"/>
                <w:szCs w:val="20"/>
              </w:rPr>
            </w:pPr>
            <w:r w:rsidRPr="00FC194F">
              <w:rPr>
                <w:sz w:val="20"/>
                <w:szCs w:val="20"/>
              </w:rPr>
              <w:t>Να περιέχεται σε συσκευασία του 1Kg.</w:t>
            </w:r>
          </w:p>
        </w:tc>
        <w:tc>
          <w:tcPr>
            <w:tcW w:w="1800" w:type="dxa"/>
            <w:vAlign w:val="center"/>
          </w:tcPr>
          <w:p w:rsidR="000822BA" w:rsidRPr="00FC194F" w:rsidRDefault="000822BA" w:rsidP="00FC194F">
            <w:pPr>
              <w:jc w:val="center"/>
              <w:rPr>
                <w:sz w:val="20"/>
                <w:szCs w:val="20"/>
              </w:rPr>
            </w:pPr>
            <w:r w:rsidRPr="00FC194F">
              <w:rPr>
                <w:bCs/>
                <w:sz w:val="20"/>
                <w:szCs w:val="20"/>
              </w:rPr>
              <w:t>ΝΑΙ</w:t>
            </w:r>
          </w:p>
        </w:tc>
        <w:tc>
          <w:tcPr>
            <w:tcW w:w="1856" w:type="dxa"/>
          </w:tcPr>
          <w:p w:rsidR="000822BA" w:rsidRPr="00FC194F" w:rsidRDefault="000822BA" w:rsidP="00FC194F">
            <w:pPr>
              <w:pStyle w:val="ListParagraph"/>
              <w:spacing w:before="120" w:after="120" w:line="240" w:lineRule="atLeast"/>
              <w:ind w:left="0"/>
              <w:rPr>
                <w:sz w:val="20"/>
                <w:szCs w:val="20"/>
              </w:rPr>
            </w:pPr>
          </w:p>
        </w:tc>
      </w:tr>
      <w:tr w:rsidR="000822BA" w:rsidRPr="0029073F" w:rsidTr="00FC194F">
        <w:tc>
          <w:tcPr>
            <w:tcW w:w="7380" w:type="dxa"/>
          </w:tcPr>
          <w:p w:rsidR="000822BA" w:rsidRPr="00FC194F" w:rsidRDefault="000822BA" w:rsidP="00FC194F">
            <w:pPr>
              <w:spacing w:before="120" w:after="120" w:line="240" w:lineRule="atLeast"/>
              <w:jc w:val="center"/>
              <w:rPr>
                <w:b/>
                <w:sz w:val="20"/>
                <w:szCs w:val="20"/>
              </w:rPr>
            </w:pPr>
            <w:r w:rsidRPr="00FC194F">
              <w:rPr>
                <w:b/>
                <w:sz w:val="20"/>
                <w:szCs w:val="20"/>
                <w:u w:val="single"/>
              </w:rPr>
              <w:t>ΠΡΟΔΙΑΓΡΑΦΕΣ ΑΝΤΙΔΡΑΣΤΗΡΙΩΝ / ΑΝΑΛΩΣΙΜΩΝ</w:t>
            </w:r>
            <w:r w:rsidRPr="00FC194F">
              <w:rPr>
                <w:b/>
                <w:sz w:val="20"/>
                <w:szCs w:val="20"/>
              </w:rPr>
              <w:t xml:space="preserve"> //ΦΙΛΤΡΟ ΕΝΕΡΓΟΥ ΑΝΘΡΑΚΑ</w:t>
            </w:r>
          </w:p>
        </w:tc>
        <w:tc>
          <w:tcPr>
            <w:tcW w:w="1800"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ΑΠΑΙΤΗΣΗ</w:t>
            </w:r>
          </w:p>
        </w:tc>
        <w:tc>
          <w:tcPr>
            <w:tcW w:w="1856"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ΣΥΜΜΟΡΦΩΣΗ</w:t>
            </w:r>
          </w:p>
        </w:tc>
      </w:tr>
      <w:tr w:rsidR="000822BA" w:rsidRPr="0029073F" w:rsidTr="00FC194F">
        <w:tc>
          <w:tcPr>
            <w:tcW w:w="7380" w:type="dxa"/>
          </w:tcPr>
          <w:p w:rsidR="000822BA" w:rsidRPr="00FC194F" w:rsidRDefault="000822BA" w:rsidP="00FC194F">
            <w:pPr>
              <w:pStyle w:val="ListParagraph"/>
              <w:numPr>
                <w:ilvl w:val="0"/>
                <w:numId w:val="17"/>
              </w:numPr>
              <w:spacing w:before="120" w:after="120" w:line="280" w:lineRule="atLeast"/>
              <w:ind w:left="357" w:hanging="357"/>
              <w:rPr>
                <w:sz w:val="20"/>
                <w:szCs w:val="20"/>
              </w:rPr>
            </w:pPr>
            <w:r w:rsidRPr="00FC194F">
              <w:rPr>
                <w:sz w:val="20"/>
                <w:szCs w:val="20"/>
              </w:rPr>
              <w:t>Να είναι ιδανικό για την εξουδετέρωση των τοξικών αναθυμιάσεων της αλκοόλης και της ξυλόλης.</w:t>
            </w:r>
          </w:p>
        </w:tc>
        <w:tc>
          <w:tcPr>
            <w:tcW w:w="1800" w:type="dxa"/>
          </w:tcPr>
          <w:p w:rsidR="000822BA" w:rsidRPr="00FC194F" w:rsidRDefault="000822BA" w:rsidP="00FC194F">
            <w:pPr>
              <w:pStyle w:val="ListParagraph"/>
              <w:spacing w:before="120" w:after="120" w:line="280" w:lineRule="atLeast"/>
              <w:ind w:left="0"/>
              <w:rPr>
                <w:sz w:val="20"/>
                <w:szCs w:val="20"/>
              </w:rPr>
            </w:pPr>
          </w:p>
        </w:tc>
        <w:tc>
          <w:tcPr>
            <w:tcW w:w="1856" w:type="dxa"/>
          </w:tcPr>
          <w:p w:rsidR="000822BA" w:rsidRPr="00FC194F" w:rsidRDefault="000822BA" w:rsidP="00FC194F">
            <w:pPr>
              <w:pStyle w:val="ListParagraph"/>
              <w:spacing w:before="120" w:after="120" w:line="28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7"/>
              </w:numPr>
              <w:spacing w:before="120" w:after="120" w:line="280" w:lineRule="atLeast"/>
              <w:ind w:left="357" w:hanging="357"/>
              <w:rPr>
                <w:sz w:val="20"/>
                <w:szCs w:val="20"/>
              </w:rPr>
            </w:pPr>
            <w:r w:rsidRPr="00FC194F">
              <w:rPr>
                <w:sz w:val="20"/>
                <w:szCs w:val="20"/>
              </w:rPr>
              <w:t>Να είναι συμβατό με το προσφερόμενο μηχάνημα.</w:t>
            </w:r>
          </w:p>
        </w:tc>
        <w:tc>
          <w:tcPr>
            <w:tcW w:w="1800" w:type="dxa"/>
          </w:tcPr>
          <w:p w:rsidR="000822BA" w:rsidRPr="00FC194F" w:rsidRDefault="000822BA" w:rsidP="00FC194F">
            <w:pPr>
              <w:pStyle w:val="ListParagraph"/>
              <w:spacing w:before="120" w:after="120" w:line="280" w:lineRule="atLeast"/>
              <w:ind w:left="0"/>
              <w:rPr>
                <w:sz w:val="20"/>
                <w:szCs w:val="20"/>
              </w:rPr>
            </w:pPr>
          </w:p>
        </w:tc>
        <w:tc>
          <w:tcPr>
            <w:tcW w:w="1856" w:type="dxa"/>
          </w:tcPr>
          <w:p w:rsidR="000822BA" w:rsidRPr="00FC194F" w:rsidRDefault="000822BA" w:rsidP="00FC194F">
            <w:pPr>
              <w:pStyle w:val="ListParagraph"/>
              <w:spacing w:before="120" w:after="120" w:line="280" w:lineRule="atLeast"/>
              <w:ind w:left="0"/>
              <w:rPr>
                <w:sz w:val="20"/>
                <w:szCs w:val="20"/>
              </w:rPr>
            </w:pPr>
          </w:p>
        </w:tc>
      </w:tr>
      <w:tr w:rsidR="000822BA" w:rsidRPr="0029073F" w:rsidTr="00FC194F">
        <w:tc>
          <w:tcPr>
            <w:tcW w:w="7380" w:type="dxa"/>
          </w:tcPr>
          <w:p w:rsidR="000822BA" w:rsidRPr="00FC194F" w:rsidRDefault="000822BA" w:rsidP="00FC194F">
            <w:pPr>
              <w:spacing w:before="120" w:after="120" w:line="280" w:lineRule="atLeast"/>
              <w:jc w:val="center"/>
              <w:rPr>
                <w:b/>
                <w:sz w:val="20"/>
                <w:szCs w:val="20"/>
              </w:rPr>
            </w:pPr>
            <w:r w:rsidRPr="00FC194F">
              <w:rPr>
                <w:b/>
                <w:sz w:val="20"/>
                <w:szCs w:val="20"/>
                <w:u w:val="single"/>
              </w:rPr>
              <w:t>ΠΡΟΔΙΑΓΡΑΦΕΣ ΑΝΤΙΔΡΑΣΤΗΡΙΩΝ / ΑΝΑΛΩΣΙΜΩΝ</w:t>
            </w:r>
            <w:r w:rsidRPr="00FC194F">
              <w:rPr>
                <w:b/>
                <w:sz w:val="20"/>
                <w:szCs w:val="20"/>
              </w:rPr>
              <w:t xml:space="preserve"> /ΦΙΛΤΡΟ ΥΠΕΡΜΑΓΓΑΝΙΚΟΥ ΚΑΛΙΟΥ</w:t>
            </w:r>
          </w:p>
        </w:tc>
        <w:tc>
          <w:tcPr>
            <w:tcW w:w="1800"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ΑΠΑΙΤΗΣΗ</w:t>
            </w:r>
          </w:p>
        </w:tc>
        <w:tc>
          <w:tcPr>
            <w:tcW w:w="1856"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ΣΥΜΜΟΡΦΩΣΗ</w:t>
            </w:r>
          </w:p>
        </w:tc>
      </w:tr>
      <w:tr w:rsidR="000822BA" w:rsidRPr="0029073F" w:rsidTr="00FC194F">
        <w:tc>
          <w:tcPr>
            <w:tcW w:w="7380" w:type="dxa"/>
          </w:tcPr>
          <w:p w:rsidR="000822BA" w:rsidRPr="00FC194F" w:rsidRDefault="000822BA" w:rsidP="00FC194F">
            <w:pPr>
              <w:pStyle w:val="ListParagraph"/>
              <w:numPr>
                <w:ilvl w:val="0"/>
                <w:numId w:val="18"/>
              </w:numPr>
              <w:spacing w:before="120" w:after="120" w:line="280" w:lineRule="atLeast"/>
              <w:ind w:left="357" w:hanging="357"/>
              <w:rPr>
                <w:sz w:val="20"/>
                <w:szCs w:val="20"/>
              </w:rPr>
            </w:pPr>
            <w:r w:rsidRPr="00FC194F">
              <w:rPr>
                <w:sz w:val="20"/>
                <w:szCs w:val="20"/>
              </w:rPr>
              <w:t>Να είναι ιδανικό για την εξουδετέρωση των καρκινογόνων αναθυμιάσεων της φορμόλης.</w:t>
            </w:r>
          </w:p>
        </w:tc>
        <w:tc>
          <w:tcPr>
            <w:tcW w:w="1800" w:type="dxa"/>
          </w:tcPr>
          <w:p w:rsidR="000822BA" w:rsidRPr="00FC194F" w:rsidRDefault="000822BA" w:rsidP="00FC194F">
            <w:pPr>
              <w:pStyle w:val="ListParagraph"/>
              <w:spacing w:before="120" w:after="120" w:line="280" w:lineRule="atLeast"/>
              <w:ind w:left="0"/>
              <w:rPr>
                <w:sz w:val="20"/>
                <w:szCs w:val="20"/>
              </w:rPr>
            </w:pPr>
          </w:p>
        </w:tc>
        <w:tc>
          <w:tcPr>
            <w:tcW w:w="1856" w:type="dxa"/>
          </w:tcPr>
          <w:p w:rsidR="000822BA" w:rsidRPr="00FC194F" w:rsidRDefault="000822BA" w:rsidP="00FC194F">
            <w:pPr>
              <w:pStyle w:val="ListParagraph"/>
              <w:spacing w:before="120" w:after="120" w:line="28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8"/>
              </w:numPr>
              <w:spacing w:before="120" w:after="120" w:line="280" w:lineRule="atLeast"/>
              <w:ind w:left="357" w:hanging="357"/>
              <w:rPr>
                <w:sz w:val="20"/>
                <w:szCs w:val="20"/>
              </w:rPr>
            </w:pPr>
            <w:r w:rsidRPr="00FC194F">
              <w:rPr>
                <w:sz w:val="20"/>
                <w:szCs w:val="20"/>
              </w:rPr>
              <w:t>Να είναι συμβατό με το προσφερόμενο μηχάνημα.</w:t>
            </w:r>
          </w:p>
        </w:tc>
        <w:tc>
          <w:tcPr>
            <w:tcW w:w="1800" w:type="dxa"/>
          </w:tcPr>
          <w:p w:rsidR="000822BA" w:rsidRPr="00FC194F" w:rsidRDefault="000822BA" w:rsidP="00FC194F">
            <w:pPr>
              <w:pStyle w:val="ListParagraph"/>
              <w:spacing w:before="120" w:after="120" w:line="280" w:lineRule="atLeast"/>
              <w:ind w:left="0"/>
              <w:rPr>
                <w:sz w:val="20"/>
                <w:szCs w:val="20"/>
              </w:rPr>
            </w:pPr>
          </w:p>
        </w:tc>
        <w:tc>
          <w:tcPr>
            <w:tcW w:w="1856" w:type="dxa"/>
          </w:tcPr>
          <w:p w:rsidR="000822BA" w:rsidRPr="00FC194F" w:rsidRDefault="000822BA" w:rsidP="00FC194F">
            <w:pPr>
              <w:pStyle w:val="ListParagraph"/>
              <w:spacing w:before="120" w:after="120" w:line="280" w:lineRule="atLeast"/>
              <w:ind w:left="0"/>
              <w:rPr>
                <w:sz w:val="20"/>
                <w:szCs w:val="20"/>
              </w:rPr>
            </w:pPr>
          </w:p>
        </w:tc>
      </w:tr>
      <w:tr w:rsidR="000822BA" w:rsidRPr="0029073F" w:rsidTr="00FC194F">
        <w:tc>
          <w:tcPr>
            <w:tcW w:w="7380" w:type="dxa"/>
          </w:tcPr>
          <w:p w:rsidR="000822BA" w:rsidRPr="00FC194F" w:rsidRDefault="000822BA" w:rsidP="00FC194F">
            <w:pPr>
              <w:spacing w:before="120" w:after="120" w:line="280" w:lineRule="atLeast"/>
              <w:jc w:val="center"/>
              <w:rPr>
                <w:b/>
                <w:sz w:val="20"/>
                <w:szCs w:val="20"/>
              </w:rPr>
            </w:pPr>
            <w:r w:rsidRPr="00FC194F">
              <w:rPr>
                <w:b/>
                <w:sz w:val="20"/>
                <w:szCs w:val="20"/>
                <w:u w:val="single"/>
              </w:rPr>
              <w:t>ΠΡΟΔΙΑΓΡΑΦΕΣ ΑΝΤΙΔΡΑΣΤΗΡΙΩΝ / ΑΝΑΛΩΣΙΜΩΝ</w:t>
            </w:r>
            <w:r w:rsidRPr="00FC194F">
              <w:rPr>
                <w:b/>
                <w:sz w:val="20"/>
                <w:szCs w:val="20"/>
              </w:rPr>
              <w:t xml:space="preserve"> /ΔΟΧΕΙΟ ΑΠΟΡΡΙΨΗΣ ΠΑΡΑΦΙΝΗΣ</w:t>
            </w:r>
          </w:p>
        </w:tc>
        <w:tc>
          <w:tcPr>
            <w:tcW w:w="1800"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ΑΠΑΙΤΗΣΗ</w:t>
            </w:r>
          </w:p>
        </w:tc>
        <w:tc>
          <w:tcPr>
            <w:tcW w:w="1856"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ΣΥΜΜΟΡΦΩΣΗ</w:t>
            </w:r>
          </w:p>
        </w:tc>
      </w:tr>
      <w:tr w:rsidR="000822BA" w:rsidRPr="0029073F" w:rsidTr="00FC194F">
        <w:tc>
          <w:tcPr>
            <w:tcW w:w="7380" w:type="dxa"/>
          </w:tcPr>
          <w:p w:rsidR="000822BA" w:rsidRPr="00FC194F" w:rsidRDefault="000822BA" w:rsidP="00FC194F">
            <w:pPr>
              <w:pStyle w:val="ListParagraph"/>
              <w:numPr>
                <w:ilvl w:val="0"/>
                <w:numId w:val="19"/>
              </w:numPr>
              <w:spacing w:before="120" w:after="120" w:line="280" w:lineRule="atLeast"/>
              <w:ind w:left="357" w:hanging="357"/>
              <w:rPr>
                <w:sz w:val="20"/>
                <w:szCs w:val="20"/>
              </w:rPr>
            </w:pPr>
            <w:r w:rsidRPr="00FC194F">
              <w:rPr>
                <w:sz w:val="20"/>
                <w:szCs w:val="20"/>
              </w:rPr>
              <w:t>Να είναι κατασκευασμένο από ειδικό θερμοάντοχο πλαστικό.</w:t>
            </w:r>
          </w:p>
        </w:tc>
        <w:tc>
          <w:tcPr>
            <w:tcW w:w="1800" w:type="dxa"/>
            <w:vAlign w:val="center"/>
          </w:tcPr>
          <w:p w:rsidR="000822BA" w:rsidRPr="00FC194F" w:rsidRDefault="000822BA" w:rsidP="00FC194F">
            <w:pPr>
              <w:pStyle w:val="ListParagraph"/>
              <w:spacing w:before="120" w:after="120" w:line="280" w:lineRule="atLeast"/>
              <w:ind w:left="0"/>
              <w:jc w:val="center"/>
              <w:rPr>
                <w:sz w:val="20"/>
                <w:szCs w:val="20"/>
              </w:rPr>
            </w:pPr>
            <w:r w:rsidRPr="00FC194F">
              <w:rPr>
                <w:sz w:val="20"/>
                <w:szCs w:val="20"/>
              </w:rPr>
              <w:t>ΝΑΙ</w:t>
            </w:r>
          </w:p>
        </w:tc>
        <w:tc>
          <w:tcPr>
            <w:tcW w:w="1856" w:type="dxa"/>
          </w:tcPr>
          <w:p w:rsidR="000822BA" w:rsidRPr="00FC194F" w:rsidRDefault="000822BA" w:rsidP="00FC194F">
            <w:pPr>
              <w:pStyle w:val="ListParagraph"/>
              <w:spacing w:before="120" w:after="120" w:line="28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9"/>
              </w:numPr>
              <w:spacing w:before="120" w:after="120" w:line="280" w:lineRule="atLeast"/>
              <w:ind w:left="357" w:hanging="357"/>
              <w:rPr>
                <w:sz w:val="20"/>
                <w:szCs w:val="20"/>
              </w:rPr>
            </w:pPr>
            <w:r w:rsidRPr="00FC194F">
              <w:rPr>
                <w:sz w:val="20"/>
                <w:szCs w:val="20"/>
              </w:rPr>
              <w:t>Να είναι εύκολο στον χειρισμό του προσδίδοντας ασφάλεια στο προσωπικό του εργαστηρίου.</w:t>
            </w:r>
          </w:p>
        </w:tc>
        <w:tc>
          <w:tcPr>
            <w:tcW w:w="1800" w:type="dxa"/>
            <w:vAlign w:val="center"/>
          </w:tcPr>
          <w:p w:rsidR="000822BA" w:rsidRPr="00FC194F" w:rsidRDefault="000822BA" w:rsidP="00FC194F">
            <w:pPr>
              <w:jc w:val="center"/>
              <w:rPr>
                <w:sz w:val="20"/>
                <w:szCs w:val="20"/>
              </w:rPr>
            </w:pPr>
            <w:r w:rsidRPr="00FC194F">
              <w:rPr>
                <w:sz w:val="20"/>
                <w:szCs w:val="20"/>
              </w:rPr>
              <w:t>ΝΑΙ</w:t>
            </w:r>
          </w:p>
        </w:tc>
        <w:tc>
          <w:tcPr>
            <w:tcW w:w="1856" w:type="dxa"/>
          </w:tcPr>
          <w:p w:rsidR="000822BA" w:rsidRPr="00FC194F" w:rsidRDefault="000822BA" w:rsidP="00FC194F">
            <w:pPr>
              <w:pStyle w:val="ListParagraph"/>
              <w:spacing w:before="120" w:after="120" w:line="28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9"/>
              </w:numPr>
              <w:spacing w:before="120" w:after="120" w:line="280" w:lineRule="atLeast"/>
              <w:ind w:left="357" w:hanging="357"/>
              <w:rPr>
                <w:sz w:val="20"/>
                <w:szCs w:val="20"/>
              </w:rPr>
            </w:pPr>
            <w:r w:rsidRPr="00FC194F">
              <w:rPr>
                <w:sz w:val="20"/>
                <w:szCs w:val="20"/>
              </w:rPr>
              <w:t>Να είναι συμβατό με το προσφερόμενο μηχάνημα.</w:t>
            </w:r>
          </w:p>
        </w:tc>
        <w:tc>
          <w:tcPr>
            <w:tcW w:w="1800" w:type="dxa"/>
            <w:vAlign w:val="center"/>
          </w:tcPr>
          <w:p w:rsidR="000822BA" w:rsidRPr="00FC194F" w:rsidRDefault="000822BA" w:rsidP="00FC194F">
            <w:pPr>
              <w:jc w:val="center"/>
              <w:rPr>
                <w:sz w:val="20"/>
                <w:szCs w:val="20"/>
              </w:rPr>
            </w:pPr>
            <w:r w:rsidRPr="00FC194F">
              <w:rPr>
                <w:sz w:val="20"/>
                <w:szCs w:val="20"/>
              </w:rPr>
              <w:t>ΝΑΙ</w:t>
            </w:r>
          </w:p>
        </w:tc>
        <w:tc>
          <w:tcPr>
            <w:tcW w:w="1856" w:type="dxa"/>
          </w:tcPr>
          <w:p w:rsidR="000822BA" w:rsidRPr="00FC194F" w:rsidRDefault="000822BA" w:rsidP="00FC194F">
            <w:pPr>
              <w:pStyle w:val="ListParagraph"/>
              <w:spacing w:before="120" w:after="120" w:line="280" w:lineRule="atLeast"/>
              <w:ind w:left="0"/>
              <w:rPr>
                <w:sz w:val="20"/>
                <w:szCs w:val="20"/>
              </w:rPr>
            </w:pPr>
          </w:p>
        </w:tc>
      </w:tr>
      <w:tr w:rsidR="000822BA" w:rsidRPr="0029073F" w:rsidTr="00FC194F">
        <w:tc>
          <w:tcPr>
            <w:tcW w:w="7380" w:type="dxa"/>
          </w:tcPr>
          <w:p w:rsidR="000822BA" w:rsidRPr="00FC194F" w:rsidRDefault="000822BA" w:rsidP="00FC194F">
            <w:pPr>
              <w:pStyle w:val="ListParagraph"/>
              <w:numPr>
                <w:ilvl w:val="0"/>
                <w:numId w:val="19"/>
              </w:numPr>
              <w:spacing w:before="120" w:after="120" w:line="280" w:lineRule="atLeast"/>
              <w:ind w:left="357" w:hanging="357"/>
              <w:rPr>
                <w:sz w:val="20"/>
                <w:szCs w:val="20"/>
              </w:rPr>
            </w:pPr>
            <w:r w:rsidRPr="00FC194F">
              <w:rPr>
                <w:sz w:val="20"/>
                <w:szCs w:val="20"/>
              </w:rPr>
              <w:t>Να παρέχεται σε συσκευασία των 5 τεμαχίων.</w:t>
            </w:r>
          </w:p>
        </w:tc>
        <w:tc>
          <w:tcPr>
            <w:tcW w:w="1800" w:type="dxa"/>
            <w:vAlign w:val="center"/>
          </w:tcPr>
          <w:p w:rsidR="000822BA" w:rsidRPr="00FC194F" w:rsidRDefault="000822BA" w:rsidP="00FC194F">
            <w:pPr>
              <w:jc w:val="center"/>
              <w:rPr>
                <w:sz w:val="20"/>
                <w:szCs w:val="20"/>
              </w:rPr>
            </w:pPr>
            <w:r w:rsidRPr="00FC194F">
              <w:rPr>
                <w:sz w:val="20"/>
                <w:szCs w:val="20"/>
              </w:rPr>
              <w:t>ΝΑΙ</w:t>
            </w:r>
          </w:p>
        </w:tc>
        <w:tc>
          <w:tcPr>
            <w:tcW w:w="1856" w:type="dxa"/>
          </w:tcPr>
          <w:p w:rsidR="000822BA" w:rsidRPr="00FC194F" w:rsidRDefault="000822BA" w:rsidP="00FC194F">
            <w:pPr>
              <w:pStyle w:val="ListParagraph"/>
              <w:spacing w:before="120" w:after="120" w:line="280" w:lineRule="atLeast"/>
              <w:ind w:left="0"/>
              <w:rPr>
                <w:sz w:val="20"/>
                <w:szCs w:val="20"/>
              </w:rPr>
            </w:pPr>
          </w:p>
        </w:tc>
      </w:tr>
      <w:tr w:rsidR="000822BA" w:rsidRPr="0029073F" w:rsidTr="00FC194F">
        <w:tc>
          <w:tcPr>
            <w:tcW w:w="7380" w:type="dxa"/>
          </w:tcPr>
          <w:p w:rsidR="000822BA" w:rsidRPr="00FC194F" w:rsidRDefault="000822BA" w:rsidP="00FC194F">
            <w:pPr>
              <w:spacing w:before="120" w:after="120" w:line="240" w:lineRule="atLeast"/>
              <w:jc w:val="center"/>
              <w:rPr>
                <w:b/>
                <w:sz w:val="20"/>
                <w:szCs w:val="20"/>
                <w:u w:val="single"/>
              </w:rPr>
            </w:pPr>
            <w:r w:rsidRPr="00FC194F">
              <w:rPr>
                <w:b/>
                <w:sz w:val="20"/>
                <w:szCs w:val="20"/>
                <w:u w:val="single"/>
              </w:rPr>
              <w:t>ΤΕΧΝΙΚΕΣ ΠΡΟΔΙΑΓΡΑΦΕΣ ΙΣΤΟΚΙΝΕΤΑΣ ΤΑΧΕΙΑΣ ΕΠΕΞΕΡΓΑΣΙΑΣ (ΣΥΝΟΔΟΣ ΕΞΟΠΛΙΣΜΟΣ)</w:t>
            </w:r>
          </w:p>
        </w:tc>
        <w:tc>
          <w:tcPr>
            <w:tcW w:w="1800"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ΑΠΑΙΤΗΣΗ</w:t>
            </w:r>
          </w:p>
        </w:tc>
        <w:tc>
          <w:tcPr>
            <w:tcW w:w="1856" w:type="dxa"/>
          </w:tcPr>
          <w:p w:rsidR="000822BA" w:rsidRPr="00FC194F" w:rsidRDefault="000822BA" w:rsidP="00FC194F">
            <w:pPr>
              <w:spacing w:before="120" w:after="120" w:line="240" w:lineRule="atLeast"/>
              <w:jc w:val="center"/>
              <w:rPr>
                <w:b/>
                <w:bCs/>
                <w:color w:val="000000"/>
                <w:sz w:val="20"/>
                <w:szCs w:val="20"/>
              </w:rPr>
            </w:pPr>
            <w:r w:rsidRPr="00FC194F">
              <w:rPr>
                <w:b/>
                <w:bCs/>
                <w:color w:val="000000"/>
                <w:sz w:val="20"/>
                <w:szCs w:val="20"/>
              </w:rPr>
              <w:t>ΣΥΜΜΟΡΦΩΣΗ</w:t>
            </w: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Να είναι κλειστού τύπου με  χωρητικότητα 300 standard κασετών.</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Να διαθέτει τουλάχιστον 10 δοχεία αντιδραστηρίων και 3 δοχεία παραφίνης.</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Η επεξεργασία των ιστών και η διακίνηση των διαλυτών να γίνεται αυτόματα, σε κλειστό σύστημα, ελεγχόμενο πλήρως από μικροϋπολογιστή με δυνατότητα αποθήκευσης τουλάχιστον 10 προγραμμάτων.</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Να διαθέτει μεγάλη και ευανάγνωστη έγχρωμη οθόνη αφής, μέσω της οποίας να γίνεται ο χειρισμός του μηχανήματος και επί της οποίας να παρουσιάζονται όλοι οι παράμετροι και τα στάδια της επεξεργασίας των ιστών.</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Να διαθέτει λογισμικό ιδιαίτερα φιλικό προς το χρήστη.</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Να διαθέτει φίλτρα τόσο για τους ατμούς φορμόλης όσο και για τους ατμούς των διαλυτών.</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0"/>
                <w:tab w:val="left" w:pos="360"/>
                <w:tab w:val="left" w:pos="993"/>
                <w:tab w:val="left" w:pos="1418"/>
                <w:tab w:val="left" w:pos="1701"/>
              </w:tabs>
              <w:spacing w:before="120" w:after="120" w:line="320" w:lineRule="atLeast"/>
              <w:ind w:left="357" w:hanging="357"/>
              <w:rPr>
                <w:bCs/>
                <w:sz w:val="20"/>
                <w:szCs w:val="20"/>
              </w:rPr>
            </w:pPr>
            <w:r w:rsidRPr="00FC194F">
              <w:rPr>
                <w:bCs/>
                <w:sz w:val="20"/>
                <w:szCs w:val="20"/>
              </w:rPr>
              <w:t>Να μην χρειάζεται να κάνει ο χρήστης μετάγγιση των διαλυτών από τα δοχεία του εμπορίου σε αυτά της ιστοκινέτας, αλλά να τοποθετούνται όπως είναι  εντός της  ιστοκίνετας, και αυτόματα να γίνεται η διανομή τους στα  ειδικά κλειστά δοχεία.</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0"/>
                <w:tab w:val="left" w:pos="360"/>
                <w:tab w:val="left" w:pos="993"/>
                <w:tab w:val="left" w:pos="1418"/>
                <w:tab w:val="left" w:pos="1701"/>
              </w:tabs>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0"/>
                <w:tab w:val="left" w:pos="360"/>
                <w:tab w:val="left" w:pos="993"/>
                <w:tab w:val="left" w:pos="1418"/>
                <w:tab w:val="left" w:pos="1701"/>
              </w:tabs>
              <w:spacing w:before="120" w:after="120" w:line="320" w:lineRule="atLeast"/>
              <w:ind w:left="357" w:hanging="357"/>
              <w:rPr>
                <w:bCs/>
                <w:sz w:val="20"/>
                <w:szCs w:val="20"/>
              </w:rPr>
            </w:pPr>
            <w:r w:rsidRPr="00FC194F">
              <w:rPr>
                <w:bCs/>
                <w:sz w:val="20"/>
                <w:szCs w:val="20"/>
              </w:rPr>
              <w:t>Κατά τη διάρκεια εκτέλεσης της επεξεργασίας, να αποχετεύει και να ‘περιστρέφει’ μεταξύ των δοχείων τους, εντελώς αυτόματα, και τους διαλύτες και την παραφίνη.</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0"/>
                <w:tab w:val="left" w:pos="360"/>
                <w:tab w:val="left" w:pos="993"/>
                <w:tab w:val="left" w:pos="1418"/>
                <w:tab w:val="left" w:pos="1701"/>
              </w:tabs>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0"/>
                <w:tab w:val="left" w:pos="360"/>
                <w:tab w:val="left" w:pos="993"/>
                <w:tab w:val="left" w:pos="1418"/>
                <w:tab w:val="left" w:pos="1701"/>
              </w:tabs>
              <w:spacing w:before="120" w:after="120" w:line="320" w:lineRule="atLeast"/>
              <w:ind w:left="357" w:hanging="357"/>
              <w:rPr>
                <w:bCs/>
                <w:sz w:val="20"/>
                <w:szCs w:val="20"/>
              </w:rPr>
            </w:pPr>
            <w:r w:rsidRPr="00FC194F">
              <w:rPr>
                <w:bCs/>
                <w:sz w:val="20"/>
                <w:szCs w:val="20"/>
              </w:rPr>
              <w:t>Να επιτυγχάνει ταχεία επεξεργασία των δειγμάτων με χρήση ήπιας φυσικής μεθόδου αποτελεσματικής ανάδευσης και όχι εφαρμογής ακραίων θερμοκρασιών για την καλύτερη δυνατή διατήρηση των ιστών και την παροχή υψηλής ποιότητας αποτελεσμάτων επεξεργασίας.</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0"/>
                <w:tab w:val="left" w:pos="360"/>
                <w:tab w:val="left" w:pos="993"/>
                <w:tab w:val="left" w:pos="1418"/>
                <w:tab w:val="left" w:pos="1701"/>
              </w:tabs>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0"/>
                <w:tab w:val="left" w:pos="360"/>
                <w:tab w:val="left" w:pos="993"/>
                <w:tab w:val="left" w:pos="1418"/>
                <w:tab w:val="left" w:pos="1701"/>
              </w:tabs>
              <w:spacing w:before="120" w:after="120" w:line="320" w:lineRule="atLeast"/>
              <w:ind w:left="357" w:hanging="357"/>
              <w:rPr>
                <w:bCs/>
                <w:sz w:val="20"/>
                <w:szCs w:val="20"/>
              </w:rPr>
            </w:pPr>
            <w:r w:rsidRPr="00FC194F">
              <w:rPr>
                <w:bCs/>
                <w:sz w:val="20"/>
                <w:szCs w:val="20"/>
              </w:rPr>
              <w:t xml:space="preserve">Να επεξεργάζεται χειρουργικά παρασκευάσματα ρουτίνας εντός 5 ωρών και βιοπτικά υλικά εντός 2 ωρών. </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0"/>
                <w:tab w:val="left" w:pos="360"/>
                <w:tab w:val="left" w:pos="993"/>
                <w:tab w:val="left" w:pos="1418"/>
                <w:tab w:val="left" w:pos="1701"/>
              </w:tabs>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0"/>
                <w:tab w:val="left" w:pos="360"/>
                <w:tab w:val="left" w:pos="426"/>
                <w:tab w:val="left" w:pos="567"/>
                <w:tab w:val="left" w:pos="993"/>
                <w:tab w:val="left" w:pos="1418"/>
                <w:tab w:val="left" w:pos="1701"/>
              </w:tabs>
              <w:spacing w:before="120" w:after="120" w:line="320" w:lineRule="atLeast"/>
              <w:ind w:left="357" w:hanging="357"/>
              <w:rPr>
                <w:bCs/>
                <w:sz w:val="20"/>
                <w:szCs w:val="20"/>
              </w:rPr>
            </w:pPr>
            <w:r w:rsidRPr="00FC194F">
              <w:rPr>
                <w:bCs/>
                <w:sz w:val="20"/>
                <w:szCs w:val="20"/>
              </w:rPr>
              <w:t>Να έχει τη δυνατότητα  προθέρμανσης των διαλυτών.</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0"/>
                <w:tab w:val="left" w:pos="360"/>
                <w:tab w:val="left" w:pos="426"/>
                <w:tab w:val="left" w:pos="567"/>
                <w:tab w:val="left" w:pos="993"/>
                <w:tab w:val="left" w:pos="1418"/>
                <w:tab w:val="left" w:pos="1701"/>
              </w:tabs>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0"/>
                <w:tab w:val="left" w:pos="360"/>
                <w:tab w:val="left" w:pos="426"/>
                <w:tab w:val="left" w:pos="567"/>
                <w:tab w:val="left" w:pos="993"/>
                <w:tab w:val="left" w:pos="1418"/>
                <w:tab w:val="left" w:pos="1701"/>
              </w:tabs>
              <w:spacing w:before="120" w:after="120" w:line="320" w:lineRule="atLeast"/>
              <w:ind w:left="357" w:hanging="357"/>
              <w:rPr>
                <w:bCs/>
                <w:sz w:val="20"/>
                <w:szCs w:val="20"/>
              </w:rPr>
            </w:pPr>
            <w:r w:rsidRPr="00FC194F">
              <w:rPr>
                <w:bCs/>
                <w:sz w:val="20"/>
                <w:szCs w:val="20"/>
              </w:rPr>
              <w:t xml:space="preserve">Ο θάλαμος επεξεργασίας να είναι κυκλικός, περιστρεφόμενος και πλήρως θερμαινόμενος για την ομοιόμορφη κατανομή της θερμοκρασίας και τη μείωση του χρόνου επεξεργασίας των ιστών. </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0"/>
                <w:tab w:val="left" w:pos="360"/>
                <w:tab w:val="left" w:pos="426"/>
                <w:tab w:val="left" w:pos="567"/>
                <w:tab w:val="left" w:pos="993"/>
                <w:tab w:val="left" w:pos="1418"/>
                <w:tab w:val="left" w:pos="1701"/>
              </w:tabs>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Γύρω από το στόμιο του θαλάμου επεξεργασίας να διαθέτει σύστημα απορρόφησης ατμών  (Down-draft), το οποίο να ενεργοποιείται αυτόματα όταν ανοίγει το καπάκι ο χρήστης (και έτσι να μην  εισπνέει τους τοξικούς ατμούς).</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Το καπάκι του θαλάμου να είναι διάφανο, ώστε να υπάρχει και η δυνατότητα της οπτικής επαφής/παρατήρησης της όλης διαδικασίας.</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Να υπάρχει σύστημα περιστροφικής ανάδευσης κατά τη διάρκεια της διαδικασίας, ώστε να επιτυγχάνεται η καλύτερη διείσδυση των υγρών εντός των παρασκευασμάτων.</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Να διαθέτει σύστημα μέτρησης/παρακολούθησης του ειδικού βάρους των αλκοολών.</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Να μπορεί ο χρήστης να ρυθμίζει τη θερμοκρασία, το κενό, το χρόνο παραμονής, καθώς και το χρόνο αποστράγγισης σε κάθε στάδιο της διαδικασίας.</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0"/>
                <w:tab w:val="left" w:pos="360"/>
                <w:tab w:val="left" w:pos="993"/>
                <w:tab w:val="left" w:pos="1418"/>
                <w:tab w:val="left" w:pos="1701"/>
              </w:tabs>
              <w:spacing w:before="120" w:after="120" w:line="320" w:lineRule="atLeast"/>
              <w:ind w:left="357" w:hanging="357"/>
              <w:rPr>
                <w:bCs/>
                <w:sz w:val="20"/>
                <w:szCs w:val="20"/>
              </w:rPr>
            </w:pPr>
            <w:r w:rsidRPr="00FC194F">
              <w:rPr>
                <w:bCs/>
                <w:sz w:val="20"/>
                <w:szCs w:val="20"/>
              </w:rPr>
              <w:t>Να συνοδεύεται από καλάθια συνολικής χωρητικότητας τουλάχιστον 40 mega κασετών για την επεξεργασία μεγάλων χειρουργικών παρασκευασμάτων.</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0"/>
                <w:tab w:val="left" w:pos="360"/>
                <w:tab w:val="left" w:pos="993"/>
                <w:tab w:val="left" w:pos="1418"/>
                <w:tab w:val="left" w:pos="1701"/>
              </w:tabs>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0"/>
                <w:tab w:val="left" w:pos="360"/>
                <w:tab w:val="left" w:pos="993"/>
                <w:tab w:val="left" w:pos="1418"/>
                <w:tab w:val="left" w:pos="1701"/>
              </w:tabs>
              <w:spacing w:before="120" w:after="120" w:line="320" w:lineRule="atLeast"/>
              <w:ind w:left="357" w:hanging="357"/>
              <w:rPr>
                <w:bCs/>
                <w:sz w:val="20"/>
                <w:szCs w:val="20"/>
              </w:rPr>
            </w:pPr>
            <w:r w:rsidRPr="00FC194F">
              <w:rPr>
                <w:bCs/>
                <w:sz w:val="20"/>
                <w:szCs w:val="20"/>
              </w:rPr>
              <w:t>Να διαθέτει ενσωματωμένη μπαταρία αυτονομίας τουλάχιστον 3 ωρών για την ολοκλήρωση της διαδικασίας σε περίπτωση διακοπής της παροχής του ρεύματος.</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0"/>
                <w:tab w:val="left" w:pos="360"/>
                <w:tab w:val="left" w:pos="993"/>
                <w:tab w:val="left" w:pos="1418"/>
                <w:tab w:val="left" w:pos="1701"/>
              </w:tabs>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sz w:val="20"/>
                <w:szCs w:val="20"/>
              </w:rPr>
            </w:pPr>
            <w:r w:rsidRPr="00FC194F">
              <w:rPr>
                <w:sz w:val="20"/>
                <w:szCs w:val="20"/>
              </w:rPr>
              <w:t>Να διαθέτει σύστημα ταυτοποίησης ραδιοσυχνοτήτων (RFID) για να αναγνωρίζει την σωστή τοποθέτηση των προγεμισμένων δοχείων αντιδραστηρίων.</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Να διαθέτει οπτικά και ηχητικά σήματα alarm.</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spacing w:before="120" w:after="120" w:line="320" w:lineRule="atLeast"/>
              <w:ind w:left="357" w:hanging="357"/>
              <w:rPr>
                <w:sz w:val="20"/>
                <w:szCs w:val="20"/>
              </w:rPr>
            </w:pPr>
            <w:r w:rsidRPr="00FC194F">
              <w:rPr>
                <w:sz w:val="20"/>
                <w:szCs w:val="20"/>
              </w:rPr>
              <w:t>Να έχει θύρα USB για αποθήκευση πρωτοκόλλων, αναβάθμιση του λογισμικού κλπ.</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spacing w:before="120" w:after="120" w:line="320" w:lineRule="atLeast"/>
              <w:rPr>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Να φέρει CE Mark για in vitro διαγνωστική χρήση (IVDD 98/79EC).</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r w:rsidR="000822BA" w:rsidRPr="0029073F" w:rsidTr="00FC194F">
        <w:tc>
          <w:tcPr>
            <w:tcW w:w="7380" w:type="dxa"/>
          </w:tcPr>
          <w:p w:rsidR="000822BA" w:rsidRPr="00FC194F" w:rsidRDefault="000822BA" w:rsidP="00FC194F">
            <w:pPr>
              <w:numPr>
                <w:ilvl w:val="0"/>
                <w:numId w:val="20"/>
              </w:numPr>
              <w:tabs>
                <w:tab w:val="clear" w:pos="720"/>
                <w:tab w:val="num" w:pos="-3060"/>
                <w:tab w:val="left" w:pos="360"/>
              </w:tabs>
              <w:overflowPunct w:val="0"/>
              <w:autoSpaceDE w:val="0"/>
              <w:autoSpaceDN w:val="0"/>
              <w:adjustRightInd w:val="0"/>
              <w:spacing w:before="120" w:after="120" w:line="320" w:lineRule="atLeast"/>
              <w:ind w:left="357" w:hanging="357"/>
              <w:rPr>
                <w:bCs/>
                <w:sz w:val="20"/>
                <w:szCs w:val="20"/>
              </w:rPr>
            </w:pPr>
            <w:r w:rsidRPr="00FC194F">
              <w:rPr>
                <w:bCs/>
                <w:sz w:val="20"/>
                <w:szCs w:val="20"/>
              </w:rPr>
              <w:t>Να λειτουργεί στα 220 V/50Hz.</w:t>
            </w:r>
          </w:p>
        </w:tc>
        <w:tc>
          <w:tcPr>
            <w:tcW w:w="1800" w:type="dxa"/>
          </w:tcPr>
          <w:p w:rsidR="000822BA" w:rsidRPr="00FC194F" w:rsidRDefault="000822BA">
            <w:pPr>
              <w:rPr>
                <w:sz w:val="20"/>
                <w:szCs w:val="20"/>
              </w:rPr>
            </w:pPr>
            <w:r w:rsidRPr="00FC194F">
              <w:rPr>
                <w:sz w:val="20"/>
                <w:szCs w:val="20"/>
              </w:rPr>
              <w:t>ΝΑΙ</w:t>
            </w:r>
          </w:p>
        </w:tc>
        <w:tc>
          <w:tcPr>
            <w:tcW w:w="1856" w:type="dxa"/>
          </w:tcPr>
          <w:p w:rsidR="000822BA" w:rsidRPr="00FC194F" w:rsidRDefault="000822BA" w:rsidP="00FC194F">
            <w:pPr>
              <w:tabs>
                <w:tab w:val="left" w:pos="360"/>
              </w:tabs>
              <w:overflowPunct w:val="0"/>
              <w:autoSpaceDE w:val="0"/>
              <w:autoSpaceDN w:val="0"/>
              <w:adjustRightInd w:val="0"/>
              <w:spacing w:before="120" w:after="120" w:line="320" w:lineRule="atLeast"/>
              <w:rPr>
                <w:bCs/>
                <w:sz w:val="20"/>
                <w:szCs w:val="20"/>
              </w:rPr>
            </w:pPr>
          </w:p>
        </w:tc>
      </w:tr>
    </w:tbl>
    <w:p w:rsidR="000822BA" w:rsidRPr="002E5B44" w:rsidRDefault="000822BA" w:rsidP="002E5B44">
      <w:pPr>
        <w:pStyle w:val="ListParagraph"/>
        <w:spacing w:before="120" w:after="120" w:line="240" w:lineRule="atLeast"/>
        <w:ind w:left="360"/>
      </w:pPr>
    </w:p>
    <w:sectPr w:rsidR="000822BA" w:rsidRPr="002E5B44" w:rsidSect="004143EB">
      <w:footerReference w:type="even" r:id="rId8"/>
      <w:footerReference w:type="default" r:id="rId9"/>
      <w:pgSz w:w="11906" w:h="16838"/>
      <w:pgMar w:top="1644" w:right="1469" w:bottom="1644" w:left="1531"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er" w:date="2022-08-29T12:17:00Z" w:initials="u">
    <w:p w:rsidR="000822BA" w:rsidRDefault="000822BA">
      <w:pPr>
        <w:pStyle w:val="CommentText"/>
      </w:pPr>
      <w:r>
        <w:rPr>
          <w:rStyle w:val="CommentReference"/>
        </w:rPr>
        <w:annotationRef/>
      </w:r>
      <w:r>
        <w:t>Πως ΤΟ ΒΑΖΩ</w:t>
      </w:r>
      <w:r w:rsidRPr="00B82117">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BA" w:rsidRDefault="000822BA">
      <w:r>
        <w:separator/>
      </w:r>
    </w:p>
  </w:endnote>
  <w:endnote w:type="continuationSeparator" w:id="0">
    <w:p w:rsidR="000822BA" w:rsidRDefault="00082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BA" w:rsidRDefault="000822BA" w:rsidP="00A665A5">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0822BA" w:rsidRDefault="000822BA" w:rsidP="002E5B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2BA" w:rsidRDefault="000822BA" w:rsidP="00A665A5">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w:t>
    </w:r>
    <w:r>
      <w:rPr>
        <w:rStyle w:val="PageNumber"/>
        <w:rFonts w:cs="Calibri"/>
      </w:rPr>
      <w:fldChar w:fldCharType="end"/>
    </w:r>
  </w:p>
  <w:p w:rsidR="000822BA" w:rsidRDefault="000822BA" w:rsidP="002E5B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BA" w:rsidRDefault="000822BA">
      <w:r>
        <w:separator/>
      </w:r>
    </w:p>
  </w:footnote>
  <w:footnote w:type="continuationSeparator" w:id="0">
    <w:p w:rsidR="000822BA" w:rsidRDefault="00082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54F"/>
    <w:multiLevelType w:val="hybridMultilevel"/>
    <w:tmpl w:val="4252D5C2"/>
    <w:lvl w:ilvl="0" w:tplc="1C1243D8">
      <w:start w:val="3"/>
      <w:numFmt w:val="decimal"/>
      <w:lvlText w:val="%1."/>
      <w:lvlJc w:val="left"/>
      <w:pPr>
        <w:tabs>
          <w:tab w:val="num" w:pos="6840"/>
        </w:tabs>
        <w:ind w:hanging="360"/>
      </w:pPr>
      <w:rPr>
        <w:rFonts w:cs="Times New Roman" w:hint="default"/>
        <w:color w:val="auto"/>
        <w:u w:val="single"/>
      </w:rPr>
    </w:lvl>
    <w:lvl w:ilvl="1" w:tplc="04080019" w:tentative="1">
      <w:start w:val="1"/>
      <w:numFmt w:val="lowerLetter"/>
      <w:lvlText w:val="%2."/>
      <w:lvlJc w:val="left"/>
      <w:pPr>
        <w:tabs>
          <w:tab w:val="num" w:pos="7560"/>
        </w:tabs>
        <w:ind w:left="7560" w:hanging="360"/>
      </w:pPr>
      <w:rPr>
        <w:rFonts w:cs="Times New Roman"/>
      </w:rPr>
    </w:lvl>
    <w:lvl w:ilvl="2" w:tplc="0408001B" w:tentative="1">
      <w:start w:val="1"/>
      <w:numFmt w:val="lowerRoman"/>
      <w:lvlText w:val="%3."/>
      <w:lvlJc w:val="right"/>
      <w:pPr>
        <w:tabs>
          <w:tab w:val="num" w:pos="8280"/>
        </w:tabs>
        <w:ind w:left="8280" w:hanging="180"/>
      </w:pPr>
      <w:rPr>
        <w:rFonts w:cs="Times New Roman"/>
      </w:rPr>
    </w:lvl>
    <w:lvl w:ilvl="3" w:tplc="0408000F" w:tentative="1">
      <w:start w:val="1"/>
      <w:numFmt w:val="decimal"/>
      <w:lvlText w:val="%4."/>
      <w:lvlJc w:val="left"/>
      <w:pPr>
        <w:tabs>
          <w:tab w:val="num" w:pos="9000"/>
        </w:tabs>
        <w:ind w:left="9000" w:hanging="360"/>
      </w:pPr>
      <w:rPr>
        <w:rFonts w:cs="Times New Roman"/>
      </w:rPr>
    </w:lvl>
    <w:lvl w:ilvl="4" w:tplc="04080019" w:tentative="1">
      <w:start w:val="1"/>
      <w:numFmt w:val="lowerLetter"/>
      <w:lvlText w:val="%5."/>
      <w:lvlJc w:val="left"/>
      <w:pPr>
        <w:tabs>
          <w:tab w:val="num" w:pos="9720"/>
        </w:tabs>
        <w:ind w:left="9720" w:hanging="360"/>
      </w:pPr>
      <w:rPr>
        <w:rFonts w:cs="Times New Roman"/>
      </w:rPr>
    </w:lvl>
    <w:lvl w:ilvl="5" w:tplc="0408001B" w:tentative="1">
      <w:start w:val="1"/>
      <w:numFmt w:val="lowerRoman"/>
      <w:lvlText w:val="%6."/>
      <w:lvlJc w:val="right"/>
      <w:pPr>
        <w:tabs>
          <w:tab w:val="num" w:pos="10440"/>
        </w:tabs>
        <w:ind w:left="10440" w:hanging="180"/>
      </w:pPr>
      <w:rPr>
        <w:rFonts w:cs="Times New Roman"/>
      </w:rPr>
    </w:lvl>
    <w:lvl w:ilvl="6" w:tplc="0408000F" w:tentative="1">
      <w:start w:val="1"/>
      <w:numFmt w:val="decimal"/>
      <w:lvlText w:val="%7."/>
      <w:lvlJc w:val="left"/>
      <w:pPr>
        <w:tabs>
          <w:tab w:val="num" w:pos="11160"/>
        </w:tabs>
        <w:ind w:left="11160" w:hanging="360"/>
      </w:pPr>
      <w:rPr>
        <w:rFonts w:cs="Times New Roman"/>
      </w:rPr>
    </w:lvl>
    <w:lvl w:ilvl="7" w:tplc="04080019" w:tentative="1">
      <w:start w:val="1"/>
      <w:numFmt w:val="lowerLetter"/>
      <w:lvlText w:val="%8."/>
      <w:lvlJc w:val="left"/>
      <w:pPr>
        <w:tabs>
          <w:tab w:val="num" w:pos="11880"/>
        </w:tabs>
        <w:ind w:left="11880" w:hanging="360"/>
      </w:pPr>
      <w:rPr>
        <w:rFonts w:cs="Times New Roman"/>
      </w:rPr>
    </w:lvl>
    <w:lvl w:ilvl="8" w:tplc="0408001B" w:tentative="1">
      <w:start w:val="1"/>
      <w:numFmt w:val="lowerRoman"/>
      <w:lvlText w:val="%9."/>
      <w:lvlJc w:val="right"/>
      <w:pPr>
        <w:tabs>
          <w:tab w:val="num" w:pos="12600"/>
        </w:tabs>
        <w:ind w:left="12600" w:hanging="180"/>
      </w:pPr>
      <w:rPr>
        <w:rFonts w:cs="Times New Roman"/>
      </w:rPr>
    </w:lvl>
  </w:abstractNum>
  <w:abstractNum w:abstractNumId="1">
    <w:nsid w:val="00A9098B"/>
    <w:multiLevelType w:val="hybridMultilevel"/>
    <w:tmpl w:val="B1B629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BA10E1"/>
    <w:multiLevelType w:val="hybridMultilevel"/>
    <w:tmpl w:val="983C9E4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19320BD"/>
    <w:multiLevelType w:val="hybridMultilevel"/>
    <w:tmpl w:val="56D0D19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06372D73"/>
    <w:multiLevelType w:val="hybridMultilevel"/>
    <w:tmpl w:val="661CD364"/>
    <w:lvl w:ilvl="0" w:tplc="D37E2B7C">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7F200B3"/>
    <w:multiLevelType w:val="multilevel"/>
    <w:tmpl w:val="1DB2997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6">
    <w:nsid w:val="0F6536A7"/>
    <w:multiLevelType w:val="multilevel"/>
    <w:tmpl w:val="D7F09D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7">
    <w:nsid w:val="11982FA1"/>
    <w:multiLevelType w:val="hybridMultilevel"/>
    <w:tmpl w:val="70C80668"/>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36D78C3"/>
    <w:multiLevelType w:val="multilevel"/>
    <w:tmpl w:val="26C4B5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016"/>
        </w:tabs>
        <w:ind w:left="2016" w:hanging="1440"/>
      </w:pPr>
      <w:rPr>
        <w:rFonts w:cs="Times New Roman" w:hint="default"/>
      </w:rPr>
    </w:lvl>
  </w:abstractNum>
  <w:abstractNum w:abstractNumId="9">
    <w:nsid w:val="19772812"/>
    <w:multiLevelType w:val="hybridMultilevel"/>
    <w:tmpl w:val="CB2024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FC5452"/>
    <w:multiLevelType w:val="hybridMultilevel"/>
    <w:tmpl w:val="2FCE37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3B1763"/>
    <w:multiLevelType w:val="multilevel"/>
    <w:tmpl w:val="D6AC079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12">
    <w:nsid w:val="28BA2C7F"/>
    <w:multiLevelType w:val="hybridMultilevel"/>
    <w:tmpl w:val="6AB2B6E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339B6CAB"/>
    <w:multiLevelType w:val="hybridMultilevel"/>
    <w:tmpl w:val="4F5CD1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986F1B"/>
    <w:multiLevelType w:val="hybridMultilevel"/>
    <w:tmpl w:val="5CF6DE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307879"/>
    <w:multiLevelType w:val="hybridMultilevel"/>
    <w:tmpl w:val="807C80CE"/>
    <w:lvl w:ilvl="0" w:tplc="04080011">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D081910"/>
    <w:multiLevelType w:val="hybridMultilevel"/>
    <w:tmpl w:val="87404BE4"/>
    <w:lvl w:ilvl="0" w:tplc="0A4A2932">
      <w:numFmt w:val="bullet"/>
      <w:lvlText w:val="-"/>
      <w:lvlJc w:val="left"/>
      <w:pPr>
        <w:tabs>
          <w:tab w:val="num" w:pos="1785"/>
        </w:tabs>
        <w:ind w:left="1785" w:hanging="360"/>
      </w:pPr>
      <w:rPr>
        <w:rFonts w:ascii="Times New Roman" w:eastAsia="Times New Roman" w:hAnsi="Times New Roman" w:hint="default"/>
      </w:rPr>
    </w:lvl>
    <w:lvl w:ilvl="1" w:tplc="04080001">
      <w:start w:val="1"/>
      <w:numFmt w:val="bullet"/>
      <w:lvlText w:val=""/>
      <w:lvlJc w:val="left"/>
      <w:pPr>
        <w:tabs>
          <w:tab w:val="num" w:pos="2505"/>
        </w:tabs>
        <w:ind w:left="2505" w:hanging="360"/>
      </w:pPr>
      <w:rPr>
        <w:rFonts w:ascii="Symbol" w:hAnsi="Symbol" w:hint="default"/>
      </w:rPr>
    </w:lvl>
    <w:lvl w:ilvl="2" w:tplc="04080005">
      <w:start w:val="1"/>
      <w:numFmt w:val="bullet"/>
      <w:lvlText w:val=""/>
      <w:lvlJc w:val="left"/>
      <w:pPr>
        <w:tabs>
          <w:tab w:val="num" w:pos="3225"/>
        </w:tabs>
        <w:ind w:left="3225" w:hanging="360"/>
      </w:pPr>
      <w:rPr>
        <w:rFonts w:ascii="Wingdings" w:hAnsi="Wingdings" w:hint="default"/>
      </w:rPr>
    </w:lvl>
    <w:lvl w:ilvl="3" w:tplc="04080001">
      <w:start w:val="1"/>
      <w:numFmt w:val="bullet"/>
      <w:lvlText w:val=""/>
      <w:lvlJc w:val="left"/>
      <w:pPr>
        <w:tabs>
          <w:tab w:val="num" w:pos="3945"/>
        </w:tabs>
        <w:ind w:left="3945" w:hanging="360"/>
      </w:pPr>
      <w:rPr>
        <w:rFonts w:ascii="Symbol" w:hAnsi="Symbol" w:hint="default"/>
      </w:rPr>
    </w:lvl>
    <w:lvl w:ilvl="4" w:tplc="04080003">
      <w:start w:val="1"/>
      <w:numFmt w:val="bullet"/>
      <w:lvlText w:val="o"/>
      <w:lvlJc w:val="left"/>
      <w:pPr>
        <w:tabs>
          <w:tab w:val="num" w:pos="4665"/>
        </w:tabs>
        <w:ind w:left="4665" w:hanging="360"/>
      </w:pPr>
      <w:rPr>
        <w:rFonts w:ascii="Courier New" w:hAnsi="Courier New" w:hint="default"/>
      </w:rPr>
    </w:lvl>
    <w:lvl w:ilvl="5" w:tplc="04080005">
      <w:start w:val="1"/>
      <w:numFmt w:val="bullet"/>
      <w:lvlText w:val=""/>
      <w:lvlJc w:val="left"/>
      <w:pPr>
        <w:tabs>
          <w:tab w:val="num" w:pos="5385"/>
        </w:tabs>
        <w:ind w:left="5385" w:hanging="360"/>
      </w:pPr>
      <w:rPr>
        <w:rFonts w:ascii="Wingdings" w:hAnsi="Wingdings" w:hint="default"/>
      </w:rPr>
    </w:lvl>
    <w:lvl w:ilvl="6" w:tplc="04080001">
      <w:start w:val="1"/>
      <w:numFmt w:val="bullet"/>
      <w:lvlText w:val=""/>
      <w:lvlJc w:val="left"/>
      <w:pPr>
        <w:tabs>
          <w:tab w:val="num" w:pos="6105"/>
        </w:tabs>
        <w:ind w:left="6105" w:hanging="360"/>
      </w:pPr>
      <w:rPr>
        <w:rFonts w:ascii="Symbol" w:hAnsi="Symbol" w:hint="default"/>
      </w:rPr>
    </w:lvl>
    <w:lvl w:ilvl="7" w:tplc="04080003">
      <w:start w:val="1"/>
      <w:numFmt w:val="bullet"/>
      <w:lvlText w:val="o"/>
      <w:lvlJc w:val="left"/>
      <w:pPr>
        <w:tabs>
          <w:tab w:val="num" w:pos="6825"/>
        </w:tabs>
        <w:ind w:left="6825" w:hanging="360"/>
      </w:pPr>
      <w:rPr>
        <w:rFonts w:ascii="Courier New" w:hAnsi="Courier New" w:hint="default"/>
      </w:rPr>
    </w:lvl>
    <w:lvl w:ilvl="8" w:tplc="04080005">
      <w:start w:val="1"/>
      <w:numFmt w:val="bullet"/>
      <w:lvlText w:val=""/>
      <w:lvlJc w:val="left"/>
      <w:pPr>
        <w:tabs>
          <w:tab w:val="num" w:pos="7545"/>
        </w:tabs>
        <w:ind w:left="7545" w:hanging="360"/>
      </w:pPr>
      <w:rPr>
        <w:rFonts w:ascii="Wingdings" w:hAnsi="Wingdings" w:hint="default"/>
      </w:rPr>
    </w:lvl>
  </w:abstractNum>
  <w:abstractNum w:abstractNumId="17">
    <w:nsid w:val="411E639F"/>
    <w:multiLevelType w:val="multilevel"/>
    <w:tmpl w:val="2FCE37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1BF0B80"/>
    <w:multiLevelType w:val="multilevel"/>
    <w:tmpl w:val="B45CA8A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19">
    <w:nsid w:val="43097D48"/>
    <w:multiLevelType w:val="hybridMultilevel"/>
    <w:tmpl w:val="807C80C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44924A75"/>
    <w:multiLevelType w:val="multilevel"/>
    <w:tmpl w:val="D7F09D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21">
    <w:nsid w:val="47026943"/>
    <w:multiLevelType w:val="hybridMultilevel"/>
    <w:tmpl w:val="20BA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7176B"/>
    <w:multiLevelType w:val="hybridMultilevel"/>
    <w:tmpl w:val="BDFAAE12"/>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3">
    <w:nsid w:val="498D62EC"/>
    <w:multiLevelType w:val="multilevel"/>
    <w:tmpl w:val="74BA79E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24">
    <w:nsid w:val="535B2428"/>
    <w:multiLevelType w:val="hybridMultilevel"/>
    <w:tmpl w:val="AFBC5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A44C7B"/>
    <w:multiLevelType w:val="hybridMultilevel"/>
    <w:tmpl w:val="5492FE4C"/>
    <w:lvl w:ilvl="0" w:tplc="CC8E023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6">
    <w:nsid w:val="55211827"/>
    <w:multiLevelType w:val="multilevel"/>
    <w:tmpl w:val="FC66605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27">
    <w:nsid w:val="5639092D"/>
    <w:multiLevelType w:val="hybridMultilevel"/>
    <w:tmpl w:val="83D2852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8">
    <w:nsid w:val="5E4257D6"/>
    <w:multiLevelType w:val="multilevel"/>
    <w:tmpl w:val="1DB2997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29">
    <w:nsid w:val="643758D1"/>
    <w:multiLevelType w:val="multilevel"/>
    <w:tmpl w:val="70C8066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6B3C3612"/>
    <w:multiLevelType w:val="multilevel"/>
    <w:tmpl w:val="D6AC079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31">
    <w:nsid w:val="77803416"/>
    <w:multiLevelType w:val="multilevel"/>
    <w:tmpl w:val="B45CA8A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32"/>
        </w:tabs>
        <w:ind w:left="432" w:hanging="360"/>
      </w:pPr>
      <w:rPr>
        <w:rFonts w:cs="Times New Roman" w:hint="default"/>
      </w:rPr>
    </w:lvl>
    <w:lvl w:ilvl="2">
      <w:start w:val="1"/>
      <w:numFmt w:val="decimal"/>
      <w:lvlText w:val="%1.%2.%3."/>
      <w:lvlJc w:val="left"/>
      <w:pPr>
        <w:tabs>
          <w:tab w:val="num" w:pos="864"/>
        </w:tabs>
        <w:ind w:left="864" w:hanging="720"/>
      </w:pPr>
      <w:rPr>
        <w:rFonts w:cs="Times New Roman" w:hint="default"/>
      </w:rPr>
    </w:lvl>
    <w:lvl w:ilvl="3">
      <w:start w:val="1"/>
      <w:numFmt w:val="decimal"/>
      <w:lvlText w:val="%1.%2.%3.%4."/>
      <w:lvlJc w:val="left"/>
      <w:pPr>
        <w:tabs>
          <w:tab w:val="num" w:pos="936"/>
        </w:tabs>
        <w:ind w:left="936" w:hanging="720"/>
      </w:pPr>
      <w:rPr>
        <w:rFonts w:cs="Times New Roman" w:hint="default"/>
      </w:rPr>
    </w:lvl>
    <w:lvl w:ilvl="4">
      <w:start w:val="1"/>
      <w:numFmt w:val="decimal"/>
      <w:lvlText w:val="%1.%2.%3.%4.%5."/>
      <w:lvlJc w:val="left"/>
      <w:pPr>
        <w:tabs>
          <w:tab w:val="num" w:pos="1368"/>
        </w:tabs>
        <w:ind w:left="1368"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72"/>
        </w:tabs>
        <w:ind w:left="1872" w:hanging="1440"/>
      </w:pPr>
      <w:rPr>
        <w:rFonts w:cs="Times New Roman" w:hint="default"/>
      </w:rPr>
    </w:lvl>
    <w:lvl w:ilvl="7">
      <w:start w:val="1"/>
      <w:numFmt w:val="decimal"/>
      <w:lvlText w:val="%1.%2.%3.%4.%5.%6.%7.%8."/>
      <w:lvlJc w:val="left"/>
      <w:pPr>
        <w:tabs>
          <w:tab w:val="num" w:pos="1944"/>
        </w:tabs>
        <w:ind w:left="1944" w:hanging="1440"/>
      </w:pPr>
      <w:rPr>
        <w:rFonts w:cs="Times New Roman" w:hint="default"/>
      </w:rPr>
    </w:lvl>
    <w:lvl w:ilvl="8">
      <w:start w:val="1"/>
      <w:numFmt w:val="decimal"/>
      <w:lvlText w:val="%1.%2.%3.%4.%5.%6.%7.%8.%9."/>
      <w:lvlJc w:val="left"/>
      <w:pPr>
        <w:tabs>
          <w:tab w:val="num" w:pos="2376"/>
        </w:tabs>
        <w:ind w:left="2376" w:hanging="1800"/>
      </w:pPr>
      <w:rPr>
        <w:rFonts w:cs="Times New Roman" w:hint="default"/>
      </w:rPr>
    </w:lvl>
  </w:abstractNum>
  <w:abstractNum w:abstractNumId="32">
    <w:nsid w:val="7B2F09C2"/>
    <w:multiLevelType w:val="hybridMultilevel"/>
    <w:tmpl w:val="7B8C27FC"/>
    <w:lvl w:ilvl="0" w:tplc="71F8A86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7F327C51"/>
    <w:multiLevelType w:val="hybridMultilevel"/>
    <w:tmpl w:val="69E8871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5"/>
  </w:num>
  <w:num w:numId="3">
    <w:abstractNumId w:val="7"/>
  </w:num>
  <w:num w:numId="4">
    <w:abstractNumId w:val="29"/>
  </w:num>
  <w:num w:numId="5">
    <w:abstractNumId w:val="25"/>
  </w:num>
  <w:num w:numId="6">
    <w:abstractNumId w:val="12"/>
  </w:num>
  <w:num w:numId="7">
    <w:abstractNumId w:val="24"/>
  </w:num>
  <w:num w:numId="8">
    <w:abstractNumId w:val="16"/>
  </w:num>
  <w:num w:numId="9">
    <w:abstractNumId w:val="33"/>
  </w:num>
  <w:num w:numId="10">
    <w:abstractNumId w:val="3"/>
  </w:num>
  <w:num w:numId="11">
    <w:abstractNumId w:val="21"/>
  </w:num>
  <w:num w:numId="12">
    <w:abstractNumId w:val="4"/>
  </w:num>
  <w:num w:numId="13">
    <w:abstractNumId w:val="14"/>
  </w:num>
  <w:num w:numId="14">
    <w:abstractNumId w:val="22"/>
  </w:num>
  <w:num w:numId="15">
    <w:abstractNumId w:val="2"/>
  </w:num>
  <w:num w:numId="16">
    <w:abstractNumId w:val="10"/>
  </w:num>
  <w:num w:numId="17">
    <w:abstractNumId w:val="1"/>
  </w:num>
  <w:num w:numId="18">
    <w:abstractNumId w:val="9"/>
  </w:num>
  <w:num w:numId="19">
    <w:abstractNumId w:val="13"/>
  </w:num>
  <w:num w:numId="20">
    <w:abstractNumId w:val="27"/>
  </w:num>
  <w:num w:numId="21">
    <w:abstractNumId w:val="0"/>
  </w:num>
  <w:num w:numId="22">
    <w:abstractNumId w:val="17"/>
  </w:num>
  <w:num w:numId="23">
    <w:abstractNumId w:val="32"/>
  </w:num>
  <w:num w:numId="24">
    <w:abstractNumId w:val="8"/>
  </w:num>
  <w:num w:numId="25">
    <w:abstractNumId w:val="5"/>
  </w:num>
  <w:num w:numId="26">
    <w:abstractNumId w:val="28"/>
  </w:num>
  <w:num w:numId="27">
    <w:abstractNumId w:val="30"/>
  </w:num>
  <w:num w:numId="28">
    <w:abstractNumId w:val="20"/>
  </w:num>
  <w:num w:numId="29">
    <w:abstractNumId w:val="6"/>
  </w:num>
  <w:num w:numId="30">
    <w:abstractNumId w:val="23"/>
  </w:num>
  <w:num w:numId="31">
    <w:abstractNumId w:val="26"/>
  </w:num>
  <w:num w:numId="32">
    <w:abstractNumId w:val="18"/>
  </w:num>
  <w:num w:numId="33">
    <w:abstractNumId w:val="1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1E3"/>
    <w:rsid w:val="00013C3E"/>
    <w:rsid w:val="00034DC2"/>
    <w:rsid w:val="00050678"/>
    <w:rsid w:val="000822BA"/>
    <w:rsid w:val="00096655"/>
    <w:rsid w:val="000E0797"/>
    <w:rsid w:val="000E2981"/>
    <w:rsid w:val="000E75C7"/>
    <w:rsid w:val="001157E5"/>
    <w:rsid w:val="001278D8"/>
    <w:rsid w:val="00156971"/>
    <w:rsid w:val="0016793B"/>
    <w:rsid w:val="00181C69"/>
    <w:rsid w:val="001B3672"/>
    <w:rsid w:val="001B7663"/>
    <w:rsid w:val="001D4C11"/>
    <w:rsid w:val="00200C94"/>
    <w:rsid w:val="00234FB1"/>
    <w:rsid w:val="00244FFB"/>
    <w:rsid w:val="00276AAB"/>
    <w:rsid w:val="002850FE"/>
    <w:rsid w:val="0029073F"/>
    <w:rsid w:val="00295BDB"/>
    <w:rsid w:val="002E5B44"/>
    <w:rsid w:val="002F28B7"/>
    <w:rsid w:val="002F37B1"/>
    <w:rsid w:val="003068E2"/>
    <w:rsid w:val="0031409E"/>
    <w:rsid w:val="00325E16"/>
    <w:rsid w:val="00337892"/>
    <w:rsid w:val="00351999"/>
    <w:rsid w:val="00382D77"/>
    <w:rsid w:val="00390493"/>
    <w:rsid w:val="003A2D17"/>
    <w:rsid w:val="003D23A1"/>
    <w:rsid w:val="003E108F"/>
    <w:rsid w:val="004143EB"/>
    <w:rsid w:val="00417E42"/>
    <w:rsid w:val="00441DD1"/>
    <w:rsid w:val="0047313E"/>
    <w:rsid w:val="004B2329"/>
    <w:rsid w:val="004D7FD3"/>
    <w:rsid w:val="004F7839"/>
    <w:rsid w:val="00535024"/>
    <w:rsid w:val="005735B1"/>
    <w:rsid w:val="005B77C3"/>
    <w:rsid w:val="005C5EDC"/>
    <w:rsid w:val="005E0409"/>
    <w:rsid w:val="00626B01"/>
    <w:rsid w:val="006401B8"/>
    <w:rsid w:val="00646D20"/>
    <w:rsid w:val="00666E68"/>
    <w:rsid w:val="00687457"/>
    <w:rsid w:val="00692DBB"/>
    <w:rsid w:val="006B3904"/>
    <w:rsid w:val="006F0CDE"/>
    <w:rsid w:val="00707480"/>
    <w:rsid w:val="00721A97"/>
    <w:rsid w:val="00730D67"/>
    <w:rsid w:val="00750D5C"/>
    <w:rsid w:val="0076260F"/>
    <w:rsid w:val="00774A47"/>
    <w:rsid w:val="00777F2E"/>
    <w:rsid w:val="00783A1F"/>
    <w:rsid w:val="007A67F6"/>
    <w:rsid w:val="007E1F2D"/>
    <w:rsid w:val="008074F2"/>
    <w:rsid w:val="00821E46"/>
    <w:rsid w:val="00853152"/>
    <w:rsid w:val="00864DDA"/>
    <w:rsid w:val="008C34EB"/>
    <w:rsid w:val="008C4791"/>
    <w:rsid w:val="008F18A2"/>
    <w:rsid w:val="00900D8A"/>
    <w:rsid w:val="0091210C"/>
    <w:rsid w:val="00951385"/>
    <w:rsid w:val="00954559"/>
    <w:rsid w:val="00964837"/>
    <w:rsid w:val="00973441"/>
    <w:rsid w:val="00995678"/>
    <w:rsid w:val="009A568F"/>
    <w:rsid w:val="009D49F1"/>
    <w:rsid w:val="00A149D8"/>
    <w:rsid w:val="00A665A5"/>
    <w:rsid w:val="00AB31E3"/>
    <w:rsid w:val="00AB568D"/>
    <w:rsid w:val="00AC0BF4"/>
    <w:rsid w:val="00B065DA"/>
    <w:rsid w:val="00B20ECF"/>
    <w:rsid w:val="00B343CE"/>
    <w:rsid w:val="00B77963"/>
    <w:rsid w:val="00B82117"/>
    <w:rsid w:val="00B868FB"/>
    <w:rsid w:val="00BA5C14"/>
    <w:rsid w:val="00BB098C"/>
    <w:rsid w:val="00BC5557"/>
    <w:rsid w:val="00BF12B8"/>
    <w:rsid w:val="00BF4E5A"/>
    <w:rsid w:val="00C11BF5"/>
    <w:rsid w:val="00C20369"/>
    <w:rsid w:val="00C220DC"/>
    <w:rsid w:val="00C3542D"/>
    <w:rsid w:val="00C514B0"/>
    <w:rsid w:val="00CA35F2"/>
    <w:rsid w:val="00D81B84"/>
    <w:rsid w:val="00D96294"/>
    <w:rsid w:val="00DA2CCA"/>
    <w:rsid w:val="00DE5D4F"/>
    <w:rsid w:val="00DF69A4"/>
    <w:rsid w:val="00E26FA0"/>
    <w:rsid w:val="00E62BDD"/>
    <w:rsid w:val="00EB6ABC"/>
    <w:rsid w:val="00ED3534"/>
    <w:rsid w:val="00EE63AD"/>
    <w:rsid w:val="00F02DA8"/>
    <w:rsid w:val="00F03AC6"/>
    <w:rsid w:val="00F36401"/>
    <w:rsid w:val="00F52A28"/>
    <w:rsid w:val="00F64DA4"/>
    <w:rsid w:val="00F761CE"/>
    <w:rsid w:val="00F85A45"/>
    <w:rsid w:val="00FB327E"/>
    <w:rsid w:val="00FB3E1E"/>
    <w:rsid w:val="00FC194F"/>
    <w:rsid w:val="00FC73BC"/>
    <w:rsid w:val="00FD56FA"/>
    <w:rsid w:val="00FE244E"/>
    <w:rsid w:val="00FE5E55"/>
    <w:rsid w:val="00FF443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E3"/>
    <w:pPr>
      <w:spacing w:after="200" w:line="276" w:lineRule="auto"/>
    </w:pPr>
    <w:rPr>
      <w:rFonts w:cs="Calibri"/>
      <w:lang w:eastAsia="en-US"/>
    </w:rPr>
  </w:style>
  <w:style w:type="paragraph" w:styleId="Heading1">
    <w:name w:val="heading 1"/>
    <w:basedOn w:val="Normal"/>
    <w:next w:val="Normal"/>
    <w:link w:val="Heading1Char"/>
    <w:uiPriority w:val="99"/>
    <w:qFormat/>
    <w:locked/>
    <w:rsid w:val="002E5B4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AB31E3"/>
    <w:pPr>
      <w:keepNext/>
      <w:spacing w:before="80" w:after="0" w:line="240" w:lineRule="auto"/>
      <w:ind w:right="4054"/>
      <w:jc w:val="center"/>
      <w:outlineLvl w:val="2"/>
    </w:pPr>
    <w:rPr>
      <w:rFonts w:ascii="Arial" w:eastAsia="Times New Roman" w:hAnsi="Arial" w:cs="Times New Roman"/>
      <w:b/>
      <w:sz w:val="20"/>
      <w:szCs w:val="24"/>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B84"/>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AB31E3"/>
    <w:rPr>
      <w:rFonts w:ascii="Arial" w:hAnsi="Arial" w:cs="Times New Roman"/>
      <w:b/>
      <w:sz w:val="24"/>
      <w:szCs w:val="24"/>
      <w:lang w:eastAsia="el-GR"/>
    </w:rPr>
  </w:style>
  <w:style w:type="paragraph" w:styleId="BalloonText">
    <w:name w:val="Balloon Text"/>
    <w:basedOn w:val="Normal"/>
    <w:link w:val="BalloonTextChar"/>
    <w:uiPriority w:val="99"/>
    <w:semiHidden/>
    <w:rsid w:val="00AB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1E3"/>
    <w:rPr>
      <w:rFonts w:ascii="Tahoma" w:hAnsi="Tahoma" w:cs="Tahoma"/>
      <w:sz w:val="16"/>
      <w:szCs w:val="16"/>
    </w:rPr>
  </w:style>
  <w:style w:type="character" w:styleId="Hyperlink">
    <w:name w:val="Hyperlink"/>
    <w:basedOn w:val="DefaultParagraphFont"/>
    <w:uiPriority w:val="99"/>
    <w:semiHidden/>
    <w:rsid w:val="00AB31E3"/>
    <w:rPr>
      <w:rFonts w:ascii="Times New Roman" w:hAnsi="Times New Roman" w:cs="Times New Roman"/>
      <w:color w:val="0000FF"/>
      <w:u w:val="single"/>
    </w:rPr>
  </w:style>
  <w:style w:type="paragraph" w:styleId="ListParagraph">
    <w:name w:val="List Paragraph"/>
    <w:basedOn w:val="Normal"/>
    <w:uiPriority w:val="99"/>
    <w:qFormat/>
    <w:rsid w:val="00B20ECF"/>
    <w:pPr>
      <w:ind w:left="720"/>
      <w:contextualSpacing/>
    </w:pPr>
  </w:style>
  <w:style w:type="character" w:styleId="PlaceholderText">
    <w:name w:val="Placeholder Text"/>
    <w:basedOn w:val="DefaultParagraphFont"/>
    <w:uiPriority w:val="99"/>
    <w:semiHidden/>
    <w:rsid w:val="00F03AC6"/>
    <w:rPr>
      <w:rFonts w:cs="Times New Roman"/>
      <w:color w:val="808080"/>
    </w:rPr>
  </w:style>
  <w:style w:type="paragraph" w:styleId="Footer">
    <w:name w:val="footer"/>
    <w:basedOn w:val="Normal"/>
    <w:link w:val="FooterChar"/>
    <w:uiPriority w:val="99"/>
    <w:rsid w:val="002E5B44"/>
    <w:pPr>
      <w:tabs>
        <w:tab w:val="center" w:pos="4153"/>
        <w:tab w:val="right" w:pos="8306"/>
      </w:tabs>
    </w:pPr>
  </w:style>
  <w:style w:type="character" w:customStyle="1" w:styleId="FooterChar">
    <w:name w:val="Footer Char"/>
    <w:basedOn w:val="DefaultParagraphFont"/>
    <w:link w:val="Footer"/>
    <w:uiPriority w:val="99"/>
    <w:semiHidden/>
    <w:locked/>
    <w:rsid w:val="00D81B84"/>
    <w:rPr>
      <w:rFonts w:cs="Calibri"/>
      <w:lang w:eastAsia="en-US"/>
    </w:rPr>
  </w:style>
  <w:style w:type="character" w:styleId="PageNumber">
    <w:name w:val="page number"/>
    <w:basedOn w:val="DefaultParagraphFont"/>
    <w:uiPriority w:val="99"/>
    <w:rsid w:val="002E5B44"/>
    <w:rPr>
      <w:rFonts w:cs="Times New Roman"/>
    </w:rPr>
  </w:style>
  <w:style w:type="paragraph" w:styleId="Title">
    <w:name w:val="Title"/>
    <w:basedOn w:val="Normal"/>
    <w:link w:val="TitleChar"/>
    <w:uiPriority w:val="99"/>
    <w:qFormat/>
    <w:locked/>
    <w:rsid w:val="002E5B44"/>
    <w:pPr>
      <w:spacing w:after="0" w:line="240" w:lineRule="auto"/>
      <w:jc w:val="center"/>
    </w:pPr>
    <w:rPr>
      <w:rFonts w:ascii="Times New Roman" w:eastAsia="Times New Roman" w:hAnsi="Times New Roman" w:cs="Times New Roman"/>
      <w:b/>
      <w:bCs/>
      <w:sz w:val="24"/>
      <w:szCs w:val="24"/>
      <w:lang w:val="en-US" w:eastAsia="el-GR"/>
    </w:rPr>
  </w:style>
  <w:style w:type="character" w:customStyle="1" w:styleId="TitleChar">
    <w:name w:val="Title Char"/>
    <w:basedOn w:val="DefaultParagraphFont"/>
    <w:link w:val="Title"/>
    <w:uiPriority w:val="99"/>
    <w:locked/>
    <w:rsid w:val="002E5B44"/>
    <w:rPr>
      <w:rFonts w:eastAsia="Times New Roman" w:cs="Times New Roman"/>
      <w:b/>
      <w:bCs/>
      <w:sz w:val="24"/>
      <w:szCs w:val="24"/>
      <w:lang w:val="en-US" w:eastAsia="el-GR" w:bidi="ar-SA"/>
    </w:rPr>
  </w:style>
  <w:style w:type="character" w:styleId="CommentReference">
    <w:name w:val="annotation reference"/>
    <w:basedOn w:val="DefaultParagraphFont"/>
    <w:uiPriority w:val="99"/>
    <w:semiHidden/>
    <w:rsid w:val="00BF4E5A"/>
    <w:rPr>
      <w:rFonts w:cs="Times New Roman"/>
      <w:sz w:val="16"/>
      <w:szCs w:val="16"/>
    </w:rPr>
  </w:style>
  <w:style w:type="paragraph" w:styleId="CommentText">
    <w:name w:val="annotation text"/>
    <w:basedOn w:val="Normal"/>
    <w:link w:val="CommentTextChar"/>
    <w:uiPriority w:val="99"/>
    <w:semiHidden/>
    <w:rsid w:val="00BF4E5A"/>
    <w:rPr>
      <w:sz w:val="20"/>
      <w:szCs w:val="20"/>
    </w:rPr>
  </w:style>
  <w:style w:type="character" w:customStyle="1" w:styleId="CommentTextChar">
    <w:name w:val="Comment Text Char"/>
    <w:basedOn w:val="DefaultParagraphFont"/>
    <w:link w:val="CommentText"/>
    <w:uiPriority w:val="99"/>
    <w:semiHidden/>
    <w:locked/>
    <w:rsid w:val="00CA35F2"/>
    <w:rPr>
      <w:rFonts w:cs="Calibri"/>
      <w:sz w:val="20"/>
      <w:szCs w:val="20"/>
      <w:lang w:eastAsia="en-US"/>
    </w:rPr>
  </w:style>
  <w:style w:type="paragraph" w:styleId="CommentSubject">
    <w:name w:val="annotation subject"/>
    <w:basedOn w:val="CommentText"/>
    <w:next w:val="CommentText"/>
    <w:link w:val="CommentSubjectChar"/>
    <w:uiPriority w:val="99"/>
    <w:semiHidden/>
    <w:rsid w:val="00BF4E5A"/>
    <w:rPr>
      <w:b/>
      <w:bCs/>
    </w:rPr>
  </w:style>
  <w:style w:type="character" w:customStyle="1" w:styleId="CommentSubjectChar">
    <w:name w:val="Comment Subject Char"/>
    <w:basedOn w:val="CommentTextChar"/>
    <w:link w:val="CommentSubject"/>
    <w:uiPriority w:val="99"/>
    <w:semiHidden/>
    <w:locked/>
    <w:rsid w:val="00CA35F2"/>
    <w:rPr>
      <w:b/>
      <w:bCs/>
    </w:rPr>
  </w:style>
  <w:style w:type="table" w:styleId="TableGrid">
    <w:name w:val="Table Grid"/>
    <w:basedOn w:val="TableNormal"/>
    <w:uiPriority w:val="99"/>
    <w:locked/>
    <w:rsid w:val="0029073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00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3906</Words>
  <Characters>21095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2022-08-29T06:12:00Z</cp:lastPrinted>
  <dcterms:created xsi:type="dcterms:W3CDTF">2022-10-10T05:44:00Z</dcterms:created>
  <dcterms:modified xsi:type="dcterms:W3CDTF">2022-10-10T05:44:00Z</dcterms:modified>
</cp:coreProperties>
</file>