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6D" w:rsidRDefault="00DA486D" w:rsidP="00DA486D">
      <w:pPr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806E55">
        <w:rPr>
          <w:rFonts w:asciiTheme="minorHAnsi" w:hAnsiTheme="minorHAnsi" w:cstheme="minorHAnsi"/>
          <w:b/>
          <w:bCs/>
          <w:sz w:val="24"/>
          <w:szCs w:val="24"/>
        </w:rPr>
        <w:t>ΦΥΛΛΟ ΣΥΜΜΟΡΦΩΣΗΣ</w:t>
      </w:r>
    </w:p>
    <w:p w:rsidR="00DA486D" w:rsidRDefault="00DA486D" w:rsidP="00DA486D">
      <w:pPr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60"/>
        <w:gridCol w:w="1366"/>
        <w:gridCol w:w="1750"/>
      </w:tblGrid>
      <w:tr w:rsidR="00DA486D" w:rsidRPr="009F62D9" w:rsidTr="00E3722F">
        <w:trPr>
          <w:tblHeader/>
        </w:trPr>
        <w:tc>
          <w:tcPr>
            <w:tcW w:w="5529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b/>
                <w:sz w:val="22"/>
                <w:szCs w:val="22"/>
              </w:rPr>
              <w:t>ΤΕΧΝΙΚΕΣ ΠΡΟΔΙΑΓΡΑΦΕΣ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b/>
                <w:sz w:val="22"/>
                <w:szCs w:val="22"/>
              </w:rPr>
              <w:t>ΠΑΡΑΠΟΜΠΗ</w:t>
            </w: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1. Να περιγραφεί ο τύπος του προσφερόμενου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δοσιμέτρου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(ολόσωμο, οφθαλμού)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2. Να περιγραφεί η τεχνολογία μέτρησης (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film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TLD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άλλο)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3. Τα προσφερόμενα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δοσίμετρα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να είναι κατάλληλα για χρήση σε Χ και γ ακτινοβολίες.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δοθεί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το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εύρος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ενεργειών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4. Να δοθεί το εύρος των μετρούμενων δόσεων.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Ελάχιστη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τιμή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 0.1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mSv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5. Το εργαστήριο που παρέχει υπηρεσίες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δοσιμέτρησης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 προσωπικού θα πρέπει: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DA486D">
            <w:pPr>
              <w:pStyle w:val="ListParagraph1"/>
              <w:numPr>
                <w:ilvl w:val="0"/>
                <w:numId w:val="1"/>
              </w:numPr>
              <w:suppressAutoHyphens w:val="0"/>
              <w:spacing w:after="0" w:line="340" w:lineRule="atLeast"/>
              <w:ind w:left="3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Να είναι εξουσιοδοτημένο από την Ελληνική Επιτροπή Ατομικής Ενέργειας ως «υπηρεσία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δοσιμετρίας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», κατά την έννοια του στοιχείου 100 του άρθρου 4 και του άρθρου 81 του ΠΔ 101 (ΦΕΚ 194/Α/20-11-2018).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DA486D">
            <w:pPr>
              <w:pStyle w:val="ListParagraph1"/>
              <w:numPr>
                <w:ilvl w:val="0"/>
                <w:numId w:val="1"/>
              </w:numPr>
              <w:suppressAutoHyphens w:val="0"/>
              <w:spacing w:after="0" w:line="340" w:lineRule="atLeast"/>
              <w:ind w:left="3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Να είναι διαπιστευμένο σύμφωνα με τις απαιτήσεις του προτύπου </w:t>
            </w: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ISO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IEC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17025 «Γενικές απαιτήσεις για την ικανότητα των εργαστηρίων δοκιμών και διακρ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βώσεων» ή ισοδύναμου. Η διαπίστευση να αφορά την μέτρηση ατομικών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δοσιμέτρων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όπως αυτά περιγρ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ά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φονται στην παρούσα διακήρυξη. 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DA486D">
            <w:pPr>
              <w:pStyle w:val="ListParagraph1"/>
              <w:numPr>
                <w:ilvl w:val="0"/>
                <w:numId w:val="1"/>
              </w:numPr>
              <w:suppressAutoHyphens w:val="0"/>
              <w:spacing w:after="0" w:line="340" w:lineRule="atLeast"/>
              <w:ind w:left="3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Να συμμορφώνεται με το πρότυπο 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IEC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62387:2016 (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IEC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62387-1:2012 τροποποιημένο) «Όργανα πρ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στασίας από ακτινοβολία – Ολοκληρωμένα παθητικά συστήματα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δοσιμετρίας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για ατομική, περιβαλλοντική και παρακολούθηση στον χώρο εργασίας ακτινοβ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λιών βήτα και φωτονίων».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DA486D">
            <w:pPr>
              <w:pStyle w:val="ListParagraph1"/>
              <w:numPr>
                <w:ilvl w:val="0"/>
                <w:numId w:val="1"/>
              </w:numPr>
              <w:suppressAutoHyphens w:val="0"/>
              <w:spacing w:after="0" w:line="340" w:lineRule="atLeast"/>
              <w:ind w:left="3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Να αποστέλλει σε μηνιαία βάση ατομικά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δοσίμετρα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κατάλληλου τύπου στο Νοσοκομείο. Εξαίρεση θα αποτελεί η περίοδος Ιουλίου-Αυγούστου η οποία θα κ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λύπτεται με 1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δοσίμετρο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DA486D">
            <w:pPr>
              <w:pStyle w:val="ListParagraph1"/>
              <w:numPr>
                <w:ilvl w:val="0"/>
                <w:numId w:val="1"/>
              </w:numPr>
              <w:suppressAutoHyphens w:val="0"/>
              <w:spacing w:after="0" w:line="340" w:lineRule="atLeast"/>
              <w:ind w:left="3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Κάθε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δοσίμετρο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να φέρει ειδική σήμανση ώστε να μπορεί να αναγνωρίζει κάθε εκτιθέμενος εργαζόμενος το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δοσίμετρο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που θα πρέπει να χρησιμοποιήσει.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DA486D">
            <w:pPr>
              <w:pStyle w:val="ListParagraph1"/>
              <w:numPr>
                <w:ilvl w:val="0"/>
                <w:numId w:val="1"/>
              </w:numPr>
              <w:suppressAutoHyphens w:val="0"/>
              <w:spacing w:after="0" w:line="340" w:lineRule="atLeast"/>
              <w:ind w:left="3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Σε κάθε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δοσίμετρο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να αναγράφεται η περίοδος χρ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ή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σης του.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DA486D">
            <w:pPr>
              <w:pStyle w:val="ListParagraph1"/>
              <w:numPr>
                <w:ilvl w:val="0"/>
                <w:numId w:val="1"/>
              </w:numPr>
              <w:suppressAutoHyphens w:val="0"/>
              <w:spacing w:after="0" w:line="340" w:lineRule="atLeast"/>
              <w:ind w:left="3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Δοσίμετρα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που δεν επεστράφησαν έγκαιρα να μπ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ρούν να μετρηθούν εντός 3 μηνών από την 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προβλεπ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μενη ημερομηνία μέτρησης τους.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DA486D">
            <w:pPr>
              <w:pStyle w:val="ListParagraph1"/>
              <w:numPr>
                <w:ilvl w:val="0"/>
                <w:numId w:val="1"/>
              </w:numPr>
              <w:suppressAutoHyphens w:val="0"/>
              <w:spacing w:after="0" w:line="340" w:lineRule="atLeast"/>
              <w:ind w:left="3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 xml:space="preserve">Τα αποτελέσματα ατομικής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δοσιμέτρησης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θα ανακο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νώνονται στον επόπτη ακτινοπροστασίας εντός 30 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μερολογιακών ημερών από την παραλαβή των ατομ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κών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δοσιμέτρων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σε έντυπη 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u w:val="single"/>
                <w:lang w:val="el-GR"/>
              </w:rPr>
              <w:t>και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ηλεκτρονική μορφή. Ο επόπτης ακτινοπροστασίας θα έχει τη δυνατότητα 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α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 xml:space="preserve">πομακρυσμένης εσόδου στο σύστημα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δοσιμέτρησης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 xml:space="preserve"> για παρακολούθηση των μετρήσεων και εξαγωγή στ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α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τιστικών στοιχείων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DA486D">
            <w:pPr>
              <w:pStyle w:val="ListParagraph1"/>
              <w:numPr>
                <w:ilvl w:val="0"/>
                <w:numId w:val="1"/>
              </w:numPr>
              <w:suppressAutoHyphens w:val="0"/>
              <w:spacing w:after="0" w:line="340" w:lineRule="atLeast"/>
              <w:ind w:left="3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Κατά την έναρξη της συνεργασίας θα υπογραφεί συ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μ</w:t>
            </w:r>
            <w:r w:rsidRPr="00CD1293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φωνητικό προστασίας προσωπικών δεδομένων.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pStyle w:val="ListParagraph1"/>
              <w:spacing w:after="0" w:line="34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Η προσφορά μπορεί να περιλαμβάνει το ένα ή και τα δύο είδη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δοσιμέτρων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Η προσφορά θα περιλαμβάνει αναλυτικά τις χρεώσεις για: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Α) Μέτρηση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δοσιμέτρου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 (εκτιμώμενη ποσότητα ολόσωμων : 140 εργαζόμενοι ετησίως, εκτιμώμενη ποσότητα οφθαλμού: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 εργαζόμενοι ετησίως)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Β) Νέο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δοσίμετρο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Γ) Κατεστραμμένο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δοσίμετρο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Δ) Μη επιστρεφόμενο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δοσίμετρο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. Να δηλωθεί το χρονικό διάστημα στο οποίο ένα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δοσίμετρο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 θεωρείται ως μη επιστρεφόμενο και χρεώνεται.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Εκτιμώμενη ποσότητα για τις κατηγορίες Β, Γ &amp; Δ: 50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δοσίμετρα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 ετησίως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6D" w:rsidRPr="009F62D9" w:rsidTr="00E3722F">
        <w:tc>
          <w:tcPr>
            <w:tcW w:w="5529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Οι χρεώσεις θα περιλαμβάνουν τα έξοδα μεταφοράς από το εργαστήριο </w:t>
            </w:r>
            <w:proofErr w:type="spellStart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δοσιμέτρησης</w:t>
            </w:r>
            <w:proofErr w:type="spellEnd"/>
            <w:r w:rsidRPr="00CD1293">
              <w:rPr>
                <w:rFonts w:asciiTheme="minorHAnsi" w:hAnsiTheme="minorHAnsi" w:cstheme="minorHAnsi"/>
                <w:sz w:val="22"/>
                <w:szCs w:val="22"/>
              </w:rPr>
              <w:t xml:space="preserve"> προς το Νοσοκομείο.</w:t>
            </w:r>
          </w:p>
        </w:tc>
        <w:tc>
          <w:tcPr>
            <w:tcW w:w="126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293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DA486D" w:rsidRPr="00CD1293" w:rsidRDefault="00DA486D" w:rsidP="00E3722F">
            <w:pPr>
              <w:spacing w:line="3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486D" w:rsidRDefault="00DA486D" w:rsidP="00DA486D">
      <w:pPr>
        <w:jc w:val="both"/>
        <w:textAlignment w:val="auto"/>
        <w:rPr>
          <w:rFonts w:ascii="Calibri" w:hAnsi="Calibri" w:cs="Calibri"/>
          <w:b/>
        </w:rPr>
      </w:pPr>
    </w:p>
    <w:p w:rsidR="00DA486D" w:rsidRDefault="00DA486D" w:rsidP="00DA486D">
      <w:pPr>
        <w:jc w:val="both"/>
        <w:textAlignment w:val="auto"/>
        <w:rPr>
          <w:rFonts w:ascii="Calibri" w:hAnsi="Calibri" w:cs="Calibri"/>
          <w:b/>
        </w:rPr>
      </w:pPr>
    </w:p>
    <w:p w:rsidR="00DA486D" w:rsidRDefault="00DA486D" w:rsidP="00DA486D">
      <w:pPr>
        <w:jc w:val="both"/>
        <w:textAlignment w:val="auto"/>
        <w:rPr>
          <w:rFonts w:ascii="Calibri" w:hAnsi="Calibri" w:cs="Calibri"/>
          <w:b/>
        </w:rPr>
      </w:pPr>
    </w:p>
    <w:p w:rsidR="00DA486D" w:rsidRDefault="00DA486D" w:rsidP="00DA486D">
      <w:pPr>
        <w:jc w:val="both"/>
        <w:textAlignment w:val="auto"/>
        <w:rPr>
          <w:rFonts w:ascii="Calibri" w:hAnsi="Calibri" w:cs="Calibri"/>
          <w:b/>
        </w:rPr>
      </w:pPr>
    </w:p>
    <w:p w:rsidR="00DA486D" w:rsidRDefault="00DA486D" w:rsidP="00DA486D">
      <w:pPr>
        <w:jc w:val="center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Calibri" w:hAnsi="Calibri" w:cs="Calibri"/>
          <w:b/>
        </w:rPr>
        <w:t>Ημερομηνία, ………/………./2022</w:t>
      </w:r>
    </w:p>
    <w:p w:rsidR="00DA486D" w:rsidRDefault="00DA486D" w:rsidP="00DA486D">
      <w:pPr>
        <w:jc w:val="center"/>
        <w:textAlignment w:val="auto"/>
        <w:rPr>
          <w:rFonts w:ascii="Calibri" w:hAnsi="Calibri" w:cs="Calibri"/>
          <w:b/>
        </w:rPr>
      </w:pPr>
    </w:p>
    <w:p w:rsidR="00DA486D" w:rsidRDefault="00DA486D" w:rsidP="00DA486D">
      <w:pPr>
        <w:jc w:val="center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Calibri" w:hAnsi="Calibri" w:cs="Calibri"/>
        </w:rPr>
        <w:t>(Σφραγίδα και υπογραφή νόμιμου εκπροσώπου)</w:t>
      </w:r>
    </w:p>
    <w:p w:rsidR="00DA486D" w:rsidRDefault="00DA486D" w:rsidP="00DA486D">
      <w:pPr>
        <w:jc w:val="both"/>
        <w:textAlignment w:val="auto"/>
        <w:rPr>
          <w:rFonts w:ascii="Calibri" w:hAnsi="Calibri" w:cs="Calibri"/>
        </w:rPr>
      </w:pPr>
    </w:p>
    <w:p w:rsidR="00771172" w:rsidRDefault="00771172"/>
    <w:sectPr w:rsidR="0077117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254"/>
    <w:multiLevelType w:val="hybridMultilevel"/>
    <w:tmpl w:val="8D068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C91D4"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A486D"/>
    <w:rsid w:val="00771172"/>
    <w:rsid w:val="00A9757F"/>
    <w:rsid w:val="00DA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6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DA486D"/>
    <w:pPr>
      <w:spacing w:after="200" w:line="276" w:lineRule="auto"/>
      <w:ind w:left="720"/>
      <w:textAlignment w:val="auto"/>
    </w:pPr>
    <w:rPr>
      <w:rFonts w:cs="Calibri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2494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2022-09-07T12:37:00Z</dcterms:created>
  <dcterms:modified xsi:type="dcterms:W3CDTF">2022-09-07T12:37:00Z</dcterms:modified>
</cp:coreProperties>
</file>