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7" w:rsidRDefault="005B3EAB">
      <w:r>
        <w:t xml:space="preserve">ΠΙΝΑΚΑΣ ΟΙΚΟΝΟΜΙΚΗΣ ΠΡΟΣΦΟΡΑΣ 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992"/>
        <w:gridCol w:w="1276"/>
        <w:gridCol w:w="1559"/>
        <w:gridCol w:w="1701"/>
      </w:tblGrid>
      <w:tr w:rsidR="005B3EAB" w:rsidRPr="00D412CE" w:rsidTr="00C121D0">
        <w:tc>
          <w:tcPr>
            <w:tcW w:w="568" w:type="dxa"/>
            <w:shd w:val="clear" w:color="auto" w:fill="D9D9D9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Α/Α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ΠΕΡΙΓΡΑΦΗ ΣΤΟΙΧΕΙΟΥ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ΑΡΙΘΜΟΣ</w:t>
            </w:r>
          </w:p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ΑΤΟΜΩΝ (*1)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ΜΗΝΙΑΙΑ ΔΑΠΑΝΗ</w:t>
            </w:r>
          </w:p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ΚΑΤΑ ΑΤΟΜΟ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ΜΗΝΙΑΙΑ ΔΑΠΑΝΗ</w:t>
            </w:r>
          </w:p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ΣΥΝΟΛΙΚΗ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ΕΤΗΣΙΑ ΔΑΠΑΝΗ</w:t>
            </w:r>
          </w:p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(ΜΗΝΙΑΙΑ Χ 12 ΜΗΝΕΣ)</w:t>
            </w: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Μικτές αποδοχές προσωπικού (</w:t>
            </w:r>
            <w:proofErr w:type="spellStart"/>
            <w:r w:rsidRPr="00D412CE">
              <w:rPr>
                <w:rFonts w:cs="Arial"/>
                <w:sz w:val="16"/>
                <w:szCs w:val="16"/>
              </w:rPr>
              <w:t>καθαριστές–στριες</w:t>
            </w:r>
            <w:proofErr w:type="spellEnd"/>
            <w:r w:rsidRPr="00D412CE">
              <w:rPr>
                <w:rFonts w:cs="Arial"/>
                <w:sz w:val="16"/>
                <w:szCs w:val="16"/>
              </w:rPr>
              <w:t xml:space="preserve"> και επόπτες) με πλήρη απασχόληση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rPr>
          <w:trHeight w:val="478"/>
        </w:trPr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Εισφορές ΙΚΑ εργοδότου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Κόστος επιδόματος αδείας (περιλαμβανομένων και εισφορών ΙΚΑ του εργοδότη)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Κόστος δώρων Πάσχα - Χριστουγέννων (περιλαμβανομένων και εισφορών ΙΚΑ του εργοδότη)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Επιπλέον κόστος Κυριακών-Αργιών (περιλαμβανομένων και εισφορών ΙΚΑ του εργοδότη) 8ωρης απασχόλησης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Επιπλέον κόστος νυχτερινών (περιλαμβανομένων και εισφορών ΙΚΑ του εργοδότη) 8ωρης απασχόλησης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Κόστος αντικαταστατών εργαζομένων σε κανονική άδεια</w:t>
            </w:r>
          </w:p>
        </w:tc>
        <w:tc>
          <w:tcPr>
            <w:tcW w:w="992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Κόστος αναλωσίμων υλικών (σάκοι απορριμμάτων, απορρυπαντικά, κλπ)</w:t>
            </w:r>
          </w:p>
        </w:tc>
        <w:tc>
          <w:tcPr>
            <w:tcW w:w="992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 xml:space="preserve">Κόστος ειδών ατομικής υγιεινής για τις ανάγκες ασθενών, επισκεπτών και προσωπικού Νοσοκομείου (Χαρτί Υγείας, </w:t>
            </w:r>
            <w:proofErr w:type="spellStart"/>
            <w:r w:rsidRPr="00D412CE">
              <w:rPr>
                <w:rFonts w:cs="Arial"/>
                <w:sz w:val="16"/>
                <w:szCs w:val="16"/>
              </w:rPr>
              <w:t>Χειροπετσέτες</w:t>
            </w:r>
            <w:proofErr w:type="spellEnd"/>
            <w:r w:rsidRPr="00D412CE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412CE">
              <w:rPr>
                <w:rFonts w:cs="Arial"/>
                <w:sz w:val="16"/>
                <w:szCs w:val="16"/>
              </w:rPr>
              <w:t>Κρεμοσάπουνο</w:t>
            </w:r>
            <w:proofErr w:type="spellEnd"/>
            <w:r w:rsidRPr="00D412C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Κόστος εργαλείων και μηχανημάτων καθαρισμού (αποσβέσεις, βλάβες, συντήρηση)</w:t>
            </w:r>
          </w:p>
        </w:tc>
        <w:tc>
          <w:tcPr>
            <w:tcW w:w="992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Κόστος διοικητικής υποστήριξης, εγγυητικών επιστολών, ασφάλειας  &amp; υγιεινής (ΜΑΠ), λοιπά έξοδα</w:t>
            </w:r>
          </w:p>
        </w:tc>
        <w:tc>
          <w:tcPr>
            <w:tcW w:w="992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D9D9D9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ΛΟΙΠΑ ΕΞΟΔΑ (Να αναφερθούν αναλυτικά και να τεκμηριωθούν κατά την κρίση κάθε υποψηφίου αναδόχου</w:t>
            </w:r>
          </w:p>
        </w:tc>
        <w:tc>
          <w:tcPr>
            <w:tcW w:w="992" w:type="dxa"/>
            <w:shd w:val="horzCross" w:color="auto" w:fill="auto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auto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shd w:val="horzCross" w:color="auto" w:fill="auto"/>
            <w:vAlign w:val="center"/>
          </w:tcPr>
          <w:p w:rsidR="005B3EAB" w:rsidRPr="00D412CE" w:rsidRDefault="005B3EAB" w:rsidP="00C121D0">
            <w:pPr>
              <w:ind w:left="34" w:hanging="3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shd w:val="horzCross" w:color="auto" w:fill="auto"/>
            <w:vAlign w:val="center"/>
          </w:tcPr>
          <w:p w:rsidR="005B3EAB" w:rsidRPr="00D412CE" w:rsidRDefault="005B3EAB" w:rsidP="00C121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horzCross" w:color="auto" w:fill="auto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auto"/>
            <w:vAlign w:val="center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ΣΥΝΟΛΙΚΟ ΜΗΝΙΑΙΟ ΚΕΡΔΟΣ</w:t>
            </w:r>
          </w:p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 xml:space="preserve">ΣΥΝΟΛΙΚΟ ΕΤΗΣΙΟ ΚΕΡΔΟΣ </w:t>
            </w:r>
          </w:p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(ΜΗΝΙΑΙΟ Χ 12 ΜΗΝΕΣ)</w:t>
            </w: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B3EAB" w:rsidRPr="00D412CE" w:rsidRDefault="005B3EAB" w:rsidP="00C121D0">
            <w:pPr>
              <w:jc w:val="right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Εργολαβικό κέρδος</w:t>
            </w:r>
          </w:p>
        </w:tc>
        <w:tc>
          <w:tcPr>
            <w:tcW w:w="1559" w:type="dxa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shd w:val="horzCross" w:color="auto" w:fill="auto"/>
            <w:vAlign w:val="center"/>
          </w:tcPr>
          <w:p w:rsidR="005B3EAB" w:rsidRPr="00D412CE" w:rsidRDefault="005B3EAB" w:rsidP="00C121D0">
            <w:pPr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horzCross" w:color="auto" w:fill="auto"/>
            <w:vAlign w:val="center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auto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ΣΥΝΟΛΙΚΟ ΜΗΝΙΑΙΟ ΥΨΟΣ ΝΟΜΙΜΩΝ ΚΡΑΤΗΣΕΩΝ</w:t>
            </w:r>
          </w:p>
        </w:tc>
        <w:tc>
          <w:tcPr>
            <w:tcW w:w="1701" w:type="dxa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ΣΥΝΟΛΙΚΟ ΕΤΗΣΙΟ  ΥΨΟΣ ΝΟΜΙΜΩΝ ΚΡΑΤΗΣΕΩΝ</w:t>
            </w:r>
          </w:p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(ΜΗΝΙΑΙΟ Χ 12 ΜΗΝΕΣ)</w:t>
            </w: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B3EAB" w:rsidRPr="00D412CE" w:rsidRDefault="005B3EAB" w:rsidP="00C121D0">
            <w:pPr>
              <w:jc w:val="right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Νόμιμες κρατήσεις επί της αξίας τιμολογίου</w:t>
            </w: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shd w:val="horzCross" w:color="auto" w:fill="auto"/>
            <w:vAlign w:val="center"/>
          </w:tcPr>
          <w:p w:rsidR="005B3EAB" w:rsidRPr="00D412CE" w:rsidRDefault="005B3EAB" w:rsidP="00C121D0">
            <w:pPr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horzCross" w:color="auto" w:fill="auto"/>
            <w:vAlign w:val="center"/>
          </w:tcPr>
          <w:p w:rsidR="005B3EAB" w:rsidRPr="00D412CE" w:rsidRDefault="005B3EAB" w:rsidP="00C121D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horzCross" w:color="auto" w:fill="auto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ΣΥΝΟΛΙΚΟ ΜΗΝΙΑΙΟ ΤΙΜΗΜΑ ΓΙΑ ΤΟ ΝΟΣΟΚΟΜΕΙΟ</w:t>
            </w:r>
          </w:p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ΣΥΝΟΛΙΚΟ ΕΤΗΣΙΟ  ΤΙΜΗΜΑ ΓΙΑ ΤΟ ΝΟΣΟΚΟΜΕΙΟ</w:t>
            </w:r>
          </w:p>
          <w:p w:rsidR="005B3EAB" w:rsidRPr="00D412CE" w:rsidRDefault="005B3EAB" w:rsidP="00C121D0">
            <w:pPr>
              <w:jc w:val="center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(ΜΗΝΙΑΙΟ Χ 12 ΜΗΝΕΣ)</w:t>
            </w: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B3EAB" w:rsidRPr="00D412CE" w:rsidRDefault="005B3EAB" w:rsidP="00C121D0">
            <w:pPr>
              <w:jc w:val="right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ΣΥΝΟΛΑ ΚΑΘΑΡΩΝ ΑΞΙΩΝ (άνευ Φ.Π.Α.)</w:t>
            </w: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  <w:tr w:rsidR="005B3EAB" w:rsidRPr="00D412CE" w:rsidTr="00C121D0">
        <w:tc>
          <w:tcPr>
            <w:tcW w:w="568" w:type="dxa"/>
            <w:vAlign w:val="center"/>
          </w:tcPr>
          <w:p w:rsidR="005B3EAB" w:rsidRPr="00D412CE" w:rsidRDefault="005B3EAB" w:rsidP="005B3EA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B3EAB" w:rsidRPr="00D412CE" w:rsidRDefault="005B3EAB" w:rsidP="00C121D0">
            <w:pPr>
              <w:jc w:val="right"/>
              <w:rPr>
                <w:rFonts w:cs="Arial"/>
                <w:sz w:val="16"/>
                <w:szCs w:val="16"/>
              </w:rPr>
            </w:pPr>
            <w:r w:rsidRPr="00D412CE">
              <w:rPr>
                <w:rFonts w:cs="Arial"/>
                <w:sz w:val="16"/>
                <w:szCs w:val="16"/>
              </w:rPr>
              <w:t>ΣΥΝΟΛΑ ΑΞΙΩΝ (με Φ.Π.Α.)</w:t>
            </w:r>
          </w:p>
        </w:tc>
        <w:tc>
          <w:tcPr>
            <w:tcW w:w="1559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3EAB" w:rsidRPr="00D412CE" w:rsidRDefault="005B3EAB" w:rsidP="00C121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B3EAB" w:rsidRDefault="005B3EAB"/>
    <w:p w:rsidR="005B3EAB" w:rsidRPr="005B3EAB" w:rsidRDefault="005B3EAB"/>
    <w:sectPr w:rsidR="005B3EAB" w:rsidRPr="005B3EAB" w:rsidSect="005B3EA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8B9"/>
    <w:multiLevelType w:val="hybridMultilevel"/>
    <w:tmpl w:val="CA5EF5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B3EAB"/>
    <w:rsid w:val="005B3EAB"/>
    <w:rsid w:val="00B359DB"/>
    <w:rsid w:val="00B4696A"/>
    <w:rsid w:val="00E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2018-11-29T09:32:00Z</dcterms:created>
  <dcterms:modified xsi:type="dcterms:W3CDTF">2018-11-29T09:33:00Z</dcterms:modified>
</cp:coreProperties>
</file>