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F81" w:rsidRDefault="00AA2F81" w:rsidP="00DA5C95">
      <w:pPr>
        <w:jc w:val="center"/>
        <w:rPr>
          <w:rFonts w:cs="Calibri"/>
          <w:b/>
          <w:bCs/>
        </w:rPr>
      </w:pPr>
    </w:p>
    <w:p w:rsidR="00AA2F81" w:rsidRDefault="00AA2F81" w:rsidP="00AA2F81">
      <w:pPr>
        <w:pStyle w:val="3"/>
        <w:ind w:firstLine="0"/>
        <w:jc w:val="center"/>
        <w:rPr>
          <w:rFonts w:ascii="Calibri" w:hAnsi="Calibri" w:cs="Calibri"/>
          <w:bCs w:val="0"/>
          <w:sz w:val="24"/>
          <w:szCs w:val="24"/>
          <w:u w:val="single"/>
        </w:rPr>
      </w:pPr>
      <w:r>
        <w:rPr>
          <w:rFonts w:ascii="Calibri" w:hAnsi="Calibri" w:cs="Calibri"/>
          <w:bCs w:val="0"/>
          <w:sz w:val="24"/>
          <w:szCs w:val="24"/>
          <w:u w:val="single"/>
        </w:rPr>
        <w:t>ΠΑΡΑΡΤΗΜΑ ΙΙ</w:t>
      </w:r>
    </w:p>
    <w:p w:rsidR="007706EF" w:rsidRDefault="00626486">
      <w:pPr>
        <w:ind w:left="720"/>
        <w:jc w:val="center"/>
        <w:rPr>
          <w:rFonts w:ascii="Calibri" w:hAnsi="Calibri" w:cs="Calibri"/>
        </w:rPr>
      </w:pPr>
      <w:r>
        <w:rPr>
          <w:rFonts w:cs="Calibri"/>
          <w:b/>
          <w:bCs/>
        </w:rPr>
        <w:t>ΥΠΟΔΕΙΓΜΑ ΦΥΛΛΟΥ ΣΥΜΜΟΡΦΩΣΗΣ</w:t>
      </w:r>
    </w:p>
    <w:p w:rsidR="007706EF" w:rsidRDefault="00626486">
      <w:pPr>
        <w:ind w:left="720"/>
        <w:jc w:val="center"/>
        <w:rPr>
          <w:rFonts w:ascii="Calibri" w:hAnsi="Calibri" w:cs="Calibri"/>
        </w:rPr>
      </w:pPr>
      <w:r>
        <w:rPr>
          <w:rFonts w:cs="Calibri"/>
          <w:bCs/>
        </w:rPr>
        <w:t>(Αναλυτικό φύλλο συμμόρφωσης- τεκμηρίωσης, με το οποίο δίνονται αναλυτικές απαντήσεις με σχετικές παραπομπές σε όλα τα σημεία των «Απαιτήσεων- Τεχνικών Προδιαγραφών», καθώς και σε κάθε άλλη τεχνική απαίτηση της Αναθέτουσας Αρχής)</w:t>
      </w:r>
    </w:p>
    <w:tbl>
      <w:tblPr>
        <w:tblW w:w="9906"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3"/>
        <w:gridCol w:w="1201"/>
        <w:gridCol w:w="1350"/>
        <w:gridCol w:w="1792"/>
      </w:tblGrid>
      <w:tr w:rsidR="002F167B" w:rsidRPr="00354FFE" w:rsidTr="00354FFE">
        <w:trPr>
          <w:trHeight w:val="661"/>
        </w:trPr>
        <w:tc>
          <w:tcPr>
            <w:tcW w:w="5563" w:type="dxa"/>
            <w:vAlign w:val="center"/>
          </w:tcPr>
          <w:p w:rsidR="002F167B" w:rsidRPr="00354FFE" w:rsidRDefault="002F167B" w:rsidP="007261AB">
            <w:pPr>
              <w:widowControl w:val="0"/>
              <w:spacing w:before="120" w:after="120" w:line="240" w:lineRule="atLeast"/>
              <w:jc w:val="center"/>
              <w:rPr>
                <w:rFonts w:cstheme="minorHAnsi"/>
                <w:sz w:val="20"/>
                <w:szCs w:val="20"/>
              </w:rPr>
            </w:pPr>
            <w:r w:rsidRPr="00354FFE">
              <w:rPr>
                <w:rFonts w:cstheme="minorHAnsi"/>
                <w:b/>
                <w:sz w:val="20"/>
                <w:szCs w:val="20"/>
                <w:lang w:eastAsia="zh-CN"/>
              </w:rPr>
              <w:t>ΠΕΡΙΓΡΑΦΗ ΤΕΧΝΙΚΗΣ ΠΡΟΔΙΑΓΡΑΦΗΣ</w:t>
            </w:r>
          </w:p>
        </w:tc>
        <w:tc>
          <w:tcPr>
            <w:tcW w:w="1201" w:type="dxa"/>
          </w:tcPr>
          <w:p w:rsidR="002F167B" w:rsidRPr="00354FFE" w:rsidRDefault="002F167B" w:rsidP="007261AB">
            <w:pPr>
              <w:widowControl w:val="0"/>
              <w:spacing w:before="120" w:after="120" w:line="240" w:lineRule="atLeast"/>
              <w:jc w:val="center"/>
              <w:rPr>
                <w:rFonts w:cstheme="minorHAnsi"/>
                <w:sz w:val="20"/>
                <w:szCs w:val="20"/>
              </w:rPr>
            </w:pPr>
            <w:r w:rsidRPr="00354FFE">
              <w:rPr>
                <w:rFonts w:cstheme="minorHAnsi"/>
                <w:b/>
                <w:sz w:val="20"/>
                <w:szCs w:val="20"/>
                <w:u w:val="single"/>
                <w:lang w:eastAsia="zh-CN"/>
              </w:rPr>
              <w:t>ΑΠΑΙΤΗΣΗ</w:t>
            </w:r>
          </w:p>
        </w:tc>
        <w:tc>
          <w:tcPr>
            <w:tcW w:w="1350" w:type="dxa"/>
            <w:vAlign w:val="center"/>
          </w:tcPr>
          <w:p w:rsidR="002F167B" w:rsidRPr="00354FFE" w:rsidRDefault="002F167B" w:rsidP="007261AB">
            <w:pPr>
              <w:widowControl w:val="0"/>
              <w:spacing w:before="120" w:after="120" w:line="240" w:lineRule="atLeast"/>
              <w:jc w:val="center"/>
              <w:rPr>
                <w:rFonts w:cstheme="minorHAnsi"/>
                <w:sz w:val="20"/>
                <w:szCs w:val="20"/>
              </w:rPr>
            </w:pPr>
            <w:r w:rsidRPr="00354FFE">
              <w:rPr>
                <w:rFonts w:cstheme="minorHAnsi"/>
                <w:b/>
                <w:sz w:val="20"/>
                <w:szCs w:val="20"/>
                <w:u w:val="single"/>
                <w:lang w:eastAsia="zh-CN"/>
              </w:rPr>
              <w:t>ΑΠΑΝΤΗΣΗ ΥΠΟΨΗΦΙΟΥ</w:t>
            </w:r>
          </w:p>
        </w:tc>
        <w:tc>
          <w:tcPr>
            <w:tcW w:w="1792" w:type="dxa"/>
            <w:vAlign w:val="center"/>
          </w:tcPr>
          <w:p w:rsidR="002F167B" w:rsidRPr="00354FFE" w:rsidRDefault="002F167B" w:rsidP="007261AB">
            <w:pPr>
              <w:widowControl w:val="0"/>
              <w:spacing w:before="120" w:after="120" w:line="240" w:lineRule="atLeast"/>
              <w:jc w:val="center"/>
              <w:rPr>
                <w:rFonts w:cstheme="minorHAnsi"/>
                <w:sz w:val="20"/>
                <w:szCs w:val="20"/>
              </w:rPr>
            </w:pPr>
            <w:r w:rsidRPr="00354FFE">
              <w:rPr>
                <w:rFonts w:cstheme="minorHAnsi"/>
                <w:b/>
                <w:sz w:val="20"/>
                <w:szCs w:val="20"/>
                <w:u w:val="single"/>
                <w:lang w:eastAsia="zh-CN"/>
              </w:rPr>
              <w:t>ΠΑΡΑΠΟΜΠΗ ΣΕ</w:t>
            </w:r>
            <w:r w:rsidRPr="00354FFE">
              <w:rPr>
                <w:rFonts w:cstheme="minorHAnsi"/>
                <w:sz w:val="20"/>
                <w:szCs w:val="20"/>
              </w:rPr>
              <w:br/>
            </w:r>
            <w:r w:rsidRPr="00354FFE">
              <w:rPr>
                <w:rFonts w:cstheme="minorHAnsi"/>
                <w:b/>
                <w:sz w:val="20"/>
                <w:szCs w:val="20"/>
                <w:u w:val="single"/>
                <w:lang w:eastAsia="zh-CN"/>
              </w:rPr>
              <w:t xml:space="preserve"> ΤΕΧΝΙΚΑ ΦΥΛΛΑΔΙΑ</w:t>
            </w:r>
          </w:p>
        </w:tc>
      </w:tr>
      <w:tr w:rsidR="002F167B" w:rsidRPr="00354FFE" w:rsidTr="00354FFE">
        <w:trPr>
          <w:trHeight w:val="880"/>
        </w:trPr>
        <w:tc>
          <w:tcPr>
            <w:tcW w:w="5563" w:type="dxa"/>
          </w:tcPr>
          <w:p w:rsidR="00617636" w:rsidRPr="00617636" w:rsidRDefault="00617636" w:rsidP="00354FFE">
            <w:pPr>
              <w:numPr>
                <w:ilvl w:val="0"/>
                <w:numId w:val="31"/>
              </w:numPr>
              <w:spacing w:after="0" w:line="240" w:lineRule="auto"/>
              <w:jc w:val="both"/>
              <w:rPr>
                <w:rFonts w:cstheme="minorHAnsi"/>
                <w:b/>
                <w:sz w:val="20"/>
                <w:szCs w:val="20"/>
              </w:rPr>
            </w:pPr>
            <w:r w:rsidRPr="00617636">
              <w:rPr>
                <w:rFonts w:cstheme="minorHAnsi"/>
                <w:b/>
                <w:sz w:val="20"/>
                <w:szCs w:val="20"/>
              </w:rPr>
              <w:t>ΜΟΝΙΤΟΡ</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Να διαθέτει ενσωματωμένη οθόνη υψηλής ανάλυσης, έγχρωμη , οθόνη τύπου  TFT LCD διαστάσεων τουλάχιστον 8,4‘’. Η φωτεινότητα της οθόνης και ο ήχος να προσαρμόζονται ανεξάρτητα.</w:t>
            </w:r>
          </w:p>
          <w:p w:rsidR="00354FFE" w:rsidRPr="00354FFE" w:rsidRDefault="00354FFE" w:rsidP="00354FFE">
            <w:pPr>
              <w:pStyle w:val="Default"/>
              <w:jc w:val="both"/>
              <w:rPr>
                <w:rFonts w:asciiTheme="minorHAnsi" w:hAnsiTheme="minorHAnsi" w:cstheme="minorHAnsi"/>
                <w:sz w:val="20"/>
                <w:szCs w:val="20"/>
              </w:rPr>
            </w:pPr>
            <w:r w:rsidRPr="00354FFE">
              <w:rPr>
                <w:rFonts w:asciiTheme="minorHAnsi" w:hAnsiTheme="minorHAnsi" w:cstheme="minorHAnsi"/>
                <w:sz w:val="20"/>
                <w:szCs w:val="20"/>
              </w:rPr>
              <w:t xml:space="preserve">Να διαθέτει αυτόματο σύστημα φόρτισης (ΑUTO CHARGE) με σύνδεση στο δίκτυο 110/220V / 50Hz .Να φέρει ενσωματωμένη επαναφορτιζόμενη μπαταρία ( </w:t>
            </w:r>
            <w:r w:rsidRPr="00354FFE">
              <w:rPr>
                <w:rFonts w:asciiTheme="minorHAnsi" w:hAnsiTheme="minorHAnsi" w:cstheme="minorHAnsi"/>
                <w:i/>
                <w:iCs/>
                <w:sz w:val="20"/>
                <w:szCs w:val="20"/>
                <w:u w:val="single"/>
                <w:lang w:val="en-US"/>
              </w:rPr>
              <w:t>lithium</w:t>
            </w:r>
            <w:r w:rsidRPr="00354FFE">
              <w:rPr>
                <w:rFonts w:asciiTheme="minorHAnsi" w:hAnsiTheme="minorHAnsi" w:cstheme="minorHAnsi"/>
                <w:i/>
                <w:iCs/>
                <w:sz w:val="20"/>
                <w:szCs w:val="20"/>
                <w:u w:val="single"/>
              </w:rPr>
              <w:t xml:space="preserve"> </w:t>
            </w:r>
            <w:r w:rsidRPr="00354FFE">
              <w:rPr>
                <w:rFonts w:asciiTheme="minorHAnsi" w:hAnsiTheme="minorHAnsi" w:cstheme="minorHAnsi"/>
                <w:i/>
                <w:iCs/>
                <w:sz w:val="20"/>
                <w:szCs w:val="20"/>
                <w:u w:val="single"/>
                <w:lang w:val="en-US"/>
              </w:rPr>
              <w:t>battery</w:t>
            </w:r>
            <w:r w:rsidRPr="00354FFE">
              <w:rPr>
                <w:rFonts w:asciiTheme="minorHAnsi" w:hAnsiTheme="minorHAnsi" w:cstheme="minorHAnsi"/>
                <w:sz w:val="20"/>
                <w:szCs w:val="20"/>
                <w:u w:val="single"/>
              </w:rPr>
              <w:t xml:space="preserve"> – </w:t>
            </w:r>
            <w:r w:rsidRPr="00354FFE">
              <w:rPr>
                <w:rFonts w:asciiTheme="minorHAnsi" w:hAnsiTheme="minorHAnsi" w:cstheme="minorHAnsi"/>
                <w:sz w:val="20"/>
                <w:szCs w:val="20"/>
                <w:u w:val="single"/>
                <w:lang w:val="en-US"/>
              </w:rPr>
              <w:t>High</w:t>
            </w:r>
            <w:r w:rsidRPr="00354FFE">
              <w:rPr>
                <w:rFonts w:asciiTheme="minorHAnsi" w:hAnsiTheme="minorHAnsi" w:cstheme="minorHAnsi"/>
                <w:sz w:val="20"/>
                <w:szCs w:val="20"/>
                <w:u w:val="single"/>
              </w:rPr>
              <w:t xml:space="preserve"> </w:t>
            </w:r>
            <w:r w:rsidRPr="00354FFE">
              <w:rPr>
                <w:rFonts w:asciiTheme="minorHAnsi" w:hAnsiTheme="minorHAnsi" w:cstheme="minorHAnsi"/>
                <w:sz w:val="20"/>
                <w:szCs w:val="20"/>
                <w:u w:val="single"/>
                <w:lang w:val="en-US"/>
              </w:rPr>
              <w:t>capacity</w:t>
            </w:r>
            <w:r w:rsidRPr="00354FFE">
              <w:rPr>
                <w:rFonts w:asciiTheme="minorHAnsi" w:hAnsiTheme="minorHAnsi" w:cstheme="minorHAnsi"/>
                <w:sz w:val="20"/>
                <w:szCs w:val="20"/>
              </w:rPr>
              <w:t>) Να λειτουργεί είτε με σύνδεση στο δίκτυο 110/220V / 50Hz είτε με χρήση αποκλειστικά της ενσωματωμένης μπαταρίας με διάρκεια αυτόνομης λειτουργίας 5 ωρών μετά τη φόρτιση.</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 xml:space="preserve">Να είναι εύκολο στην χρήση με </w:t>
            </w:r>
            <w:proofErr w:type="spellStart"/>
            <w:r w:rsidRPr="00354FFE">
              <w:rPr>
                <w:rFonts w:cstheme="minorHAnsi"/>
                <w:sz w:val="20"/>
                <w:szCs w:val="20"/>
              </w:rPr>
              <w:t>αναδιπλώμενο</w:t>
            </w:r>
            <w:proofErr w:type="spellEnd"/>
            <w:r w:rsidRPr="00354FFE">
              <w:rPr>
                <w:rFonts w:cstheme="minorHAnsi"/>
                <w:sz w:val="20"/>
                <w:szCs w:val="20"/>
              </w:rPr>
              <w:t xml:space="preserve"> μενού, κυλινδρικό ποντίκι.</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 xml:space="preserve">Να εμφανίζει στην οθόνη τις επαγωγές </w:t>
            </w:r>
            <w:r w:rsidRPr="00354FFE">
              <w:rPr>
                <w:rFonts w:cstheme="minorHAnsi"/>
                <w:sz w:val="20"/>
                <w:szCs w:val="20"/>
                <w:lang w:val="en-US"/>
              </w:rPr>
              <w:t>I</w:t>
            </w:r>
            <w:r w:rsidRPr="00354FFE">
              <w:rPr>
                <w:rFonts w:cstheme="minorHAnsi"/>
                <w:sz w:val="20"/>
                <w:szCs w:val="20"/>
              </w:rPr>
              <w:t xml:space="preserve">, </w:t>
            </w:r>
            <w:r w:rsidRPr="00354FFE">
              <w:rPr>
                <w:rFonts w:cstheme="minorHAnsi"/>
                <w:sz w:val="20"/>
                <w:szCs w:val="20"/>
                <w:lang w:val="en-US"/>
              </w:rPr>
              <w:t>II</w:t>
            </w:r>
            <w:r w:rsidRPr="00354FFE">
              <w:rPr>
                <w:rFonts w:cstheme="minorHAnsi"/>
                <w:sz w:val="20"/>
                <w:szCs w:val="20"/>
              </w:rPr>
              <w:t xml:space="preserve">, </w:t>
            </w:r>
            <w:r w:rsidRPr="00354FFE">
              <w:rPr>
                <w:rFonts w:cstheme="minorHAnsi"/>
                <w:sz w:val="20"/>
                <w:szCs w:val="20"/>
                <w:lang w:val="en-US"/>
              </w:rPr>
              <w:t>III</w:t>
            </w:r>
            <w:r w:rsidRPr="00354FFE">
              <w:rPr>
                <w:rFonts w:cstheme="minorHAnsi"/>
                <w:sz w:val="20"/>
                <w:szCs w:val="20"/>
              </w:rPr>
              <w:t xml:space="preserve">, </w:t>
            </w:r>
            <w:r w:rsidRPr="00354FFE">
              <w:rPr>
                <w:rFonts w:cstheme="minorHAnsi"/>
                <w:sz w:val="20"/>
                <w:szCs w:val="20"/>
                <w:lang w:val="en-US"/>
              </w:rPr>
              <w:t>AVR</w:t>
            </w:r>
            <w:r w:rsidRPr="00354FFE">
              <w:rPr>
                <w:rFonts w:cstheme="minorHAnsi"/>
                <w:sz w:val="20"/>
                <w:szCs w:val="20"/>
              </w:rPr>
              <w:t xml:space="preserve">, </w:t>
            </w:r>
            <w:r w:rsidRPr="00354FFE">
              <w:rPr>
                <w:rFonts w:cstheme="minorHAnsi"/>
                <w:sz w:val="20"/>
                <w:szCs w:val="20"/>
                <w:lang w:val="en-US"/>
              </w:rPr>
              <w:t>AVL</w:t>
            </w:r>
            <w:r w:rsidRPr="00354FFE">
              <w:rPr>
                <w:rFonts w:cstheme="minorHAnsi"/>
                <w:sz w:val="20"/>
                <w:szCs w:val="20"/>
              </w:rPr>
              <w:t xml:space="preserve">, </w:t>
            </w:r>
            <w:r w:rsidRPr="00354FFE">
              <w:rPr>
                <w:rFonts w:cstheme="minorHAnsi"/>
                <w:sz w:val="20"/>
                <w:szCs w:val="20"/>
                <w:lang w:val="en-US"/>
              </w:rPr>
              <w:t>AVF</w:t>
            </w:r>
            <w:r w:rsidRPr="00354FFE">
              <w:rPr>
                <w:rFonts w:cstheme="minorHAnsi"/>
                <w:sz w:val="20"/>
                <w:szCs w:val="20"/>
              </w:rPr>
              <w:t xml:space="preserve">, </w:t>
            </w:r>
            <w:r w:rsidRPr="00354FFE">
              <w:rPr>
                <w:rFonts w:cstheme="minorHAnsi"/>
                <w:sz w:val="20"/>
                <w:szCs w:val="20"/>
                <w:lang w:val="en-US"/>
              </w:rPr>
              <w:t>V</w:t>
            </w:r>
            <w:r w:rsidRPr="00354FFE">
              <w:rPr>
                <w:rFonts w:cstheme="minorHAnsi"/>
                <w:sz w:val="20"/>
                <w:szCs w:val="20"/>
              </w:rPr>
              <w:t xml:space="preserve">, &amp; με επιλογή ύψους επάρματος ¼, ½, 1, 2, 4 ,αυτόματα  και ταχύτητα 3.125  </w:t>
            </w:r>
            <w:r w:rsidRPr="00354FFE">
              <w:rPr>
                <w:rFonts w:cstheme="minorHAnsi"/>
                <w:sz w:val="20"/>
                <w:szCs w:val="20"/>
                <w:lang w:val="en-US"/>
              </w:rPr>
              <w:t>mm</w:t>
            </w:r>
            <w:r w:rsidRPr="00354FFE">
              <w:rPr>
                <w:rFonts w:cstheme="minorHAnsi"/>
                <w:sz w:val="20"/>
                <w:szCs w:val="20"/>
              </w:rPr>
              <w:t>/</w:t>
            </w:r>
            <w:r w:rsidRPr="00354FFE">
              <w:rPr>
                <w:rFonts w:cstheme="minorHAnsi"/>
                <w:sz w:val="20"/>
                <w:szCs w:val="20"/>
                <w:lang w:val="en-US"/>
              </w:rPr>
              <w:t>s</w:t>
            </w:r>
            <w:r w:rsidRPr="00354FFE">
              <w:rPr>
                <w:rFonts w:cstheme="minorHAnsi"/>
                <w:sz w:val="20"/>
                <w:szCs w:val="20"/>
              </w:rPr>
              <w:t xml:space="preserve">, 6.25 </w:t>
            </w:r>
            <w:r w:rsidRPr="00354FFE">
              <w:rPr>
                <w:rFonts w:cstheme="minorHAnsi"/>
                <w:sz w:val="20"/>
                <w:szCs w:val="20"/>
                <w:lang w:val="en-US"/>
              </w:rPr>
              <w:t>mm</w:t>
            </w:r>
            <w:r w:rsidRPr="00354FFE">
              <w:rPr>
                <w:rFonts w:cstheme="minorHAnsi"/>
                <w:sz w:val="20"/>
                <w:szCs w:val="20"/>
              </w:rPr>
              <w:t>/</w:t>
            </w:r>
            <w:r w:rsidRPr="00354FFE">
              <w:rPr>
                <w:rFonts w:cstheme="minorHAnsi"/>
                <w:sz w:val="20"/>
                <w:szCs w:val="20"/>
                <w:lang w:val="en-US"/>
              </w:rPr>
              <w:t>s</w:t>
            </w:r>
            <w:r w:rsidRPr="00354FFE">
              <w:rPr>
                <w:rFonts w:cstheme="minorHAnsi"/>
                <w:sz w:val="20"/>
                <w:szCs w:val="20"/>
              </w:rPr>
              <w:t xml:space="preserve">, 12.5 </w:t>
            </w:r>
            <w:r w:rsidRPr="00354FFE">
              <w:rPr>
                <w:rFonts w:cstheme="minorHAnsi"/>
                <w:sz w:val="20"/>
                <w:szCs w:val="20"/>
                <w:lang w:val="en-US"/>
              </w:rPr>
              <w:t>mm</w:t>
            </w:r>
            <w:r w:rsidRPr="00354FFE">
              <w:rPr>
                <w:rFonts w:cstheme="minorHAnsi"/>
                <w:sz w:val="20"/>
                <w:szCs w:val="20"/>
              </w:rPr>
              <w:t>/</w:t>
            </w:r>
            <w:r w:rsidRPr="00354FFE">
              <w:rPr>
                <w:rFonts w:cstheme="minorHAnsi"/>
                <w:sz w:val="20"/>
                <w:szCs w:val="20"/>
                <w:lang w:val="en-US"/>
              </w:rPr>
              <w:t>s</w:t>
            </w:r>
            <w:r w:rsidRPr="00354FFE">
              <w:rPr>
                <w:rFonts w:cstheme="minorHAnsi"/>
                <w:sz w:val="20"/>
                <w:szCs w:val="20"/>
              </w:rPr>
              <w:t xml:space="preserve">, 25 </w:t>
            </w:r>
            <w:r w:rsidRPr="00354FFE">
              <w:rPr>
                <w:rFonts w:cstheme="minorHAnsi"/>
                <w:sz w:val="20"/>
                <w:szCs w:val="20"/>
                <w:lang w:val="en-US"/>
              </w:rPr>
              <w:t>mm</w:t>
            </w:r>
            <w:r w:rsidRPr="00354FFE">
              <w:rPr>
                <w:rFonts w:cstheme="minorHAnsi"/>
                <w:sz w:val="20"/>
                <w:szCs w:val="20"/>
              </w:rPr>
              <w:t>/</w:t>
            </w:r>
            <w:r w:rsidRPr="00354FFE">
              <w:rPr>
                <w:rFonts w:cstheme="minorHAnsi"/>
                <w:sz w:val="20"/>
                <w:szCs w:val="20"/>
                <w:lang w:val="en-US"/>
              </w:rPr>
              <w:t>s</w:t>
            </w:r>
            <w:r w:rsidRPr="00354FFE">
              <w:rPr>
                <w:rFonts w:cstheme="minorHAnsi"/>
                <w:sz w:val="20"/>
                <w:szCs w:val="20"/>
              </w:rPr>
              <w:t xml:space="preserve"> &amp; 50 </w:t>
            </w:r>
            <w:r w:rsidRPr="00354FFE">
              <w:rPr>
                <w:rFonts w:cstheme="minorHAnsi"/>
                <w:sz w:val="20"/>
                <w:szCs w:val="20"/>
                <w:lang w:val="en-US"/>
              </w:rPr>
              <w:t>mm</w:t>
            </w:r>
            <w:r w:rsidRPr="00354FFE">
              <w:rPr>
                <w:rFonts w:cstheme="minorHAnsi"/>
                <w:sz w:val="20"/>
                <w:szCs w:val="20"/>
              </w:rPr>
              <w:t>/</w:t>
            </w:r>
            <w:r w:rsidRPr="00354FFE">
              <w:rPr>
                <w:rFonts w:cstheme="minorHAnsi"/>
                <w:sz w:val="20"/>
                <w:szCs w:val="20"/>
                <w:lang w:val="en-US"/>
              </w:rPr>
              <w:t>s</w:t>
            </w:r>
            <w:r w:rsidRPr="00354FFE">
              <w:rPr>
                <w:rFonts w:cstheme="minorHAnsi"/>
                <w:sz w:val="20"/>
                <w:szCs w:val="20"/>
              </w:rPr>
              <w:t xml:space="preserve">. </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 xml:space="preserve">Να διαθέτει εύρος μέτρησης καρδιακού ρυθμού από 15-300 </w:t>
            </w:r>
            <w:r w:rsidRPr="00354FFE">
              <w:rPr>
                <w:rFonts w:cstheme="minorHAnsi"/>
                <w:sz w:val="20"/>
                <w:szCs w:val="20"/>
                <w:lang w:val="en-US"/>
              </w:rPr>
              <w:t>bpm</w:t>
            </w:r>
            <w:r w:rsidRPr="00354FFE">
              <w:rPr>
                <w:rFonts w:cstheme="minorHAnsi"/>
                <w:sz w:val="20"/>
                <w:szCs w:val="20"/>
              </w:rPr>
              <w:t xml:space="preserve"> , με ακρίβεια +/- 1% .</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Να διαθέτει ανάλυση και αποθήκευση 23 τύπων αρρυθμιών.</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 xml:space="preserve">Να διαθέτει ανάλυση του </w:t>
            </w:r>
            <w:r w:rsidRPr="00354FFE">
              <w:rPr>
                <w:rFonts w:cstheme="minorHAnsi"/>
                <w:sz w:val="20"/>
                <w:szCs w:val="20"/>
                <w:lang w:val="en-US"/>
              </w:rPr>
              <w:t>ST</w:t>
            </w:r>
            <w:r w:rsidRPr="00354FFE">
              <w:rPr>
                <w:rFonts w:cstheme="minorHAnsi"/>
                <w:sz w:val="20"/>
                <w:szCs w:val="20"/>
              </w:rPr>
              <w:t xml:space="preserve"> διαστήματος από τρεις (3) διαφορετικές απαγωγές για μεγαλύτερη ακρίβεια.</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Να διαθέτει γρήγορη ανάκτηση του καρδιογραφήματος και του καρδιακού ρυθμού μετά από απινίδωση (Ο χρόνος ανάκτησης να είναι μικρότερος των  πέντε (5) δευτερολέπτων).</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 xml:space="preserve">Να διαθέτει γρήγορη και ακριβής μέτρηση της αναίμακτης πίεσης με την μέθοδο </w:t>
            </w:r>
            <w:proofErr w:type="spellStart"/>
            <w:r w:rsidRPr="00354FFE">
              <w:rPr>
                <w:rFonts w:cstheme="minorHAnsi"/>
                <w:sz w:val="20"/>
                <w:szCs w:val="20"/>
                <w:lang w:val="en-US"/>
              </w:rPr>
              <w:t>Oscillometric</w:t>
            </w:r>
            <w:proofErr w:type="spellEnd"/>
            <w:r w:rsidRPr="00354FFE">
              <w:rPr>
                <w:rFonts w:cstheme="minorHAnsi"/>
                <w:sz w:val="20"/>
                <w:szCs w:val="20"/>
              </w:rPr>
              <w:t xml:space="preserve">. </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Να διαθέτει αυτόματη (</w:t>
            </w:r>
            <w:r w:rsidRPr="00354FFE">
              <w:rPr>
                <w:rFonts w:cstheme="minorHAnsi"/>
                <w:sz w:val="20"/>
                <w:szCs w:val="20"/>
                <w:lang w:val="en-US"/>
              </w:rPr>
              <w:t>AUTO</w:t>
            </w:r>
            <w:r w:rsidRPr="00354FFE">
              <w:rPr>
                <w:rFonts w:cstheme="minorHAnsi"/>
                <w:sz w:val="20"/>
                <w:szCs w:val="20"/>
              </w:rPr>
              <w:t>) , χειροκίνητη (</w:t>
            </w:r>
            <w:r w:rsidRPr="00354FFE">
              <w:rPr>
                <w:rFonts w:cstheme="minorHAnsi"/>
                <w:sz w:val="20"/>
                <w:szCs w:val="20"/>
                <w:lang w:val="en-US"/>
              </w:rPr>
              <w:t>MANUAL</w:t>
            </w:r>
            <w:r w:rsidRPr="00354FFE">
              <w:rPr>
                <w:rFonts w:cstheme="minorHAnsi"/>
                <w:sz w:val="20"/>
                <w:szCs w:val="20"/>
              </w:rPr>
              <w:t xml:space="preserve">) &amp; Συνεχής ( </w:t>
            </w:r>
            <w:r w:rsidRPr="00354FFE">
              <w:rPr>
                <w:rFonts w:cstheme="minorHAnsi"/>
                <w:sz w:val="20"/>
                <w:szCs w:val="20"/>
                <w:lang w:val="en-US"/>
              </w:rPr>
              <w:t>CONTINUOUS</w:t>
            </w:r>
            <w:r w:rsidRPr="00354FFE">
              <w:rPr>
                <w:rFonts w:cstheme="minorHAnsi"/>
                <w:sz w:val="20"/>
                <w:szCs w:val="20"/>
              </w:rPr>
              <w:t xml:space="preserve"> ) μέτρηση πίεσης </w:t>
            </w:r>
            <w:r w:rsidRPr="00354FFE">
              <w:rPr>
                <w:rFonts w:cstheme="minorHAnsi"/>
                <w:bCs/>
                <w:sz w:val="20"/>
                <w:szCs w:val="20"/>
              </w:rPr>
              <w:t xml:space="preserve"> καθώς επίσης και λειτουργία </w:t>
            </w:r>
            <w:proofErr w:type="spellStart"/>
            <w:r w:rsidRPr="00354FFE">
              <w:rPr>
                <w:rFonts w:cstheme="minorHAnsi"/>
                <w:bCs/>
                <w:sz w:val="20"/>
                <w:szCs w:val="20"/>
              </w:rPr>
              <w:t>Φλεβοπαρακέντησης</w:t>
            </w:r>
            <w:proofErr w:type="spellEnd"/>
            <w:r w:rsidRPr="00354FFE">
              <w:rPr>
                <w:rFonts w:cstheme="minorHAnsi"/>
                <w:bCs/>
                <w:sz w:val="20"/>
                <w:szCs w:val="20"/>
              </w:rPr>
              <w:t xml:space="preserve"> ( </w:t>
            </w:r>
            <w:r w:rsidRPr="00354FFE">
              <w:rPr>
                <w:rFonts w:cstheme="minorHAnsi"/>
                <w:bCs/>
                <w:sz w:val="20"/>
                <w:szCs w:val="20"/>
                <w:lang w:val="en-US"/>
              </w:rPr>
              <w:t>VENIPUNCTURE</w:t>
            </w:r>
            <w:r w:rsidRPr="00354FFE">
              <w:rPr>
                <w:rFonts w:cstheme="minorHAnsi"/>
                <w:bCs/>
                <w:sz w:val="20"/>
                <w:szCs w:val="20"/>
              </w:rPr>
              <w:t xml:space="preserve"> ) .</w:t>
            </w:r>
            <w:r w:rsidRPr="00354FFE">
              <w:rPr>
                <w:rFonts w:cstheme="minorHAnsi"/>
                <w:sz w:val="20"/>
                <w:szCs w:val="20"/>
              </w:rPr>
              <w:t xml:space="preserve"> </w:t>
            </w:r>
            <w:r w:rsidRPr="00354FFE">
              <w:rPr>
                <w:rFonts w:eastAsia="Arial" w:cstheme="minorHAnsi"/>
                <w:sz w:val="20"/>
                <w:szCs w:val="20"/>
              </w:rPr>
              <w:t xml:space="preserve"> Να μ</w:t>
            </w:r>
            <w:r w:rsidRPr="00354FFE">
              <w:rPr>
                <w:rFonts w:cstheme="minorHAnsi"/>
                <w:sz w:val="20"/>
                <w:szCs w:val="20"/>
              </w:rPr>
              <w:t>ετρά : συστολική , μέση , διαστολική πίεση .Να είναι κατάλληλο για ενήλικες , παιδιά &amp; νεογνά.</w:t>
            </w:r>
          </w:p>
          <w:p w:rsidR="00354FFE" w:rsidRPr="00354FFE" w:rsidRDefault="00354FFE" w:rsidP="00354FFE">
            <w:pPr>
              <w:pStyle w:val="Default"/>
              <w:numPr>
                <w:ilvl w:val="0"/>
                <w:numId w:val="31"/>
              </w:numPr>
              <w:jc w:val="both"/>
              <w:rPr>
                <w:rFonts w:asciiTheme="minorHAnsi" w:hAnsiTheme="minorHAnsi" w:cstheme="minorHAnsi"/>
                <w:sz w:val="20"/>
                <w:szCs w:val="20"/>
              </w:rPr>
            </w:pPr>
            <w:r w:rsidRPr="00354FFE">
              <w:rPr>
                <w:rFonts w:asciiTheme="minorHAnsi" w:hAnsiTheme="minorHAnsi" w:cstheme="minorHAnsi"/>
                <w:sz w:val="20"/>
                <w:szCs w:val="20"/>
              </w:rPr>
              <w:t xml:space="preserve">Σε αυτόματη χρήση να μπορεί να προγραμματίζετε και να μετρά πίεση σε: </w:t>
            </w:r>
            <w:r w:rsidRPr="00354FFE">
              <w:rPr>
                <w:rFonts w:asciiTheme="minorHAnsi" w:hAnsiTheme="minorHAnsi" w:cstheme="minorHAnsi"/>
                <w:sz w:val="20"/>
                <w:szCs w:val="20"/>
              </w:rPr>
              <w:lastRenderedPageBreak/>
              <w:t>1/2/3/4/5/6/7/8/9/10/15/20/25/30/35/40/45/50/55 λεπτά και 1/1.5/2/2.5/3/3.5/4/4.5/5/5.5/6/6.5/7/7.5/8  ώρες,</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Να διαθέτει προηγμένη ψηφιακή τεχνολογία, ακριβής μέτρηση SPO</w:t>
            </w:r>
            <w:r w:rsidRPr="00354FFE">
              <w:rPr>
                <w:rFonts w:cstheme="minorHAnsi"/>
                <w:sz w:val="20"/>
                <w:szCs w:val="20"/>
                <w:vertAlign w:val="subscript"/>
              </w:rPr>
              <w:t>2</w:t>
            </w:r>
            <w:r w:rsidRPr="00354FFE">
              <w:rPr>
                <w:rFonts w:cstheme="minorHAnsi"/>
                <w:sz w:val="20"/>
                <w:szCs w:val="20"/>
              </w:rPr>
              <w:t xml:space="preserve"> σε κατάσταση χαμηλής αιμάτωσης.</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 xml:space="preserve">Να διαθέτει εύρος μέτρησης κορεσμού οξυγόνου  από 0-100 % &amp; </w:t>
            </w:r>
            <w:r w:rsidRPr="00354FFE">
              <w:rPr>
                <w:rFonts w:cstheme="minorHAnsi"/>
                <w:sz w:val="20"/>
                <w:szCs w:val="20"/>
                <w:lang w:val="en-US"/>
              </w:rPr>
              <w:t>alarm</w:t>
            </w:r>
            <w:r w:rsidRPr="00354FFE">
              <w:rPr>
                <w:rFonts w:cstheme="minorHAnsi"/>
                <w:sz w:val="20"/>
                <w:szCs w:val="20"/>
              </w:rPr>
              <w:t xml:space="preserve"> από 30-250 </w:t>
            </w:r>
            <w:r w:rsidRPr="00354FFE">
              <w:rPr>
                <w:rFonts w:cstheme="minorHAnsi"/>
                <w:sz w:val="20"/>
                <w:szCs w:val="20"/>
                <w:lang w:val="en-US"/>
              </w:rPr>
              <w:t>bpm</w:t>
            </w:r>
            <w:r w:rsidRPr="00354FFE">
              <w:rPr>
                <w:rFonts w:cstheme="minorHAnsi"/>
                <w:sz w:val="20"/>
                <w:szCs w:val="20"/>
              </w:rPr>
              <w:t xml:space="preserve">  με ακρίβεια +/- 1% </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 xml:space="preserve">Να διαθέτει εσωτερική μνήμη αποθήκευσης ιστορικού ( </w:t>
            </w:r>
            <w:r w:rsidRPr="00354FFE">
              <w:rPr>
                <w:rFonts w:cstheme="minorHAnsi"/>
                <w:sz w:val="20"/>
                <w:szCs w:val="20"/>
                <w:lang w:val="en-US"/>
              </w:rPr>
              <w:t>trend</w:t>
            </w:r>
            <w:r w:rsidRPr="00354FFE">
              <w:rPr>
                <w:rFonts w:cstheme="minorHAnsi"/>
                <w:sz w:val="20"/>
                <w:szCs w:val="20"/>
              </w:rPr>
              <w:t xml:space="preserve"> ) τουλάχιστον 360 ώρες .</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Να διαθέτει υπολογισμό φαρμάκου και λειτουργία βηματοδότη.</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Να διαθέτει πέντε (5) κανάλια σταθερής μορφής εμφάνισης σε διαφορετικές αποχρώσεις συμπεριλαμβανομένου καρδιογραφήματος οξυμετρίας και αναπνοής .</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 xml:space="preserve">Να διαθέτει πάγωμα των </w:t>
            </w:r>
            <w:proofErr w:type="spellStart"/>
            <w:r w:rsidRPr="00354FFE">
              <w:rPr>
                <w:rFonts w:cstheme="minorHAnsi"/>
                <w:sz w:val="20"/>
                <w:szCs w:val="20"/>
              </w:rPr>
              <w:t>κυματομορφών</w:t>
            </w:r>
            <w:proofErr w:type="spellEnd"/>
            <w:r w:rsidRPr="00354FFE">
              <w:rPr>
                <w:rFonts w:cstheme="minorHAnsi"/>
                <w:sz w:val="20"/>
                <w:szCs w:val="20"/>
              </w:rPr>
              <w:t xml:space="preserve"> ( </w:t>
            </w:r>
            <w:r w:rsidRPr="00354FFE">
              <w:rPr>
                <w:rFonts w:cstheme="minorHAnsi"/>
                <w:sz w:val="20"/>
                <w:szCs w:val="20"/>
                <w:lang w:val="en-US"/>
              </w:rPr>
              <w:t>FREEZE</w:t>
            </w:r>
            <w:r w:rsidRPr="00354FFE">
              <w:rPr>
                <w:rFonts w:cstheme="minorHAnsi"/>
                <w:sz w:val="20"/>
                <w:szCs w:val="20"/>
              </w:rPr>
              <w:t xml:space="preserve"> ) της οθόνης με δυνατότητα αποθήκευσης  τους.</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 xml:space="preserve">Να διαθέτει </w:t>
            </w:r>
            <w:proofErr w:type="spellStart"/>
            <w:r w:rsidRPr="00354FFE">
              <w:rPr>
                <w:rFonts w:cstheme="minorHAnsi"/>
                <w:sz w:val="20"/>
                <w:szCs w:val="20"/>
                <w:lang w:val="en-US"/>
              </w:rPr>
              <w:t>OxyCRG</w:t>
            </w:r>
            <w:proofErr w:type="spellEnd"/>
            <w:r w:rsidRPr="00354FFE">
              <w:rPr>
                <w:rFonts w:cstheme="minorHAnsi"/>
                <w:sz w:val="20"/>
                <w:szCs w:val="20"/>
              </w:rPr>
              <w:t xml:space="preserve"> διάγραμμα και μπορεί να εμφανίζει στην οθόνη έως επτά (7) επαγωγές καρδιογραφήματος ταυτόχρονα , μέθοδο απεικόνισης </w:t>
            </w:r>
            <w:r w:rsidRPr="00354FFE">
              <w:rPr>
                <w:rFonts w:cstheme="minorHAnsi"/>
                <w:sz w:val="20"/>
                <w:szCs w:val="20"/>
                <w:lang w:val="en-US"/>
              </w:rPr>
              <w:t>big</w:t>
            </w:r>
            <w:r w:rsidRPr="00354FFE">
              <w:rPr>
                <w:rFonts w:cstheme="minorHAnsi"/>
                <w:sz w:val="20"/>
                <w:szCs w:val="20"/>
              </w:rPr>
              <w:t>-</w:t>
            </w:r>
            <w:r w:rsidRPr="00354FFE">
              <w:rPr>
                <w:rFonts w:cstheme="minorHAnsi"/>
                <w:sz w:val="20"/>
                <w:szCs w:val="20"/>
                <w:lang w:val="en-US"/>
              </w:rPr>
              <w:t>font</w:t>
            </w:r>
            <w:r w:rsidRPr="00354FFE">
              <w:rPr>
                <w:rFonts w:cstheme="minorHAnsi"/>
                <w:sz w:val="20"/>
                <w:szCs w:val="20"/>
              </w:rPr>
              <w:t xml:space="preserve"> &amp; 5 διαφορετικές μεθόδους απεικόνισης ρυθμιζόμενες από τον χρήστη.</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 xml:space="preserve">Να διαθέτει ρυθμιζόμενα ηχητικά και οπτικά </w:t>
            </w:r>
            <w:proofErr w:type="spellStart"/>
            <w:r w:rsidRPr="00354FFE">
              <w:rPr>
                <w:rFonts w:cstheme="minorHAnsi"/>
                <w:sz w:val="20"/>
                <w:szCs w:val="20"/>
              </w:rPr>
              <w:t>alarm</w:t>
            </w:r>
            <w:proofErr w:type="spellEnd"/>
            <w:r w:rsidRPr="00354FFE">
              <w:rPr>
                <w:rFonts w:cstheme="minorHAnsi"/>
                <w:sz w:val="20"/>
                <w:szCs w:val="20"/>
              </w:rPr>
              <w:t xml:space="preserve"> και  </w:t>
            </w:r>
            <w:proofErr w:type="spellStart"/>
            <w:r w:rsidRPr="00354FFE">
              <w:rPr>
                <w:rFonts w:cstheme="minorHAnsi"/>
                <w:sz w:val="20"/>
                <w:szCs w:val="20"/>
              </w:rPr>
              <w:t>alarm</w:t>
            </w:r>
            <w:proofErr w:type="spellEnd"/>
            <w:r w:rsidRPr="00354FFE">
              <w:rPr>
                <w:rFonts w:cstheme="minorHAnsi"/>
                <w:sz w:val="20"/>
                <w:szCs w:val="20"/>
              </w:rPr>
              <w:t xml:space="preserve">  άπνοιας με όρια από 10-120 </w:t>
            </w:r>
            <w:r w:rsidRPr="00354FFE">
              <w:rPr>
                <w:rFonts w:cstheme="minorHAnsi"/>
                <w:sz w:val="20"/>
                <w:szCs w:val="20"/>
                <w:lang w:val="en-US"/>
              </w:rPr>
              <w:t>sec</w:t>
            </w:r>
            <w:r w:rsidRPr="00354FFE">
              <w:rPr>
                <w:rFonts w:cstheme="minorHAnsi"/>
                <w:sz w:val="20"/>
                <w:szCs w:val="20"/>
              </w:rPr>
              <w:t>..</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 xml:space="preserve">Να διαθέτει λυχνία  </w:t>
            </w:r>
            <w:proofErr w:type="spellStart"/>
            <w:r w:rsidRPr="00354FFE">
              <w:rPr>
                <w:rFonts w:cstheme="minorHAnsi"/>
                <w:sz w:val="20"/>
                <w:szCs w:val="20"/>
              </w:rPr>
              <w:t>alarm</w:t>
            </w:r>
            <w:proofErr w:type="spellEnd"/>
            <w:r w:rsidRPr="00354FFE">
              <w:rPr>
                <w:rFonts w:cstheme="minorHAnsi"/>
                <w:sz w:val="20"/>
                <w:szCs w:val="20"/>
              </w:rPr>
              <w:t xml:space="preserve">  σε εμφανές σημείο ώστε να γίνεται αντιληπτό από μεγάλη απόσταση.</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 xml:space="preserve">Να διαθέτει ρύθμιση του ήχου των  </w:t>
            </w:r>
            <w:proofErr w:type="spellStart"/>
            <w:r w:rsidRPr="00354FFE">
              <w:rPr>
                <w:rFonts w:cstheme="minorHAnsi"/>
                <w:sz w:val="20"/>
                <w:szCs w:val="20"/>
              </w:rPr>
              <w:t>alarm</w:t>
            </w:r>
            <w:proofErr w:type="spellEnd"/>
            <w:r w:rsidRPr="00354FFE">
              <w:rPr>
                <w:rFonts w:cstheme="minorHAnsi"/>
                <w:sz w:val="20"/>
                <w:szCs w:val="20"/>
                <w:lang w:val="en-US"/>
              </w:rPr>
              <w:t>s</w:t>
            </w:r>
            <w:r w:rsidRPr="00354FFE">
              <w:rPr>
                <w:rFonts w:cstheme="minorHAnsi"/>
                <w:sz w:val="20"/>
                <w:szCs w:val="20"/>
              </w:rPr>
              <w:t xml:space="preserve"> και του ήχου του μόνιτορ (Π.χ. ήχος σφίξεων) .Να μπορούν να ρυθμιστούν ανεξαρτήτως.</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Να μπορεί να αποθηκεύσει τουλάχιστον 60 πληροφορίες Α</w:t>
            </w:r>
            <w:proofErr w:type="spellStart"/>
            <w:r w:rsidRPr="00354FFE">
              <w:rPr>
                <w:rFonts w:cstheme="minorHAnsi"/>
                <w:sz w:val="20"/>
                <w:szCs w:val="20"/>
                <w:lang w:val="en-US"/>
              </w:rPr>
              <w:t>larm</w:t>
            </w:r>
            <w:proofErr w:type="spellEnd"/>
            <w:r w:rsidRPr="00354FFE">
              <w:rPr>
                <w:rFonts w:cstheme="minorHAnsi"/>
                <w:sz w:val="20"/>
                <w:szCs w:val="20"/>
              </w:rPr>
              <w:t>.</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 xml:space="preserve">Να διαθέτει τρεις (3) κατηγορίες  </w:t>
            </w:r>
            <w:proofErr w:type="spellStart"/>
            <w:r w:rsidRPr="00354FFE">
              <w:rPr>
                <w:rFonts w:cstheme="minorHAnsi"/>
                <w:sz w:val="20"/>
                <w:szCs w:val="20"/>
              </w:rPr>
              <w:t>alarm</w:t>
            </w:r>
            <w:proofErr w:type="spellEnd"/>
            <w:r w:rsidRPr="00354FFE">
              <w:rPr>
                <w:rFonts w:cstheme="minorHAnsi"/>
                <w:sz w:val="20"/>
                <w:szCs w:val="20"/>
                <w:lang w:val="en-US"/>
              </w:rPr>
              <w:t>s</w:t>
            </w:r>
            <w:r w:rsidRPr="00354FFE">
              <w:rPr>
                <w:rFonts w:cstheme="minorHAnsi"/>
                <w:sz w:val="20"/>
                <w:szCs w:val="20"/>
              </w:rPr>
              <w:t xml:space="preserve">  ( Υψηλού κινδύνου- Μεσαίου &amp; Χαμηλού κινδύνου).</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Να είναι κατάλληλο για ενήλικες ,παιδιά και νεογνά .</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 xml:space="preserve">Να διαθέτει διπλή μέτρηση αναπνοής είτε με μέτρηση της θωρακική αντίστασης είτε με ρινικό σωλήνα. Παρακολούθηση αναπνοής με όρια 0-120 </w:t>
            </w:r>
            <w:r w:rsidRPr="00354FFE">
              <w:rPr>
                <w:rFonts w:cstheme="minorHAnsi"/>
                <w:sz w:val="20"/>
                <w:szCs w:val="20"/>
                <w:lang w:val="en-US"/>
              </w:rPr>
              <w:t>bpm</w:t>
            </w:r>
            <w:r w:rsidRPr="00354FFE">
              <w:rPr>
                <w:rFonts w:cstheme="minorHAnsi"/>
                <w:sz w:val="20"/>
                <w:szCs w:val="20"/>
              </w:rPr>
              <w:t xml:space="preserve"> .</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 xml:space="preserve">Να διαθέτει παρακολούθηση θερμοκρασίας με ακρίβεια 0,1 βαθμού Κελσίου, με δυο αισθητήρες θερμοκρασίας </w:t>
            </w:r>
            <w:r w:rsidRPr="00354FFE">
              <w:rPr>
                <w:rFonts w:eastAsia="Arial" w:cstheme="minorHAnsi"/>
                <w:sz w:val="20"/>
                <w:szCs w:val="20"/>
              </w:rPr>
              <w:t xml:space="preserve"> </w:t>
            </w:r>
            <w:r w:rsidRPr="00354FFE">
              <w:rPr>
                <w:rFonts w:cstheme="minorHAnsi"/>
                <w:sz w:val="20"/>
                <w:szCs w:val="20"/>
              </w:rPr>
              <w:t>( επιδερμικό &amp; πρωκτού ) και αυτόματη διάγνωση του μέσου ορού θερμοκρασίας .</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Να διαθέτει όρια παρακολούθησης θερμοκρασίας με όρια 0-50</w:t>
            </w:r>
            <w:r w:rsidRPr="00354FFE">
              <w:rPr>
                <w:rFonts w:cstheme="minorHAnsi"/>
                <w:sz w:val="20"/>
                <w:szCs w:val="20"/>
                <w:vertAlign w:val="superscript"/>
              </w:rPr>
              <w:t>0</w:t>
            </w:r>
            <w:r w:rsidRPr="00354FFE">
              <w:rPr>
                <w:rFonts w:cstheme="minorHAnsi"/>
                <w:sz w:val="20"/>
                <w:szCs w:val="20"/>
              </w:rPr>
              <w:t xml:space="preserve"> </w:t>
            </w:r>
            <w:r w:rsidRPr="00354FFE">
              <w:rPr>
                <w:rFonts w:cstheme="minorHAnsi"/>
                <w:sz w:val="20"/>
                <w:szCs w:val="20"/>
                <w:lang w:val="en-US"/>
              </w:rPr>
              <w:t>C</w:t>
            </w:r>
            <w:r w:rsidRPr="00354FFE">
              <w:rPr>
                <w:rFonts w:cstheme="minorHAnsi"/>
                <w:sz w:val="20"/>
                <w:szCs w:val="20"/>
              </w:rPr>
              <w:t xml:space="preserve"> .</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 xml:space="preserve">Να διαθέτει θύρα εξόδου </w:t>
            </w:r>
            <w:r w:rsidRPr="00354FFE">
              <w:rPr>
                <w:rFonts w:cstheme="minorHAnsi"/>
                <w:sz w:val="20"/>
                <w:szCs w:val="20"/>
                <w:lang w:val="en-US"/>
              </w:rPr>
              <w:t>VGA</w:t>
            </w:r>
            <w:r w:rsidRPr="00354FFE">
              <w:rPr>
                <w:rFonts w:cstheme="minorHAnsi"/>
                <w:sz w:val="20"/>
                <w:szCs w:val="20"/>
              </w:rPr>
              <w:t xml:space="preserve"> και θύρα </w:t>
            </w:r>
            <w:r w:rsidRPr="00354FFE">
              <w:rPr>
                <w:rFonts w:cstheme="minorHAnsi"/>
                <w:sz w:val="20"/>
                <w:szCs w:val="20"/>
                <w:lang w:val="en-US"/>
              </w:rPr>
              <w:t>RJ</w:t>
            </w:r>
            <w:r w:rsidRPr="00354FFE">
              <w:rPr>
                <w:rFonts w:cstheme="minorHAnsi"/>
                <w:sz w:val="20"/>
                <w:szCs w:val="20"/>
              </w:rPr>
              <w:t xml:space="preserve">45 σύνδεσης με δίκτυο ενσύρματο  / ασύρματο ( </w:t>
            </w:r>
            <w:r w:rsidRPr="00354FFE">
              <w:rPr>
                <w:rFonts w:cstheme="minorHAnsi"/>
                <w:sz w:val="20"/>
                <w:szCs w:val="20"/>
                <w:lang w:val="en-US"/>
              </w:rPr>
              <w:t>wired</w:t>
            </w:r>
            <w:r w:rsidRPr="00354FFE">
              <w:rPr>
                <w:rFonts w:cstheme="minorHAnsi"/>
                <w:sz w:val="20"/>
                <w:szCs w:val="20"/>
              </w:rPr>
              <w:t xml:space="preserve"> / </w:t>
            </w:r>
            <w:r w:rsidRPr="00354FFE">
              <w:rPr>
                <w:rFonts w:cstheme="minorHAnsi"/>
                <w:sz w:val="20"/>
                <w:szCs w:val="20"/>
                <w:lang w:val="en-US"/>
              </w:rPr>
              <w:t>wireless</w:t>
            </w:r>
            <w:r w:rsidRPr="00354FFE">
              <w:rPr>
                <w:rFonts w:cstheme="minorHAnsi"/>
                <w:sz w:val="20"/>
                <w:szCs w:val="20"/>
              </w:rPr>
              <w:t xml:space="preserve"> </w:t>
            </w:r>
            <w:r w:rsidRPr="00354FFE">
              <w:rPr>
                <w:rFonts w:cstheme="minorHAnsi"/>
                <w:sz w:val="20"/>
                <w:szCs w:val="20"/>
                <w:lang w:val="en-US"/>
              </w:rPr>
              <w:t>networking</w:t>
            </w:r>
            <w:r w:rsidRPr="00354FFE">
              <w:rPr>
                <w:rFonts w:cstheme="minorHAnsi"/>
                <w:sz w:val="20"/>
                <w:szCs w:val="20"/>
              </w:rPr>
              <w:t xml:space="preserve"> ) συμβατό με </w:t>
            </w:r>
            <w:r w:rsidRPr="00354FFE">
              <w:rPr>
                <w:rFonts w:cstheme="minorHAnsi"/>
                <w:sz w:val="20"/>
                <w:szCs w:val="20"/>
                <w:lang w:val="en-US"/>
              </w:rPr>
              <w:t>HL</w:t>
            </w:r>
            <w:r w:rsidRPr="00354FFE">
              <w:rPr>
                <w:rFonts w:cstheme="minorHAnsi"/>
                <w:sz w:val="20"/>
                <w:szCs w:val="20"/>
              </w:rPr>
              <w:t>7 σύστημα για σύνδεση με κεντρικό σταθμό παρακολούθησης .</w:t>
            </w:r>
          </w:p>
          <w:p w:rsidR="00354FFE" w:rsidRPr="00354FFE" w:rsidRDefault="00354FFE" w:rsidP="00354FFE">
            <w:pPr>
              <w:numPr>
                <w:ilvl w:val="0"/>
                <w:numId w:val="31"/>
              </w:numPr>
              <w:tabs>
                <w:tab w:val="left" w:pos="360"/>
              </w:tabs>
              <w:spacing w:after="0" w:line="240" w:lineRule="auto"/>
              <w:jc w:val="both"/>
              <w:rPr>
                <w:rFonts w:cstheme="minorHAnsi"/>
                <w:sz w:val="20"/>
                <w:szCs w:val="20"/>
              </w:rPr>
            </w:pPr>
            <w:r w:rsidRPr="00354FFE">
              <w:rPr>
                <w:rFonts w:cstheme="minorHAnsi"/>
                <w:sz w:val="20"/>
                <w:szCs w:val="20"/>
              </w:rPr>
              <w:t xml:space="preserve">Να διαθέτει μέτρηση δυο ( 2 ) αιματηρών πιέσεων 2 </w:t>
            </w:r>
            <w:r w:rsidRPr="00354FFE">
              <w:rPr>
                <w:rFonts w:cstheme="minorHAnsi"/>
                <w:sz w:val="20"/>
                <w:szCs w:val="20"/>
                <w:lang w:val="en-US"/>
              </w:rPr>
              <w:t>IBP</w:t>
            </w:r>
            <w:r w:rsidRPr="00354FFE">
              <w:rPr>
                <w:rFonts w:cstheme="minorHAnsi"/>
                <w:sz w:val="20"/>
                <w:szCs w:val="20"/>
              </w:rPr>
              <w:t xml:space="preserve"> με ρυθμιζόμενα όρια μέτρησης από -10 ~ 300 </w:t>
            </w:r>
            <w:r w:rsidRPr="00354FFE">
              <w:rPr>
                <w:rFonts w:cstheme="minorHAnsi"/>
                <w:sz w:val="20"/>
                <w:szCs w:val="20"/>
                <w:lang w:val="en-US"/>
              </w:rPr>
              <w:t>mmHg</w:t>
            </w:r>
            <w:r w:rsidRPr="00354FFE">
              <w:rPr>
                <w:rFonts w:cstheme="minorHAnsi"/>
                <w:sz w:val="20"/>
                <w:szCs w:val="20"/>
              </w:rPr>
              <w:t>.</w:t>
            </w:r>
          </w:p>
          <w:p w:rsidR="00354FFE" w:rsidRPr="00354FFE" w:rsidRDefault="00354FFE" w:rsidP="00354FFE">
            <w:pPr>
              <w:numPr>
                <w:ilvl w:val="0"/>
                <w:numId w:val="31"/>
              </w:numPr>
              <w:tabs>
                <w:tab w:val="left" w:pos="360"/>
              </w:tabs>
              <w:spacing w:after="0" w:line="240" w:lineRule="auto"/>
              <w:jc w:val="both"/>
              <w:rPr>
                <w:rFonts w:cstheme="minorHAnsi"/>
                <w:sz w:val="20"/>
                <w:szCs w:val="20"/>
              </w:rPr>
            </w:pPr>
            <w:r w:rsidRPr="00354FFE">
              <w:rPr>
                <w:rFonts w:cstheme="minorHAnsi"/>
                <w:sz w:val="20"/>
                <w:szCs w:val="20"/>
              </w:rPr>
              <w:t xml:space="preserve">Να διαθέτει  μέτρησης </w:t>
            </w:r>
            <w:proofErr w:type="spellStart"/>
            <w:r w:rsidRPr="00354FFE">
              <w:rPr>
                <w:rFonts w:cstheme="minorHAnsi"/>
                <w:sz w:val="20"/>
                <w:szCs w:val="20"/>
              </w:rPr>
              <w:t>καπνογραφίας</w:t>
            </w:r>
            <w:proofErr w:type="spellEnd"/>
            <w:r w:rsidRPr="00354FFE">
              <w:rPr>
                <w:rFonts w:cstheme="minorHAnsi"/>
                <w:sz w:val="20"/>
                <w:szCs w:val="20"/>
              </w:rPr>
              <w:t xml:space="preserve"> </w:t>
            </w:r>
            <w:r w:rsidRPr="00354FFE">
              <w:rPr>
                <w:rFonts w:cstheme="minorHAnsi"/>
                <w:sz w:val="20"/>
                <w:szCs w:val="20"/>
                <w:lang w:val="en-US"/>
              </w:rPr>
              <w:t>ETCO</w:t>
            </w:r>
            <w:r w:rsidRPr="00354FFE">
              <w:rPr>
                <w:rFonts w:cstheme="minorHAnsi"/>
                <w:sz w:val="20"/>
                <w:szCs w:val="20"/>
              </w:rPr>
              <w:t xml:space="preserve">2 με την  μέθοδο </w:t>
            </w:r>
            <w:r w:rsidRPr="00354FFE">
              <w:rPr>
                <w:rFonts w:cstheme="minorHAnsi"/>
                <w:sz w:val="20"/>
                <w:szCs w:val="20"/>
                <w:lang w:val="en-US"/>
              </w:rPr>
              <w:t>main</w:t>
            </w:r>
            <w:r w:rsidRPr="00354FFE">
              <w:rPr>
                <w:rFonts w:cstheme="minorHAnsi"/>
                <w:sz w:val="20"/>
                <w:szCs w:val="20"/>
              </w:rPr>
              <w:t xml:space="preserve"> Η </w:t>
            </w:r>
            <w:r w:rsidRPr="00354FFE">
              <w:rPr>
                <w:rFonts w:cstheme="minorHAnsi"/>
                <w:sz w:val="20"/>
                <w:szCs w:val="20"/>
                <w:lang w:val="en-US"/>
              </w:rPr>
              <w:t>side</w:t>
            </w:r>
            <w:r w:rsidRPr="00354FFE">
              <w:rPr>
                <w:rFonts w:cstheme="minorHAnsi"/>
                <w:sz w:val="20"/>
                <w:szCs w:val="20"/>
              </w:rPr>
              <w:t xml:space="preserve"> </w:t>
            </w:r>
            <w:r w:rsidRPr="00354FFE">
              <w:rPr>
                <w:rFonts w:cstheme="minorHAnsi"/>
                <w:sz w:val="20"/>
                <w:szCs w:val="20"/>
                <w:lang w:val="en-US"/>
              </w:rPr>
              <w:t>steam</w:t>
            </w:r>
            <w:r w:rsidRPr="00354FFE">
              <w:rPr>
                <w:rFonts w:cstheme="minorHAnsi"/>
                <w:sz w:val="20"/>
                <w:szCs w:val="20"/>
              </w:rPr>
              <w:t xml:space="preserve"> , να απεικονίζει παραμέτρους </w:t>
            </w:r>
            <w:proofErr w:type="spellStart"/>
            <w:r w:rsidRPr="00354FFE">
              <w:rPr>
                <w:rFonts w:cstheme="minorHAnsi"/>
                <w:sz w:val="20"/>
                <w:szCs w:val="20"/>
                <w:lang w:val="en-US"/>
              </w:rPr>
              <w:t>EtCO</w:t>
            </w:r>
            <w:proofErr w:type="spellEnd"/>
            <w:r w:rsidRPr="00354FFE">
              <w:rPr>
                <w:rFonts w:cstheme="minorHAnsi"/>
                <w:sz w:val="20"/>
                <w:szCs w:val="20"/>
              </w:rPr>
              <w:t xml:space="preserve">2 , </w:t>
            </w:r>
            <w:proofErr w:type="spellStart"/>
            <w:r w:rsidRPr="00354FFE">
              <w:rPr>
                <w:rFonts w:cstheme="minorHAnsi"/>
                <w:sz w:val="20"/>
                <w:szCs w:val="20"/>
                <w:lang w:val="en-US"/>
              </w:rPr>
              <w:t>FiCO</w:t>
            </w:r>
            <w:proofErr w:type="spellEnd"/>
            <w:r w:rsidRPr="00354FFE">
              <w:rPr>
                <w:rFonts w:cstheme="minorHAnsi"/>
                <w:sz w:val="20"/>
                <w:szCs w:val="20"/>
              </w:rPr>
              <w:t xml:space="preserve">2 , </w:t>
            </w:r>
            <w:r w:rsidRPr="00354FFE">
              <w:rPr>
                <w:rFonts w:cstheme="minorHAnsi"/>
                <w:sz w:val="20"/>
                <w:szCs w:val="20"/>
                <w:lang w:val="en-US"/>
              </w:rPr>
              <w:t>RR</w:t>
            </w:r>
            <w:r w:rsidRPr="00354FFE">
              <w:rPr>
                <w:rFonts w:cstheme="minorHAnsi"/>
                <w:sz w:val="20"/>
                <w:szCs w:val="20"/>
              </w:rPr>
              <w:t xml:space="preserve"> με κλίμακα 0 ~ 13 % η 0 ~ 100 </w:t>
            </w:r>
            <w:r w:rsidRPr="00354FFE">
              <w:rPr>
                <w:rFonts w:cstheme="minorHAnsi"/>
                <w:sz w:val="20"/>
                <w:szCs w:val="20"/>
                <w:lang w:val="en-US"/>
              </w:rPr>
              <w:t>mm</w:t>
            </w:r>
            <w:r w:rsidRPr="00354FFE">
              <w:rPr>
                <w:rFonts w:cstheme="minorHAnsi"/>
                <w:sz w:val="20"/>
                <w:szCs w:val="20"/>
              </w:rPr>
              <w:t xml:space="preserve"> </w:t>
            </w:r>
            <w:r w:rsidRPr="00354FFE">
              <w:rPr>
                <w:rFonts w:cstheme="minorHAnsi"/>
                <w:sz w:val="20"/>
                <w:szCs w:val="20"/>
                <w:lang w:val="en-US"/>
              </w:rPr>
              <w:t>Hg</w:t>
            </w:r>
            <w:r w:rsidRPr="00354FFE">
              <w:rPr>
                <w:rFonts w:cstheme="minorHAnsi"/>
                <w:sz w:val="20"/>
                <w:szCs w:val="20"/>
              </w:rPr>
              <w:t xml:space="preserve">  και ο </w:t>
            </w:r>
            <w:proofErr w:type="spellStart"/>
            <w:r w:rsidRPr="00354FFE">
              <w:rPr>
                <w:rFonts w:cstheme="minorHAnsi"/>
                <w:sz w:val="20"/>
                <w:szCs w:val="20"/>
              </w:rPr>
              <w:t>προενισχυτής</w:t>
            </w:r>
            <w:proofErr w:type="spellEnd"/>
            <w:r w:rsidRPr="00354FFE">
              <w:rPr>
                <w:rFonts w:cstheme="minorHAnsi"/>
                <w:sz w:val="20"/>
                <w:szCs w:val="20"/>
              </w:rPr>
              <w:t xml:space="preserve"> ( </w:t>
            </w:r>
            <w:r w:rsidRPr="00354FFE">
              <w:rPr>
                <w:rFonts w:cstheme="minorHAnsi"/>
                <w:sz w:val="20"/>
                <w:szCs w:val="20"/>
                <w:lang w:val="en-US"/>
              </w:rPr>
              <w:t>MODULE</w:t>
            </w:r>
            <w:r w:rsidRPr="00354FFE">
              <w:rPr>
                <w:rFonts w:cstheme="minorHAnsi"/>
                <w:sz w:val="20"/>
                <w:szCs w:val="20"/>
              </w:rPr>
              <w:t xml:space="preserve"> ) μέτρησης να είναι ΕΝΣΩΜΑΤΩΜΈΝΟΣ στο μόνιτορ , έτσι ώστε να είναι εύκολη η μεταφορά του μόνιτορ</w:t>
            </w:r>
            <w:r w:rsidRPr="00354FFE">
              <w:rPr>
                <w:rFonts w:cstheme="minorHAnsi"/>
                <w:b/>
                <w:sz w:val="20"/>
                <w:szCs w:val="20"/>
              </w:rPr>
              <w:t>.</w:t>
            </w:r>
          </w:p>
          <w:p w:rsidR="00354FFE" w:rsidRPr="00354FFE" w:rsidRDefault="00354FFE" w:rsidP="00354FFE">
            <w:pPr>
              <w:tabs>
                <w:tab w:val="left" w:pos="360"/>
              </w:tabs>
              <w:jc w:val="both"/>
              <w:rPr>
                <w:rFonts w:cstheme="minorHAnsi"/>
                <w:sz w:val="20"/>
                <w:szCs w:val="20"/>
              </w:rPr>
            </w:pPr>
            <w:r w:rsidRPr="00354FFE">
              <w:rPr>
                <w:rFonts w:cstheme="minorHAnsi"/>
                <w:sz w:val="20"/>
                <w:szCs w:val="20"/>
              </w:rPr>
              <w:lastRenderedPageBreak/>
              <w:t>Να διαθέτει ρυθμιζόμενα όρια  συναγερμών , Υψηλό από 0 ~ 13,2 % &amp; Χαμηλό από 0 ~ 10 %</w:t>
            </w:r>
          </w:p>
          <w:p w:rsidR="00354FFE" w:rsidRPr="00354FFE" w:rsidRDefault="00354FFE" w:rsidP="00354FFE">
            <w:pPr>
              <w:numPr>
                <w:ilvl w:val="0"/>
                <w:numId w:val="31"/>
              </w:numPr>
              <w:spacing w:after="0" w:line="240" w:lineRule="auto"/>
              <w:jc w:val="both"/>
              <w:rPr>
                <w:rFonts w:cstheme="minorHAnsi"/>
                <w:sz w:val="20"/>
                <w:szCs w:val="20"/>
              </w:rPr>
            </w:pPr>
            <w:r w:rsidRPr="00354FFE">
              <w:rPr>
                <w:rFonts w:eastAsia="Arial" w:cstheme="minorHAnsi"/>
                <w:sz w:val="20"/>
                <w:szCs w:val="20"/>
              </w:rPr>
              <w:t>Να είναι φορητό, χαμηλού βάρους  εύκολο στην μετακίνηση, να διαθέτει ειδική λαβή μεταφοράς.</w:t>
            </w:r>
          </w:p>
          <w:p w:rsidR="00354FFE" w:rsidRPr="00354FFE" w:rsidRDefault="00354FFE" w:rsidP="00354FFE">
            <w:pPr>
              <w:jc w:val="both"/>
              <w:rPr>
                <w:rFonts w:eastAsia="SimSun" w:cstheme="minorHAnsi"/>
                <w:sz w:val="20"/>
                <w:szCs w:val="20"/>
              </w:rPr>
            </w:pPr>
            <w:r w:rsidRPr="00354FFE">
              <w:rPr>
                <w:rFonts w:eastAsia="Arial" w:cstheme="minorHAnsi"/>
                <w:sz w:val="20"/>
                <w:szCs w:val="20"/>
              </w:rPr>
              <w:t xml:space="preserve">Να διαθέτει ενσωματωμένο τριών ( 3 ) </w:t>
            </w:r>
            <w:proofErr w:type="spellStart"/>
            <w:r w:rsidRPr="00354FFE">
              <w:rPr>
                <w:rFonts w:eastAsia="Arial" w:cstheme="minorHAnsi"/>
                <w:sz w:val="20"/>
                <w:szCs w:val="20"/>
              </w:rPr>
              <w:t>καναλίων</w:t>
            </w:r>
            <w:proofErr w:type="spellEnd"/>
            <w:r w:rsidRPr="00354FFE">
              <w:rPr>
                <w:rFonts w:eastAsia="Arial" w:cstheme="minorHAnsi"/>
                <w:sz w:val="20"/>
                <w:szCs w:val="20"/>
              </w:rPr>
              <w:t xml:space="preserve"> θερμικό εκτυπωτή  </w:t>
            </w:r>
            <w:r w:rsidRPr="00354FFE">
              <w:rPr>
                <w:rFonts w:eastAsia="Arial" w:cstheme="minorHAnsi"/>
                <w:b/>
                <w:sz w:val="20"/>
                <w:szCs w:val="20"/>
              </w:rPr>
              <w:t>(</w:t>
            </w:r>
            <w:r w:rsidRPr="00354FFE">
              <w:rPr>
                <w:rFonts w:eastAsia="Arial" w:cstheme="minorHAnsi"/>
                <w:b/>
                <w:sz w:val="20"/>
                <w:szCs w:val="20"/>
                <w:lang w:val="en-US"/>
              </w:rPr>
              <w:t>OPTION</w:t>
            </w:r>
            <w:r w:rsidRPr="00354FFE">
              <w:rPr>
                <w:rFonts w:eastAsia="Arial" w:cstheme="minorHAnsi"/>
                <w:b/>
                <w:sz w:val="20"/>
                <w:szCs w:val="20"/>
              </w:rPr>
              <w:t xml:space="preserve"> ) </w:t>
            </w:r>
            <w:r w:rsidRPr="00354FFE">
              <w:rPr>
                <w:rFonts w:eastAsia="Arial" w:cstheme="minorHAnsi"/>
                <w:sz w:val="20"/>
                <w:szCs w:val="20"/>
              </w:rPr>
              <w:t>.</w:t>
            </w:r>
          </w:p>
          <w:p w:rsidR="00354FFE" w:rsidRPr="00354FFE" w:rsidRDefault="00354FFE" w:rsidP="00354FFE">
            <w:pPr>
              <w:numPr>
                <w:ilvl w:val="0"/>
                <w:numId w:val="31"/>
              </w:numPr>
              <w:spacing w:after="0" w:line="240" w:lineRule="auto"/>
              <w:ind w:left="0" w:hanging="454"/>
              <w:jc w:val="both"/>
              <w:rPr>
                <w:rFonts w:cstheme="minorHAnsi"/>
                <w:sz w:val="20"/>
                <w:szCs w:val="20"/>
              </w:rPr>
            </w:pPr>
            <w:r w:rsidRPr="00354FFE">
              <w:rPr>
                <w:rFonts w:eastAsia="Arial" w:cstheme="minorHAnsi"/>
                <w:sz w:val="20"/>
                <w:szCs w:val="20"/>
              </w:rPr>
              <w:t xml:space="preserve">        Να έ</w:t>
            </w:r>
            <w:r w:rsidRPr="00354FFE">
              <w:rPr>
                <w:rFonts w:cstheme="minorHAnsi"/>
                <w:sz w:val="20"/>
                <w:szCs w:val="20"/>
              </w:rPr>
              <w:t xml:space="preserve">χει την δυνατότητα μέτρησης καρδιακής παροχής </w:t>
            </w:r>
            <w:r w:rsidRPr="00354FFE">
              <w:rPr>
                <w:rFonts w:cstheme="minorHAnsi"/>
                <w:sz w:val="20"/>
                <w:szCs w:val="20"/>
                <w:lang w:val="en-US"/>
              </w:rPr>
              <w:t>Cardiac</w:t>
            </w:r>
            <w:r w:rsidRPr="00354FFE">
              <w:rPr>
                <w:rFonts w:cstheme="minorHAnsi"/>
                <w:sz w:val="20"/>
                <w:szCs w:val="20"/>
              </w:rPr>
              <w:t xml:space="preserve"> </w:t>
            </w:r>
            <w:r w:rsidRPr="00354FFE">
              <w:rPr>
                <w:rFonts w:cstheme="minorHAnsi"/>
                <w:sz w:val="20"/>
                <w:szCs w:val="20"/>
                <w:lang w:val="en-US"/>
              </w:rPr>
              <w:t>Output</w:t>
            </w:r>
            <w:r w:rsidRPr="00354FFE">
              <w:rPr>
                <w:rFonts w:cstheme="minorHAnsi"/>
                <w:sz w:val="20"/>
                <w:szCs w:val="20"/>
              </w:rPr>
              <w:t xml:space="preserve"> με την μέθοδο </w:t>
            </w:r>
            <w:r w:rsidRPr="00354FFE">
              <w:rPr>
                <w:rFonts w:cstheme="minorHAnsi"/>
                <w:sz w:val="20"/>
                <w:szCs w:val="20"/>
                <w:lang w:val="en-US"/>
              </w:rPr>
              <w:t>Thermodilution</w:t>
            </w:r>
            <w:r w:rsidRPr="00354FFE">
              <w:rPr>
                <w:rFonts w:cstheme="minorHAnsi"/>
                <w:sz w:val="20"/>
                <w:szCs w:val="20"/>
              </w:rPr>
              <w:t xml:space="preserve"> </w:t>
            </w:r>
          </w:p>
          <w:p w:rsidR="00354FFE" w:rsidRPr="00354FFE" w:rsidRDefault="00354FFE" w:rsidP="00354FFE">
            <w:pPr>
              <w:numPr>
                <w:ilvl w:val="0"/>
                <w:numId w:val="31"/>
              </w:numPr>
              <w:spacing w:after="0" w:line="240" w:lineRule="auto"/>
              <w:ind w:left="0" w:hanging="454"/>
              <w:jc w:val="both"/>
              <w:rPr>
                <w:rFonts w:cstheme="minorHAnsi"/>
                <w:sz w:val="20"/>
                <w:szCs w:val="20"/>
              </w:rPr>
            </w:pPr>
            <w:r w:rsidRPr="00354FFE">
              <w:rPr>
                <w:rFonts w:eastAsia="Arial" w:cstheme="minorHAnsi"/>
                <w:b/>
                <w:sz w:val="20"/>
                <w:szCs w:val="20"/>
              </w:rPr>
              <w:t xml:space="preserve">         </w:t>
            </w:r>
            <w:r w:rsidRPr="00354FFE">
              <w:rPr>
                <w:rFonts w:cstheme="minorHAnsi"/>
                <w:b/>
                <w:sz w:val="20"/>
                <w:szCs w:val="20"/>
              </w:rPr>
              <w:t>(</w:t>
            </w:r>
            <w:r w:rsidRPr="00354FFE">
              <w:rPr>
                <w:rFonts w:cstheme="minorHAnsi"/>
                <w:b/>
                <w:sz w:val="20"/>
                <w:szCs w:val="20"/>
                <w:lang w:val="en-US"/>
              </w:rPr>
              <w:t xml:space="preserve">OPTION </w:t>
            </w:r>
            <w:r w:rsidRPr="00354FFE">
              <w:rPr>
                <w:rFonts w:cstheme="minorHAnsi"/>
                <w:b/>
                <w:sz w:val="20"/>
                <w:szCs w:val="20"/>
              </w:rPr>
              <w:t>)</w:t>
            </w:r>
          </w:p>
          <w:p w:rsidR="00354FFE" w:rsidRPr="00354FFE" w:rsidRDefault="00354FFE" w:rsidP="00354FFE">
            <w:pPr>
              <w:jc w:val="both"/>
              <w:rPr>
                <w:rFonts w:cstheme="minorHAnsi"/>
                <w:sz w:val="20"/>
                <w:szCs w:val="20"/>
              </w:rPr>
            </w:pPr>
            <w:r w:rsidRPr="00354FFE">
              <w:rPr>
                <w:rFonts w:cstheme="minorHAnsi"/>
                <w:sz w:val="20"/>
                <w:szCs w:val="20"/>
              </w:rPr>
              <w:t xml:space="preserve">Να έχει την δυνατότητα ανάλυσης αναισθησιολογικών αερίων </w:t>
            </w:r>
            <w:proofErr w:type="spellStart"/>
            <w:r w:rsidRPr="00354FFE">
              <w:rPr>
                <w:rFonts w:cstheme="minorHAnsi"/>
                <w:sz w:val="20"/>
                <w:szCs w:val="20"/>
              </w:rPr>
              <w:t>Anesthesia</w:t>
            </w:r>
            <w:proofErr w:type="spellEnd"/>
            <w:r w:rsidRPr="00354FFE">
              <w:rPr>
                <w:rFonts w:cstheme="minorHAnsi"/>
                <w:sz w:val="20"/>
                <w:szCs w:val="20"/>
              </w:rPr>
              <w:t xml:space="preserve"> </w:t>
            </w:r>
            <w:proofErr w:type="spellStart"/>
            <w:r w:rsidRPr="00354FFE">
              <w:rPr>
                <w:rFonts w:cstheme="minorHAnsi"/>
                <w:sz w:val="20"/>
                <w:szCs w:val="20"/>
              </w:rPr>
              <w:t>Gas</w:t>
            </w:r>
            <w:proofErr w:type="spellEnd"/>
            <w:r w:rsidRPr="00354FFE">
              <w:rPr>
                <w:rFonts w:cstheme="minorHAnsi"/>
                <w:sz w:val="20"/>
                <w:szCs w:val="20"/>
              </w:rPr>
              <w:t xml:space="preserve"> </w:t>
            </w:r>
            <w:proofErr w:type="spellStart"/>
            <w:r w:rsidRPr="00354FFE">
              <w:rPr>
                <w:rFonts w:cstheme="minorHAnsi"/>
                <w:sz w:val="20"/>
                <w:szCs w:val="20"/>
              </w:rPr>
              <w:t>Analysis</w:t>
            </w:r>
            <w:proofErr w:type="spellEnd"/>
            <w:r w:rsidRPr="00354FFE">
              <w:rPr>
                <w:rFonts w:cstheme="minorHAnsi"/>
                <w:sz w:val="20"/>
                <w:szCs w:val="20"/>
              </w:rPr>
              <w:t xml:space="preserve">  (CO2, N2O, DES, ISO,ENF, SEV, O2)  </w:t>
            </w:r>
            <w:r w:rsidRPr="00354FFE">
              <w:rPr>
                <w:rFonts w:cstheme="minorHAnsi"/>
                <w:b/>
                <w:sz w:val="20"/>
                <w:szCs w:val="20"/>
              </w:rPr>
              <w:t>(</w:t>
            </w:r>
            <w:r w:rsidRPr="00354FFE">
              <w:rPr>
                <w:rFonts w:cstheme="minorHAnsi"/>
                <w:b/>
                <w:sz w:val="20"/>
                <w:szCs w:val="20"/>
                <w:lang w:val="en-US"/>
              </w:rPr>
              <w:t>OPTION</w:t>
            </w:r>
            <w:r w:rsidRPr="00354FFE">
              <w:rPr>
                <w:rFonts w:cstheme="minorHAnsi"/>
                <w:b/>
                <w:sz w:val="20"/>
                <w:szCs w:val="20"/>
              </w:rPr>
              <w:t xml:space="preserve"> )</w:t>
            </w:r>
          </w:p>
          <w:p w:rsidR="00354FFE" w:rsidRPr="00354FFE" w:rsidRDefault="00354FFE" w:rsidP="00354FFE">
            <w:pPr>
              <w:tabs>
                <w:tab w:val="left" w:pos="1260"/>
              </w:tabs>
              <w:jc w:val="both"/>
              <w:rPr>
                <w:rFonts w:cstheme="minorHAnsi"/>
                <w:sz w:val="20"/>
                <w:szCs w:val="20"/>
              </w:rPr>
            </w:pPr>
            <w:r w:rsidRPr="00354FFE">
              <w:rPr>
                <w:rFonts w:cstheme="minorHAnsi"/>
                <w:sz w:val="20"/>
                <w:szCs w:val="20"/>
              </w:rPr>
              <w:t xml:space="preserve">Να έχει την δυνατότητα συγχρονισμού με </w:t>
            </w:r>
            <w:proofErr w:type="spellStart"/>
            <w:r w:rsidRPr="00354FFE">
              <w:rPr>
                <w:rFonts w:cstheme="minorHAnsi"/>
                <w:sz w:val="20"/>
                <w:szCs w:val="20"/>
              </w:rPr>
              <w:t>απινιδωτή</w:t>
            </w:r>
            <w:proofErr w:type="spellEnd"/>
            <w:r w:rsidRPr="00354FFE">
              <w:rPr>
                <w:rFonts w:cstheme="minorHAnsi"/>
                <w:sz w:val="20"/>
                <w:szCs w:val="20"/>
              </w:rPr>
              <w:t xml:space="preserve">  </w:t>
            </w:r>
            <w:r w:rsidRPr="00354FFE">
              <w:rPr>
                <w:rFonts w:cstheme="minorHAnsi"/>
                <w:b/>
                <w:sz w:val="20"/>
                <w:szCs w:val="20"/>
              </w:rPr>
              <w:t>(</w:t>
            </w:r>
            <w:r w:rsidRPr="00354FFE">
              <w:rPr>
                <w:rFonts w:cstheme="minorHAnsi"/>
                <w:b/>
                <w:sz w:val="20"/>
                <w:szCs w:val="20"/>
                <w:lang w:val="en-US"/>
              </w:rPr>
              <w:t>OPTION</w:t>
            </w:r>
            <w:r w:rsidRPr="00354FFE">
              <w:rPr>
                <w:rFonts w:cstheme="minorHAnsi"/>
                <w:b/>
                <w:sz w:val="20"/>
                <w:szCs w:val="20"/>
              </w:rPr>
              <w:t xml:space="preserve"> )</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 xml:space="preserve">Να λειτουργεί με τάση δικτύου 100 – 240 </w:t>
            </w:r>
            <w:r w:rsidRPr="00354FFE">
              <w:rPr>
                <w:rFonts w:cstheme="minorHAnsi"/>
                <w:sz w:val="20"/>
                <w:szCs w:val="20"/>
                <w:lang w:val="en-US"/>
              </w:rPr>
              <w:t>Volt</w:t>
            </w:r>
            <w:r w:rsidRPr="00354FFE">
              <w:rPr>
                <w:rFonts w:cstheme="minorHAnsi"/>
                <w:sz w:val="20"/>
                <w:szCs w:val="20"/>
              </w:rPr>
              <w:t xml:space="preserve"> </w:t>
            </w:r>
            <w:r w:rsidRPr="00354FFE">
              <w:rPr>
                <w:rFonts w:cstheme="minorHAnsi"/>
                <w:sz w:val="20"/>
                <w:szCs w:val="20"/>
                <w:lang w:val="en-US"/>
              </w:rPr>
              <w:t>AC</w:t>
            </w:r>
            <w:r w:rsidRPr="00354FFE">
              <w:rPr>
                <w:rFonts w:cstheme="minorHAnsi"/>
                <w:sz w:val="20"/>
                <w:szCs w:val="20"/>
              </w:rPr>
              <w:t xml:space="preserve"> , 50/60 </w:t>
            </w:r>
            <w:r w:rsidRPr="00354FFE">
              <w:rPr>
                <w:rFonts w:cstheme="minorHAnsi"/>
                <w:sz w:val="20"/>
                <w:szCs w:val="20"/>
                <w:lang w:val="en-US"/>
              </w:rPr>
              <w:t>Hz</w:t>
            </w:r>
            <w:r w:rsidRPr="00354FFE">
              <w:rPr>
                <w:rFonts w:cstheme="minorHAnsi"/>
                <w:sz w:val="20"/>
                <w:szCs w:val="20"/>
              </w:rPr>
              <w:t xml:space="preserve"> , έχει κατανάλωση χαμηλής ενέργειας και επαναφορτιζόμενες μπαταρίες υψηλής ενέργειας [σε πλήρη φόρτιση έχει αυτονομία μεγαλύτερης των  τεσσάρων ωρών μετρώντας αναίμακτη πίεση κάθε 10 λεπτά].</w:t>
            </w:r>
          </w:p>
          <w:p w:rsidR="00354FFE" w:rsidRPr="00354FFE" w:rsidRDefault="00354FFE" w:rsidP="00354FFE">
            <w:pPr>
              <w:tabs>
                <w:tab w:val="left" w:pos="1260"/>
              </w:tabs>
              <w:ind w:hanging="340"/>
              <w:jc w:val="both"/>
              <w:rPr>
                <w:rFonts w:cstheme="minorHAnsi"/>
                <w:sz w:val="20"/>
                <w:szCs w:val="20"/>
              </w:rPr>
            </w:pPr>
            <w:r w:rsidRPr="00354FFE">
              <w:rPr>
                <w:rFonts w:eastAsia="Arial" w:cstheme="minorHAnsi"/>
                <w:sz w:val="20"/>
                <w:szCs w:val="20"/>
              </w:rPr>
              <w:t xml:space="preserve">      Να έ</w:t>
            </w:r>
            <w:r w:rsidRPr="00354FFE">
              <w:rPr>
                <w:rFonts w:cstheme="minorHAnsi"/>
                <w:sz w:val="20"/>
                <w:szCs w:val="20"/>
              </w:rPr>
              <w:t xml:space="preserve">χει βάρος κάτω από 5 </w:t>
            </w:r>
            <w:r w:rsidRPr="00354FFE">
              <w:rPr>
                <w:rFonts w:cstheme="minorHAnsi"/>
                <w:sz w:val="20"/>
                <w:szCs w:val="20"/>
                <w:lang w:val="en-US"/>
              </w:rPr>
              <w:t>Kg</w:t>
            </w:r>
            <w:r w:rsidRPr="00354FFE">
              <w:rPr>
                <w:rFonts w:cstheme="minorHAnsi"/>
                <w:sz w:val="20"/>
                <w:szCs w:val="20"/>
              </w:rPr>
              <w:t>.</w:t>
            </w:r>
          </w:p>
          <w:p w:rsidR="00354FFE" w:rsidRPr="00354FFE" w:rsidRDefault="00354FFE" w:rsidP="00354FFE">
            <w:pPr>
              <w:numPr>
                <w:ilvl w:val="0"/>
                <w:numId w:val="31"/>
              </w:numPr>
              <w:spacing w:after="0" w:line="240" w:lineRule="auto"/>
              <w:jc w:val="both"/>
              <w:rPr>
                <w:rFonts w:cstheme="minorHAnsi"/>
                <w:sz w:val="20"/>
                <w:szCs w:val="20"/>
              </w:rPr>
            </w:pPr>
            <w:r w:rsidRPr="00354FFE">
              <w:rPr>
                <w:rFonts w:cstheme="minorHAnsi"/>
                <w:sz w:val="20"/>
                <w:szCs w:val="20"/>
              </w:rPr>
              <w:t xml:space="preserve">Να έχει την δυνατότητα τοποθέτησης σε τροχήλατο </w:t>
            </w:r>
            <w:proofErr w:type="spellStart"/>
            <w:r w:rsidRPr="00354FFE">
              <w:rPr>
                <w:rFonts w:cstheme="minorHAnsi"/>
                <w:sz w:val="20"/>
                <w:szCs w:val="20"/>
              </w:rPr>
              <w:t>στατό</w:t>
            </w:r>
            <w:proofErr w:type="spellEnd"/>
            <w:r w:rsidRPr="00354FFE">
              <w:rPr>
                <w:rFonts w:cstheme="minorHAnsi"/>
                <w:sz w:val="20"/>
                <w:szCs w:val="20"/>
              </w:rPr>
              <w:t xml:space="preserve"> του κατασκευαστικού οίκου με κατάλληλο καλάθι για την τοποθέτηση των παρελκόμενων ( καλώδια , αισθητήρες , περιχειρίδες κ.τ.λ.) . </w:t>
            </w:r>
            <w:r w:rsidRPr="00354FFE">
              <w:rPr>
                <w:rFonts w:cstheme="minorHAnsi"/>
                <w:b/>
                <w:sz w:val="20"/>
                <w:szCs w:val="20"/>
              </w:rPr>
              <w:t>(</w:t>
            </w:r>
            <w:r w:rsidRPr="00354FFE">
              <w:rPr>
                <w:rFonts w:cstheme="minorHAnsi"/>
                <w:b/>
                <w:sz w:val="20"/>
                <w:szCs w:val="20"/>
                <w:lang w:val="en-US"/>
              </w:rPr>
              <w:t>OPTION</w:t>
            </w:r>
            <w:r w:rsidRPr="00354FFE">
              <w:rPr>
                <w:rFonts w:cstheme="minorHAnsi"/>
                <w:b/>
                <w:sz w:val="20"/>
                <w:szCs w:val="20"/>
              </w:rPr>
              <w:t xml:space="preserve"> )</w:t>
            </w:r>
          </w:p>
          <w:p w:rsidR="00354FFE" w:rsidRPr="00354FFE" w:rsidRDefault="00354FFE" w:rsidP="00354FFE">
            <w:pPr>
              <w:numPr>
                <w:ilvl w:val="0"/>
                <w:numId w:val="31"/>
              </w:numPr>
              <w:spacing w:after="0" w:line="240" w:lineRule="auto"/>
              <w:ind w:left="0" w:right="-510" w:firstLine="0"/>
              <w:jc w:val="both"/>
              <w:rPr>
                <w:rFonts w:cstheme="minorHAnsi"/>
                <w:sz w:val="20"/>
                <w:szCs w:val="20"/>
              </w:rPr>
            </w:pPr>
            <w:r w:rsidRPr="00354FFE">
              <w:rPr>
                <w:rFonts w:cstheme="minorHAnsi"/>
                <w:sz w:val="20"/>
                <w:szCs w:val="20"/>
              </w:rPr>
              <w:t xml:space="preserve">Να διαθέτει εγγύηση καλής λειτουργίας 4 ετών επάρκεια εξαρτημάτων, ανταλλακτικών και αναλωσίμων </w:t>
            </w:r>
          </w:p>
          <w:p w:rsidR="00354FFE" w:rsidRPr="00354FFE" w:rsidRDefault="00354FFE" w:rsidP="00354FFE">
            <w:pPr>
              <w:numPr>
                <w:ilvl w:val="0"/>
                <w:numId w:val="31"/>
              </w:numPr>
              <w:spacing w:after="0" w:line="240" w:lineRule="auto"/>
              <w:ind w:left="0" w:right="-510" w:firstLine="0"/>
              <w:jc w:val="both"/>
              <w:rPr>
                <w:rFonts w:cstheme="minorHAnsi"/>
                <w:sz w:val="20"/>
                <w:szCs w:val="20"/>
              </w:rPr>
            </w:pPr>
            <w:r w:rsidRPr="00354FFE">
              <w:rPr>
                <w:rFonts w:eastAsia="Arial" w:cstheme="minorHAnsi"/>
                <w:sz w:val="20"/>
                <w:szCs w:val="20"/>
              </w:rPr>
              <w:t xml:space="preserve">      </w:t>
            </w:r>
            <w:r w:rsidRPr="00354FFE">
              <w:rPr>
                <w:rFonts w:cstheme="minorHAnsi"/>
                <w:sz w:val="20"/>
                <w:szCs w:val="20"/>
              </w:rPr>
              <w:t xml:space="preserve">για τουλάχιστον δέκα (10) χρόνια, με βεβαίωση από τον κατασκευαστικό οίκο . </w:t>
            </w:r>
          </w:p>
          <w:p w:rsidR="00354FFE" w:rsidRPr="00354FFE" w:rsidRDefault="00354FFE" w:rsidP="007261AB">
            <w:pPr>
              <w:numPr>
                <w:ilvl w:val="0"/>
                <w:numId w:val="31"/>
              </w:numPr>
              <w:spacing w:after="0" w:line="240" w:lineRule="auto"/>
              <w:jc w:val="both"/>
              <w:rPr>
                <w:rFonts w:cstheme="minorHAnsi"/>
                <w:sz w:val="20"/>
                <w:szCs w:val="20"/>
              </w:rPr>
            </w:pPr>
            <w:r w:rsidRPr="00354FFE">
              <w:rPr>
                <w:rFonts w:cstheme="minorHAnsi"/>
                <w:sz w:val="20"/>
                <w:szCs w:val="20"/>
              </w:rPr>
              <w:t xml:space="preserve">Να διαθέτει η προμηθεύτρια εταιρεία οργανωμένο συνεργείο ( </w:t>
            </w:r>
            <w:r w:rsidRPr="00354FFE">
              <w:rPr>
                <w:rFonts w:cstheme="minorHAnsi"/>
                <w:sz w:val="20"/>
                <w:szCs w:val="20"/>
                <w:lang w:val="en-US"/>
              </w:rPr>
              <w:t>Service</w:t>
            </w:r>
            <w:r w:rsidRPr="00354FFE">
              <w:rPr>
                <w:rFonts w:cstheme="minorHAnsi"/>
                <w:sz w:val="20"/>
                <w:szCs w:val="20"/>
              </w:rPr>
              <w:t xml:space="preserve"> ), κατά προτίμηση στην Θεσσαλονίκη, «αποκλειστικότητα» ( </w:t>
            </w:r>
            <w:r w:rsidRPr="00354FFE">
              <w:rPr>
                <w:rFonts w:cstheme="minorHAnsi"/>
                <w:sz w:val="20"/>
                <w:szCs w:val="20"/>
                <w:lang w:val="en-US"/>
              </w:rPr>
              <w:t>EXCLUSIVE</w:t>
            </w:r>
            <w:r w:rsidRPr="00354FFE">
              <w:rPr>
                <w:rFonts w:cstheme="minorHAnsi"/>
                <w:sz w:val="20"/>
                <w:szCs w:val="20"/>
              </w:rPr>
              <w:t xml:space="preserve">) από την προμηθεύτρια εταιρεία όσον αφορά την διάθεση και </w:t>
            </w:r>
            <w:r w:rsidRPr="00354FFE">
              <w:rPr>
                <w:rFonts w:cstheme="minorHAnsi"/>
                <w:sz w:val="20"/>
                <w:szCs w:val="20"/>
                <w:lang w:val="en-US"/>
              </w:rPr>
              <w:t>service</w:t>
            </w:r>
            <w:r w:rsidRPr="00354FFE">
              <w:rPr>
                <w:rFonts w:cstheme="minorHAnsi"/>
                <w:sz w:val="20"/>
                <w:szCs w:val="20"/>
              </w:rPr>
              <w:t xml:space="preserve"> στην ελληνική επικράτεια των προσφερόμενων προϊόντων.  </w:t>
            </w:r>
          </w:p>
          <w:p w:rsidR="00354FFE" w:rsidRPr="00354FFE" w:rsidRDefault="00354FFE" w:rsidP="00354FFE">
            <w:pPr>
              <w:numPr>
                <w:ilvl w:val="0"/>
                <w:numId w:val="31"/>
              </w:numPr>
              <w:spacing w:after="0" w:line="240" w:lineRule="auto"/>
              <w:ind w:left="397" w:right="-510" w:hanging="397"/>
              <w:jc w:val="both"/>
              <w:rPr>
                <w:rFonts w:cstheme="minorHAnsi"/>
                <w:sz w:val="20"/>
                <w:szCs w:val="20"/>
              </w:rPr>
            </w:pPr>
            <w:r w:rsidRPr="00354FFE">
              <w:rPr>
                <w:rFonts w:cstheme="minorHAnsi"/>
                <w:sz w:val="20"/>
                <w:szCs w:val="20"/>
              </w:rPr>
              <w:t>Να διαθέτει πιστοποιητικό  EN ISO 13485:2003 του κατασκευαστικού οίκου καθώς επίσης EN ISO 9001:2015  &amp;</w:t>
            </w:r>
          </w:p>
          <w:p w:rsidR="00354FFE" w:rsidRPr="00354FFE" w:rsidRDefault="00354FFE" w:rsidP="00354FFE">
            <w:pPr>
              <w:numPr>
                <w:ilvl w:val="0"/>
                <w:numId w:val="31"/>
              </w:numPr>
              <w:spacing w:after="0" w:line="240" w:lineRule="auto"/>
              <w:ind w:left="397" w:right="-510" w:hanging="397"/>
              <w:jc w:val="both"/>
              <w:rPr>
                <w:rFonts w:cstheme="minorHAnsi"/>
                <w:sz w:val="20"/>
                <w:szCs w:val="20"/>
              </w:rPr>
            </w:pPr>
            <w:r w:rsidRPr="00354FFE">
              <w:rPr>
                <w:rFonts w:eastAsia="Arial" w:cstheme="minorHAnsi"/>
                <w:sz w:val="20"/>
                <w:szCs w:val="20"/>
              </w:rPr>
              <w:t xml:space="preserve">         </w:t>
            </w:r>
            <w:r w:rsidRPr="00354FFE">
              <w:rPr>
                <w:rFonts w:cstheme="minorHAnsi"/>
                <w:sz w:val="20"/>
                <w:szCs w:val="20"/>
              </w:rPr>
              <w:t xml:space="preserve">ΔΥ8δ/1348 του προμηθευτή με πεδίο πιστοποίησης την διακίνηση </w:t>
            </w:r>
            <w:proofErr w:type="spellStart"/>
            <w:r w:rsidRPr="00354FFE">
              <w:rPr>
                <w:rFonts w:cstheme="minorHAnsi"/>
                <w:sz w:val="20"/>
                <w:szCs w:val="20"/>
              </w:rPr>
              <w:t>ιατροτεχνολογικών</w:t>
            </w:r>
            <w:proofErr w:type="spellEnd"/>
            <w:r w:rsidRPr="00354FFE">
              <w:rPr>
                <w:rFonts w:cstheme="minorHAnsi"/>
                <w:sz w:val="20"/>
                <w:szCs w:val="20"/>
              </w:rPr>
              <w:t xml:space="preserve"> προϊόντων.</w:t>
            </w:r>
          </w:p>
          <w:p w:rsidR="002F167B" w:rsidRPr="00354FFE" w:rsidRDefault="00354FFE" w:rsidP="00354FFE">
            <w:pPr>
              <w:numPr>
                <w:ilvl w:val="0"/>
                <w:numId w:val="31"/>
              </w:numPr>
              <w:spacing w:after="0" w:line="240" w:lineRule="auto"/>
              <w:ind w:left="454" w:hanging="454"/>
              <w:jc w:val="both"/>
              <w:rPr>
                <w:rFonts w:cstheme="minorHAnsi"/>
                <w:sz w:val="20"/>
                <w:szCs w:val="20"/>
              </w:rPr>
            </w:pPr>
            <w:r w:rsidRPr="00354FFE">
              <w:rPr>
                <w:rFonts w:cstheme="minorHAnsi"/>
                <w:sz w:val="20"/>
                <w:szCs w:val="20"/>
              </w:rPr>
              <w:t xml:space="preserve">Να διαθέτει πλήρη τεκμηριωμένα πιστοποιητικά σήμανσης CE, ώστε να ικανοποιούνται οι αντίστοιχες απαιτήσεις των σχετικών οδηγιών της Ε.Ε (οδηγία 93/42/ΕΟΚ, όπως ισχύει σήμερα) για την υπό προμήθεια </w:t>
            </w:r>
            <w:proofErr w:type="spellStart"/>
            <w:r w:rsidRPr="00354FFE">
              <w:rPr>
                <w:rFonts w:cstheme="minorHAnsi"/>
                <w:sz w:val="20"/>
                <w:szCs w:val="20"/>
              </w:rPr>
              <w:t>ιατροτεχνολογικού</w:t>
            </w:r>
            <w:proofErr w:type="spellEnd"/>
            <w:r w:rsidRPr="00354FFE">
              <w:rPr>
                <w:rFonts w:cstheme="minorHAnsi"/>
                <w:sz w:val="20"/>
                <w:szCs w:val="20"/>
              </w:rPr>
              <w:t xml:space="preserve"> εξοπλισμού.</w:t>
            </w:r>
          </w:p>
        </w:tc>
        <w:tc>
          <w:tcPr>
            <w:tcW w:w="1201" w:type="dxa"/>
          </w:tcPr>
          <w:p w:rsidR="002F167B" w:rsidRPr="00354FFE" w:rsidRDefault="00354FFE" w:rsidP="007261AB">
            <w:pPr>
              <w:widowControl w:val="0"/>
              <w:spacing w:line="360" w:lineRule="atLeast"/>
              <w:rPr>
                <w:rFonts w:cstheme="minorHAnsi"/>
                <w:sz w:val="20"/>
                <w:szCs w:val="20"/>
              </w:rPr>
            </w:pPr>
            <w:r w:rsidRPr="00354FFE">
              <w:rPr>
                <w:rFonts w:cstheme="minorHAnsi"/>
                <w:sz w:val="20"/>
                <w:szCs w:val="20"/>
              </w:rPr>
              <w:lastRenderedPageBreak/>
              <w:t>ΝΑΙ</w:t>
            </w:r>
          </w:p>
        </w:tc>
        <w:tc>
          <w:tcPr>
            <w:tcW w:w="1350" w:type="dxa"/>
          </w:tcPr>
          <w:p w:rsidR="002F167B" w:rsidRPr="00354FFE" w:rsidRDefault="002F167B" w:rsidP="007261AB">
            <w:pPr>
              <w:widowControl w:val="0"/>
              <w:spacing w:line="360" w:lineRule="atLeast"/>
              <w:jc w:val="both"/>
              <w:rPr>
                <w:rFonts w:cstheme="minorHAnsi"/>
                <w:sz w:val="20"/>
                <w:szCs w:val="20"/>
              </w:rPr>
            </w:pPr>
          </w:p>
        </w:tc>
        <w:tc>
          <w:tcPr>
            <w:tcW w:w="1792" w:type="dxa"/>
          </w:tcPr>
          <w:p w:rsidR="002F167B" w:rsidRPr="00354FFE" w:rsidRDefault="002F167B" w:rsidP="007261AB">
            <w:pPr>
              <w:widowControl w:val="0"/>
              <w:spacing w:line="360" w:lineRule="atLeast"/>
              <w:jc w:val="both"/>
              <w:rPr>
                <w:rFonts w:cstheme="minorHAnsi"/>
                <w:sz w:val="20"/>
                <w:szCs w:val="20"/>
              </w:rPr>
            </w:pPr>
          </w:p>
        </w:tc>
      </w:tr>
      <w:tr w:rsidR="00354FFE" w:rsidRPr="00354FFE" w:rsidTr="00354FFE">
        <w:trPr>
          <w:trHeight w:val="880"/>
        </w:trPr>
        <w:tc>
          <w:tcPr>
            <w:tcW w:w="5563" w:type="dxa"/>
          </w:tcPr>
          <w:p w:rsidR="007261AB" w:rsidRPr="007261AB" w:rsidRDefault="007261AB" w:rsidP="007261AB">
            <w:pPr>
              <w:suppressAutoHyphens w:val="0"/>
              <w:autoSpaceDE w:val="0"/>
              <w:autoSpaceDN w:val="0"/>
              <w:spacing w:after="0" w:line="240" w:lineRule="auto"/>
              <w:ind w:left="720"/>
              <w:rPr>
                <w:rFonts w:cstheme="minorHAnsi"/>
                <w:sz w:val="20"/>
                <w:szCs w:val="20"/>
              </w:rPr>
            </w:pPr>
            <w:bookmarkStart w:id="0" w:name="_GoBack"/>
            <w:bookmarkEnd w:id="0"/>
            <w:r w:rsidRPr="007261AB">
              <w:rPr>
                <w:rFonts w:cstheme="minorHAnsi"/>
                <w:sz w:val="20"/>
                <w:szCs w:val="20"/>
              </w:rPr>
              <w:lastRenderedPageBreak/>
              <w:t>•</w:t>
            </w:r>
            <w:r w:rsidRPr="007261AB">
              <w:rPr>
                <w:rFonts w:cstheme="minorHAnsi"/>
                <w:sz w:val="20"/>
                <w:szCs w:val="20"/>
              </w:rPr>
              <w:tab/>
              <w:t xml:space="preserve">Το οξύμετρο να είναι φορητό, </w:t>
            </w:r>
            <w:proofErr w:type="spellStart"/>
            <w:r w:rsidRPr="007261AB">
              <w:rPr>
                <w:rFonts w:cstheme="minorHAnsi"/>
                <w:sz w:val="20"/>
                <w:szCs w:val="20"/>
              </w:rPr>
              <w:t>compact</w:t>
            </w:r>
            <w:proofErr w:type="spellEnd"/>
            <w:r w:rsidRPr="007261AB">
              <w:rPr>
                <w:rFonts w:cstheme="minorHAnsi"/>
                <w:sz w:val="20"/>
                <w:szCs w:val="20"/>
              </w:rPr>
              <w:t xml:space="preserve"> για κάθε μονάδα ενηλίκων και παιδιών, αλλά και για περιπτώσεις μεταφοράς ενήλικων ή παιδιατρικών ασθενών</w:t>
            </w:r>
          </w:p>
          <w:p w:rsidR="007261AB" w:rsidRPr="007261AB" w:rsidRDefault="007261AB" w:rsidP="007261AB">
            <w:pPr>
              <w:suppressAutoHyphens w:val="0"/>
              <w:autoSpaceDE w:val="0"/>
              <w:autoSpaceDN w:val="0"/>
              <w:spacing w:after="0" w:line="240" w:lineRule="auto"/>
              <w:ind w:left="720"/>
              <w:rPr>
                <w:rFonts w:cstheme="minorHAnsi"/>
                <w:sz w:val="20"/>
                <w:szCs w:val="20"/>
              </w:rPr>
            </w:pPr>
            <w:r w:rsidRPr="007261AB">
              <w:rPr>
                <w:rFonts w:cstheme="minorHAnsi"/>
                <w:sz w:val="20"/>
                <w:szCs w:val="20"/>
              </w:rPr>
              <w:t>•</w:t>
            </w:r>
            <w:r w:rsidRPr="007261AB">
              <w:rPr>
                <w:rFonts w:cstheme="minorHAnsi"/>
                <w:sz w:val="20"/>
                <w:szCs w:val="20"/>
              </w:rPr>
              <w:tab/>
              <w:t>Να διαθέτει κατάλληλο αισθητήρα ενηλίκων και μεγάλων παιδιών</w:t>
            </w:r>
          </w:p>
          <w:p w:rsidR="007261AB" w:rsidRPr="007261AB" w:rsidRDefault="007261AB" w:rsidP="007261AB">
            <w:pPr>
              <w:suppressAutoHyphens w:val="0"/>
              <w:autoSpaceDE w:val="0"/>
              <w:autoSpaceDN w:val="0"/>
              <w:spacing w:after="0" w:line="240" w:lineRule="auto"/>
              <w:ind w:left="720"/>
              <w:rPr>
                <w:rFonts w:cstheme="minorHAnsi"/>
                <w:sz w:val="20"/>
                <w:szCs w:val="20"/>
              </w:rPr>
            </w:pPr>
            <w:r w:rsidRPr="007261AB">
              <w:rPr>
                <w:rFonts w:cstheme="minorHAnsi"/>
                <w:sz w:val="20"/>
                <w:szCs w:val="20"/>
              </w:rPr>
              <w:lastRenderedPageBreak/>
              <w:t>•</w:t>
            </w:r>
            <w:r w:rsidRPr="007261AB">
              <w:rPr>
                <w:rFonts w:cstheme="minorHAnsi"/>
                <w:sz w:val="20"/>
                <w:szCs w:val="20"/>
              </w:rPr>
              <w:tab/>
              <w:t>Να είναι ιδιαίτερα στερεό και ανθεκτικό σε σκληρή καταπόνηση</w:t>
            </w:r>
          </w:p>
          <w:p w:rsidR="007261AB" w:rsidRPr="007261AB" w:rsidRDefault="007261AB" w:rsidP="007261AB">
            <w:pPr>
              <w:suppressAutoHyphens w:val="0"/>
              <w:autoSpaceDE w:val="0"/>
              <w:autoSpaceDN w:val="0"/>
              <w:spacing w:after="0" w:line="240" w:lineRule="auto"/>
              <w:ind w:left="720"/>
              <w:rPr>
                <w:rFonts w:cstheme="minorHAnsi"/>
                <w:sz w:val="20"/>
                <w:szCs w:val="20"/>
              </w:rPr>
            </w:pPr>
            <w:r w:rsidRPr="007261AB">
              <w:rPr>
                <w:rFonts w:cstheme="minorHAnsi"/>
                <w:sz w:val="20"/>
                <w:szCs w:val="20"/>
              </w:rPr>
              <w:t>•</w:t>
            </w:r>
            <w:r w:rsidRPr="007261AB">
              <w:rPr>
                <w:rFonts w:cstheme="minorHAnsi"/>
                <w:sz w:val="20"/>
                <w:szCs w:val="20"/>
              </w:rPr>
              <w:tab/>
              <w:t>Να είναι ελαφρύ, μικρού μεγέθους, ώστε να είναι εύκολη η μεταφορά του</w:t>
            </w:r>
          </w:p>
          <w:p w:rsidR="007261AB" w:rsidRPr="007261AB" w:rsidRDefault="007261AB" w:rsidP="007261AB">
            <w:pPr>
              <w:suppressAutoHyphens w:val="0"/>
              <w:autoSpaceDE w:val="0"/>
              <w:autoSpaceDN w:val="0"/>
              <w:spacing w:after="0" w:line="240" w:lineRule="auto"/>
              <w:ind w:left="720"/>
              <w:rPr>
                <w:rFonts w:cstheme="minorHAnsi"/>
                <w:sz w:val="20"/>
                <w:szCs w:val="20"/>
              </w:rPr>
            </w:pPr>
            <w:r w:rsidRPr="007261AB">
              <w:rPr>
                <w:rFonts w:cstheme="minorHAnsi"/>
                <w:sz w:val="20"/>
                <w:szCs w:val="20"/>
              </w:rPr>
              <w:t>•</w:t>
            </w:r>
            <w:r w:rsidRPr="007261AB">
              <w:rPr>
                <w:rFonts w:cstheme="minorHAnsi"/>
                <w:sz w:val="20"/>
                <w:szCs w:val="20"/>
              </w:rPr>
              <w:tab/>
              <w:t>Να λειτουργεί με επαναφορτιζόμενες μπαταρίες με μεγάλη αυτονομία συνεχούς λειτουργίας για τουλάχιστον 4 ώρες, και με τροφοδοσία με εναλλασσόμενο ρεύμα 220V με κατάλληλη βάση φόρτισης</w:t>
            </w:r>
          </w:p>
          <w:p w:rsidR="007261AB" w:rsidRPr="007261AB" w:rsidRDefault="007261AB" w:rsidP="007261AB">
            <w:pPr>
              <w:suppressAutoHyphens w:val="0"/>
              <w:autoSpaceDE w:val="0"/>
              <w:autoSpaceDN w:val="0"/>
              <w:spacing w:after="0" w:line="240" w:lineRule="auto"/>
              <w:ind w:left="720"/>
              <w:rPr>
                <w:rFonts w:cstheme="minorHAnsi"/>
                <w:sz w:val="20"/>
                <w:szCs w:val="20"/>
              </w:rPr>
            </w:pPr>
            <w:r w:rsidRPr="007261AB">
              <w:rPr>
                <w:rFonts w:cstheme="minorHAnsi"/>
                <w:sz w:val="20"/>
                <w:szCs w:val="20"/>
              </w:rPr>
              <w:t>•</w:t>
            </w:r>
            <w:r w:rsidRPr="007261AB">
              <w:rPr>
                <w:rFonts w:cstheme="minorHAnsi"/>
                <w:sz w:val="20"/>
                <w:szCs w:val="20"/>
              </w:rPr>
              <w:tab/>
              <w:t xml:space="preserve">Να πραγματοποιεί μετρήσεις SpO2 και ΒΡΜ ταχύτατα και με μεγάλη ακρίβεια, και να απεικονίζει ευδιάκριτα και ηλεκτρονικά τις αριθμητικές ενδείξεις του βαθμού κορεσμού του Ο2 (SpO2) του αριθμού των </w:t>
            </w:r>
            <w:proofErr w:type="spellStart"/>
            <w:r w:rsidRPr="007261AB">
              <w:rPr>
                <w:rFonts w:cstheme="minorHAnsi"/>
                <w:sz w:val="20"/>
                <w:szCs w:val="20"/>
              </w:rPr>
              <w:t>σφύξεων</w:t>
            </w:r>
            <w:proofErr w:type="spellEnd"/>
            <w:r w:rsidRPr="007261AB">
              <w:rPr>
                <w:rFonts w:cstheme="minorHAnsi"/>
                <w:sz w:val="20"/>
                <w:szCs w:val="20"/>
              </w:rPr>
              <w:t>/λεπτό (ΒΡΜ) και την ένδειξη χαμηλής ενεργειακής στάθμης της μπαταρίας</w:t>
            </w:r>
          </w:p>
          <w:p w:rsidR="007261AB" w:rsidRPr="007261AB" w:rsidRDefault="007261AB" w:rsidP="007261AB">
            <w:pPr>
              <w:suppressAutoHyphens w:val="0"/>
              <w:autoSpaceDE w:val="0"/>
              <w:autoSpaceDN w:val="0"/>
              <w:spacing w:after="0" w:line="240" w:lineRule="auto"/>
              <w:ind w:left="720"/>
              <w:rPr>
                <w:rFonts w:cstheme="minorHAnsi"/>
                <w:sz w:val="20"/>
                <w:szCs w:val="20"/>
              </w:rPr>
            </w:pPr>
            <w:r w:rsidRPr="007261AB">
              <w:rPr>
                <w:rFonts w:cstheme="minorHAnsi"/>
                <w:sz w:val="20"/>
                <w:szCs w:val="20"/>
              </w:rPr>
              <w:t>•</w:t>
            </w:r>
            <w:r w:rsidRPr="007261AB">
              <w:rPr>
                <w:rFonts w:cstheme="minorHAnsi"/>
                <w:sz w:val="20"/>
                <w:szCs w:val="20"/>
              </w:rPr>
              <w:tab/>
              <w:t>Το εύρος μέτρησης για τον κορεσμό οξυγόνου SpO2 να είναι από 0% έως 100%</w:t>
            </w:r>
          </w:p>
          <w:p w:rsidR="007261AB" w:rsidRPr="007261AB" w:rsidRDefault="007261AB" w:rsidP="007261AB">
            <w:pPr>
              <w:suppressAutoHyphens w:val="0"/>
              <w:autoSpaceDE w:val="0"/>
              <w:autoSpaceDN w:val="0"/>
              <w:spacing w:after="0" w:line="240" w:lineRule="auto"/>
              <w:ind w:left="720"/>
              <w:rPr>
                <w:rFonts w:cstheme="minorHAnsi"/>
                <w:sz w:val="20"/>
                <w:szCs w:val="20"/>
              </w:rPr>
            </w:pPr>
            <w:r w:rsidRPr="007261AB">
              <w:rPr>
                <w:rFonts w:cstheme="minorHAnsi"/>
                <w:sz w:val="20"/>
                <w:szCs w:val="20"/>
              </w:rPr>
              <w:t>•</w:t>
            </w:r>
            <w:r w:rsidRPr="007261AB">
              <w:rPr>
                <w:rFonts w:cstheme="minorHAnsi"/>
                <w:sz w:val="20"/>
                <w:szCs w:val="20"/>
              </w:rPr>
              <w:tab/>
              <w:t xml:space="preserve">Το εύρος μέτρησης για τον καρδιακό ρυθμό ΒΡΜ να είναι από 25-300 </w:t>
            </w:r>
            <w:proofErr w:type="spellStart"/>
            <w:r w:rsidRPr="007261AB">
              <w:rPr>
                <w:rFonts w:cstheme="minorHAnsi"/>
                <w:sz w:val="20"/>
                <w:szCs w:val="20"/>
              </w:rPr>
              <w:t>bpm</w:t>
            </w:r>
            <w:proofErr w:type="spellEnd"/>
          </w:p>
          <w:p w:rsidR="007261AB" w:rsidRPr="007261AB" w:rsidRDefault="007261AB" w:rsidP="007261AB">
            <w:pPr>
              <w:suppressAutoHyphens w:val="0"/>
              <w:autoSpaceDE w:val="0"/>
              <w:autoSpaceDN w:val="0"/>
              <w:spacing w:after="0" w:line="240" w:lineRule="auto"/>
              <w:ind w:left="720"/>
              <w:rPr>
                <w:rFonts w:cstheme="minorHAnsi"/>
                <w:sz w:val="20"/>
                <w:szCs w:val="20"/>
              </w:rPr>
            </w:pPr>
            <w:r w:rsidRPr="007261AB">
              <w:rPr>
                <w:rFonts w:cstheme="minorHAnsi"/>
                <w:sz w:val="20"/>
                <w:szCs w:val="20"/>
              </w:rPr>
              <w:t>•</w:t>
            </w:r>
            <w:r w:rsidRPr="007261AB">
              <w:rPr>
                <w:rFonts w:cstheme="minorHAnsi"/>
                <w:sz w:val="20"/>
                <w:szCs w:val="20"/>
              </w:rPr>
              <w:tab/>
              <w:t>Να διαθέτει ακρίβεια μετρήσεων για:</w:t>
            </w:r>
          </w:p>
          <w:p w:rsidR="007261AB" w:rsidRPr="007261AB" w:rsidRDefault="007261AB" w:rsidP="007261AB">
            <w:pPr>
              <w:suppressAutoHyphens w:val="0"/>
              <w:autoSpaceDE w:val="0"/>
              <w:autoSpaceDN w:val="0"/>
              <w:spacing w:after="0" w:line="240" w:lineRule="auto"/>
              <w:ind w:left="720"/>
              <w:rPr>
                <w:rFonts w:cstheme="minorHAnsi"/>
                <w:sz w:val="20"/>
                <w:szCs w:val="20"/>
              </w:rPr>
            </w:pPr>
            <w:r w:rsidRPr="007261AB">
              <w:rPr>
                <w:rFonts w:cstheme="minorHAnsi"/>
                <w:sz w:val="20"/>
                <w:szCs w:val="20"/>
              </w:rPr>
              <w:t>-</w:t>
            </w:r>
            <w:r w:rsidRPr="007261AB">
              <w:rPr>
                <w:rFonts w:cstheme="minorHAnsi"/>
                <w:sz w:val="20"/>
                <w:szCs w:val="20"/>
              </w:rPr>
              <w:tab/>
              <w:t>οξυμετρία (SpO2): + 2% στην περιοχή 70-100%</w:t>
            </w:r>
          </w:p>
          <w:p w:rsidR="007261AB" w:rsidRPr="007261AB" w:rsidRDefault="007261AB" w:rsidP="007261AB">
            <w:pPr>
              <w:suppressAutoHyphens w:val="0"/>
              <w:autoSpaceDE w:val="0"/>
              <w:autoSpaceDN w:val="0"/>
              <w:spacing w:after="0" w:line="240" w:lineRule="auto"/>
              <w:ind w:left="720"/>
              <w:rPr>
                <w:rFonts w:cstheme="minorHAnsi"/>
                <w:sz w:val="20"/>
                <w:szCs w:val="20"/>
              </w:rPr>
            </w:pPr>
            <w:r w:rsidRPr="007261AB">
              <w:rPr>
                <w:rFonts w:cstheme="minorHAnsi"/>
                <w:sz w:val="20"/>
                <w:szCs w:val="20"/>
              </w:rPr>
              <w:t>-</w:t>
            </w:r>
            <w:r w:rsidRPr="007261AB">
              <w:rPr>
                <w:rFonts w:cstheme="minorHAnsi"/>
                <w:sz w:val="20"/>
                <w:szCs w:val="20"/>
              </w:rPr>
              <w:tab/>
              <w:t>καρδιακό παλμό (ΒΡΜ): ±2%</w:t>
            </w:r>
          </w:p>
          <w:p w:rsidR="007261AB" w:rsidRPr="007261AB" w:rsidRDefault="007261AB" w:rsidP="007261AB">
            <w:pPr>
              <w:suppressAutoHyphens w:val="0"/>
              <w:autoSpaceDE w:val="0"/>
              <w:autoSpaceDN w:val="0"/>
              <w:spacing w:after="0" w:line="240" w:lineRule="auto"/>
              <w:ind w:left="720"/>
              <w:rPr>
                <w:rFonts w:cstheme="minorHAnsi"/>
                <w:sz w:val="20"/>
                <w:szCs w:val="20"/>
              </w:rPr>
            </w:pPr>
            <w:r w:rsidRPr="007261AB">
              <w:rPr>
                <w:rFonts w:cstheme="minorHAnsi"/>
                <w:sz w:val="20"/>
                <w:szCs w:val="20"/>
              </w:rPr>
              <w:t>•</w:t>
            </w:r>
            <w:r w:rsidRPr="007261AB">
              <w:rPr>
                <w:rFonts w:cstheme="minorHAnsi"/>
                <w:sz w:val="20"/>
                <w:szCs w:val="20"/>
              </w:rPr>
              <w:tab/>
              <w:t>Να διαθέτει φωτιζόμενη οθόνη LCD με οπίσθιο έλεγχο φωτισμού</w:t>
            </w:r>
          </w:p>
          <w:p w:rsidR="007261AB" w:rsidRPr="007261AB" w:rsidRDefault="007261AB" w:rsidP="007261AB">
            <w:pPr>
              <w:suppressAutoHyphens w:val="0"/>
              <w:autoSpaceDE w:val="0"/>
              <w:autoSpaceDN w:val="0"/>
              <w:spacing w:after="0" w:line="240" w:lineRule="auto"/>
              <w:ind w:left="720"/>
              <w:rPr>
                <w:rFonts w:cstheme="minorHAnsi"/>
                <w:sz w:val="20"/>
                <w:szCs w:val="20"/>
              </w:rPr>
            </w:pPr>
            <w:r w:rsidRPr="007261AB">
              <w:rPr>
                <w:rFonts w:cstheme="minorHAnsi"/>
                <w:sz w:val="20"/>
                <w:szCs w:val="20"/>
              </w:rPr>
              <w:t>•</w:t>
            </w:r>
            <w:r w:rsidRPr="007261AB">
              <w:rPr>
                <w:rFonts w:cstheme="minorHAnsi"/>
                <w:sz w:val="20"/>
                <w:szCs w:val="20"/>
              </w:rPr>
              <w:tab/>
              <w:t xml:space="preserve">Να εμφανίζει την </w:t>
            </w:r>
            <w:proofErr w:type="spellStart"/>
            <w:r w:rsidRPr="007261AB">
              <w:rPr>
                <w:rFonts w:cstheme="minorHAnsi"/>
                <w:sz w:val="20"/>
                <w:szCs w:val="20"/>
              </w:rPr>
              <w:t>κυματομορφή</w:t>
            </w:r>
            <w:proofErr w:type="spellEnd"/>
            <w:r w:rsidRPr="007261AB">
              <w:rPr>
                <w:rFonts w:cstheme="minorHAnsi"/>
                <w:sz w:val="20"/>
                <w:szCs w:val="20"/>
              </w:rPr>
              <w:t xml:space="preserve"> της οξυμετρίας, των </w:t>
            </w:r>
            <w:proofErr w:type="spellStart"/>
            <w:r w:rsidRPr="007261AB">
              <w:rPr>
                <w:rFonts w:cstheme="minorHAnsi"/>
                <w:sz w:val="20"/>
                <w:szCs w:val="20"/>
              </w:rPr>
              <w:t>trends</w:t>
            </w:r>
            <w:proofErr w:type="spellEnd"/>
            <w:r w:rsidRPr="007261AB">
              <w:rPr>
                <w:rFonts w:cstheme="minorHAnsi"/>
                <w:sz w:val="20"/>
                <w:szCs w:val="20"/>
              </w:rPr>
              <w:t>, και των υπολοίπων μετρήσεων</w:t>
            </w:r>
          </w:p>
          <w:p w:rsidR="007261AB" w:rsidRPr="007261AB" w:rsidRDefault="007261AB" w:rsidP="007261AB">
            <w:pPr>
              <w:suppressAutoHyphens w:val="0"/>
              <w:autoSpaceDE w:val="0"/>
              <w:autoSpaceDN w:val="0"/>
              <w:spacing w:after="0" w:line="240" w:lineRule="auto"/>
              <w:ind w:left="720"/>
              <w:rPr>
                <w:rFonts w:cstheme="minorHAnsi"/>
                <w:sz w:val="20"/>
                <w:szCs w:val="20"/>
              </w:rPr>
            </w:pPr>
            <w:r w:rsidRPr="007261AB">
              <w:rPr>
                <w:rFonts w:cstheme="minorHAnsi"/>
                <w:sz w:val="20"/>
                <w:szCs w:val="20"/>
              </w:rPr>
              <w:t>•</w:t>
            </w:r>
            <w:r w:rsidRPr="007261AB">
              <w:rPr>
                <w:rFonts w:cstheme="minorHAnsi"/>
                <w:sz w:val="20"/>
                <w:szCs w:val="20"/>
              </w:rPr>
              <w:tab/>
              <w:t xml:space="preserve">Ο χειρισμός του να είναι ιδιαίτερα απλός και να γίνεται με </w:t>
            </w:r>
            <w:proofErr w:type="spellStart"/>
            <w:r w:rsidRPr="007261AB">
              <w:rPr>
                <w:rFonts w:cstheme="minorHAnsi"/>
                <w:sz w:val="20"/>
                <w:szCs w:val="20"/>
              </w:rPr>
              <w:t>κομβία</w:t>
            </w:r>
            <w:proofErr w:type="spellEnd"/>
            <w:r w:rsidRPr="007261AB">
              <w:rPr>
                <w:rFonts w:cstheme="minorHAnsi"/>
                <w:sz w:val="20"/>
                <w:szCs w:val="20"/>
              </w:rPr>
              <w:t xml:space="preserve"> άμεσης πρόσβασης στις διάφορες λειτουργίες</w:t>
            </w:r>
          </w:p>
          <w:p w:rsidR="007261AB" w:rsidRPr="007261AB" w:rsidRDefault="007261AB" w:rsidP="007261AB">
            <w:pPr>
              <w:suppressAutoHyphens w:val="0"/>
              <w:autoSpaceDE w:val="0"/>
              <w:autoSpaceDN w:val="0"/>
              <w:spacing w:after="0" w:line="240" w:lineRule="auto"/>
              <w:ind w:left="720"/>
              <w:rPr>
                <w:rFonts w:cstheme="minorHAnsi"/>
                <w:sz w:val="20"/>
                <w:szCs w:val="20"/>
              </w:rPr>
            </w:pPr>
            <w:r w:rsidRPr="007261AB">
              <w:rPr>
                <w:rFonts w:cstheme="minorHAnsi"/>
                <w:sz w:val="20"/>
                <w:szCs w:val="20"/>
              </w:rPr>
              <w:t>•</w:t>
            </w:r>
            <w:r w:rsidRPr="007261AB">
              <w:rPr>
                <w:rFonts w:cstheme="minorHAnsi"/>
                <w:sz w:val="20"/>
                <w:szCs w:val="20"/>
              </w:rPr>
              <w:tab/>
              <w:t>Να</w:t>
            </w:r>
            <w:r w:rsidRPr="007261AB">
              <w:rPr>
                <w:rFonts w:cstheme="minorHAnsi"/>
                <w:sz w:val="20"/>
                <w:szCs w:val="20"/>
              </w:rPr>
              <w:tab/>
              <w:t>διαθέτει</w:t>
            </w:r>
            <w:r w:rsidRPr="007261AB">
              <w:rPr>
                <w:rFonts w:cstheme="minorHAnsi"/>
                <w:sz w:val="20"/>
                <w:szCs w:val="20"/>
              </w:rPr>
              <w:tab/>
              <w:t>σύστημα</w:t>
            </w:r>
            <w:r w:rsidRPr="007261AB">
              <w:rPr>
                <w:rFonts w:cstheme="minorHAnsi"/>
                <w:sz w:val="20"/>
                <w:szCs w:val="20"/>
              </w:rPr>
              <w:tab/>
              <w:t>οπτικών</w:t>
            </w:r>
            <w:r w:rsidRPr="007261AB">
              <w:rPr>
                <w:rFonts w:cstheme="minorHAnsi"/>
                <w:sz w:val="20"/>
                <w:szCs w:val="20"/>
              </w:rPr>
              <w:tab/>
              <w:t>και</w:t>
            </w:r>
            <w:r w:rsidRPr="007261AB">
              <w:rPr>
                <w:rFonts w:cstheme="minorHAnsi"/>
                <w:sz w:val="20"/>
                <w:szCs w:val="20"/>
              </w:rPr>
              <w:tab/>
              <w:t>ακουστικών</w:t>
            </w:r>
            <w:r w:rsidRPr="007261AB">
              <w:rPr>
                <w:rFonts w:cstheme="minorHAnsi"/>
                <w:sz w:val="20"/>
                <w:szCs w:val="20"/>
              </w:rPr>
              <w:tab/>
              <w:t>συναγερμών</w:t>
            </w:r>
            <w:r w:rsidRPr="007261AB">
              <w:rPr>
                <w:rFonts w:cstheme="minorHAnsi"/>
                <w:sz w:val="20"/>
                <w:szCs w:val="20"/>
              </w:rPr>
              <w:tab/>
              <w:t>των παρακολουθούμενων παραμέτρων με ρύθμιση των ορίων</w:t>
            </w:r>
          </w:p>
          <w:p w:rsidR="007261AB" w:rsidRPr="007261AB" w:rsidRDefault="007261AB" w:rsidP="007261AB">
            <w:pPr>
              <w:suppressAutoHyphens w:val="0"/>
              <w:autoSpaceDE w:val="0"/>
              <w:autoSpaceDN w:val="0"/>
              <w:spacing w:after="0" w:line="240" w:lineRule="auto"/>
              <w:ind w:left="720"/>
              <w:rPr>
                <w:rFonts w:cstheme="minorHAnsi"/>
                <w:sz w:val="20"/>
                <w:szCs w:val="20"/>
              </w:rPr>
            </w:pPr>
            <w:r w:rsidRPr="007261AB">
              <w:rPr>
                <w:rFonts w:cstheme="minorHAnsi"/>
                <w:sz w:val="20"/>
                <w:szCs w:val="20"/>
              </w:rPr>
              <w:t>•</w:t>
            </w:r>
            <w:r w:rsidRPr="007261AB">
              <w:rPr>
                <w:rFonts w:cstheme="minorHAnsi"/>
                <w:sz w:val="20"/>
                <w:szCs w:val="20"/>
              </w:rPr>
              <w:tab/>
              <w:t>Να μπορεί να συνδέεται με επιτραπέζιο φορτιστή για τη φόρτισή του</w:t>
            </w:r>
          </w:p>
          <w:p w:rsidR="007261AB" w:rsidRPr="007261AB" w:rsidRDefault="007261AB" w:rsidP="007261AB">
            <w:pPr>
              <w:suppressAutoHyphens w:val="0"/>
              <w:autoSpaceDE w:val="0"/>
              <w:autoSpaceDN w:val="0"/>
              <w:spacing w:after="0" w:line="240" w:lineRule="auto"/>
              <w:ind w:left="720"/>
              <w:rPr>
                <w:rFonts w:cstheme="minorHAnsi"/>
                <w:sz w:val="20"/>
                <w:szCs w:val="20"/>
              </w:rPr>
            </w:pPr>
            <w:r w:rsidRPr="007261AB">
              <w:rPr>
                <w:rFonts w:cstheme="minorHAnsi"/>
                <w:sz w:val="20"/>
                <w:szCs w:val="20"/>
              </w:rPr>
              <w:t>•</w:t>
            </w:r>
            <w:r w:rsidRPr="007261AB">
              <w:rPr>
                <w:rFonts w:cstheme="minorHAnsi"/>
                <w:sz w:val="20"/>
                <w:szCs w:val="20"/>
              </w:rPr>
              <w:tab/>
              <w:t>Να πληρούνται όλες οι διεθνείς προδιαγραφές και να διαθέτει ISO</w:t>
            </w:r>
          </w:p>
          <w:p w:rsidR="007261AB" w:rsidRPr="007261AB" w:rsidRDefault="007261AB" w:rsidP="007261AB">
            <w:pPr>
              <w:suppressAutoHyphens w:val="0"/>
              <w:autoSpaceDE w:val="0"/>
              <w:autoSpaceDN w:val="0"/>
              <w:spacing w:after="0" w:line="240" w:lineRule="auto"/>
              <w:ind w:left="720"/>
              <w:rPr>
                <w:rFonts w:cstheme="minorHAnsi"/>
                <w:sz w:val="20"/>
                <w:szCs w:val="20"/>
              </w:rPr>
            </w:pPr>
            <w:r w:rsidRPr="007261AB">
              <w:rPr>
                <w:rFonts w:cstheme="minorHAnsi"/>
                <w:sz w:val="20"/>
                <w:szCs w:val="20"/>
              </w:rPr>
              <w:t xml:space="preserve"> </w:t>
            </w:r>
          </w:p>
          <w:p w:rsidR="007261AB" w:rsidRPr="007261AB" w:rsidRDefault="007261AB" w:rsidP="007261AB">
            <w:pPr>
              <w:suppressAutoHyphens w:val="0"/>
              <w:autoSpaceDE w:val="0"/>
              <w:autoSpaceDN w:val="0"/>
              <w:spacing w:after="0" w:line="240" w:lineRule="auto"/>
              <w:ind w:left="720"/>
              <w:rPr>
                <w:rFonts w:cstheme="minorHAnsi"/>
                <w:sz w:val="20"/>
                <w:szCs w:val="20"/>
              </w:rPr>
            </w:pPr>
            <w:r w:rsidRPr="007261AB">
              <w:rPr>
                <w:rFonts w:cstheme="minorHAnsi"/>
                <w:sz w:val="20"/>
                <w:szCs w:val="20"/>
              </w:rPr>
              <w:t>•</w:t>
            </w:r>
            <w:r w:rsidRPr="007261AB">
              <w:rPr>
                <w:rFonts w:cstheme="minorHAnsi"/>
                <w:sz w:val="20"/>
                <w:szCs w:val="20"/>
              </w:rPr>
              <w:tab/>
              <w:t>Να συνοδεύεται από έγγραφο απεικόνισης του εσωτερικού ηλεκτρολογικού σχηματισμού της συσκευής, ώστε να επιτρέπεται η επιδιόρθωσή του</w:t>
            </w:r>
          </w:p>
          <w:p w:rsidR="00354FFE" w:rsidRPr="00354FFE" w:rsidRDefault="007261AB" w:rsidP="007261AB">
            <w:pPr>
              <w:suppressAutoHyphens w:val="0"/>
              <w:autoSpaceDE w:val="0"/>
              <w:autoSpaceDN w:val="0"/>
              <w:spacing w:after="0" w:line="240" w:lineRule="auto"/>
              <w:ind w:left="720"/>
              <w:rPr>
                <w:rFonts w:cstheme="minorHAnsi"/>
                <w:sz w:val="20"/>
                <w:szCs w:val="20"/>
              </w:rPr>
            </w:pPr>
            <w:r w:rsidRPr="007261AB">
              <w:rPr>
                <w:rFonts w:cstheme="minorHAnsi"/>
                <w:sz w:val="20"/>
                <w:szCs w:val="20"/>
              </w:rPr>
              <w:t>•</w:t>
            </w:r>
            <w:r w:rsidRPr="007261AB">
              <w:rPr>
                <w:rFonts w:cstheme="minorHAnsi"/>
                <w:sz w:val="20"/>
                <w:szCs w:val="20"/>
              </w:rPr>
              <w:tab/>
              <w:t>Να προβλέπεται επίδειξη των συσκευών στους ενδιαφερόμενους από την προμηθεύτρια εταιρία, πριν την προμήθειά τους</w:t>
            </w:r>
          </w:p>
        </w:tc>
        <w:tc>
          <w:tcPr>
            <w:tcW w:w="1201" w:type="dxa"/>
          </w:tcPr>
          <w:p w:rsidR="00354FFE" w:rsidRPr="00354FFE" w:rsidRDefault="00354FFE" w:rsidP="00354FFE">
            <w:pPr>
              <w:widowControl w:val="0"/>
              <w:spacing w:line="360" w:lineRule="atLeast"/>
              <w:rPr>
                <w:rFonts w:cstheme="minorHAnsi"/>
                <w:sz w:val="20"/>
                <w:szCs w:val="20"/>
              </w:rPr>
            </w:pPr>
            <w:r w:rsidRPr="00354FFE">
              <w:rPr>
                <w:rFonts w:cstheme="minorHAnsi"/>
                <w:sz w:val="20"/>
                <w:szCs w:val="20"/>
              </w:rPr>
              <w:lastRenderedPageBreak/>
              <w:t>ΝΑΙ</w:t>
            </w:r>
          </w:p>
        </w:tc>
        <w:tc>
          <w:tcPr>
            <w:tcW w:w="1350" w:type="dxa"/>
          </w:tcPr>
          <w:p w:rsidR="00354FFE" w:rsidRPr="00354FFE" w:rsidRDefault="00354FFE" w:rsidP="00354FFE">
            <w:pPr>
              <w:widowControl w:val="0"/>
              <w:spacing w:line="360" w:lineRule="atLeast"/>
              <w:jc w:val="both"/>
              <w:rPr>
                <w:rFonts w:cstheme="minorHAnsi"/>
                <w:sz w:val="20"/>
                <w:szCs w:val="20"/>
              </w:rPr>
            </w:pPr>
          </w:p>
        </w:tc>
        <w:tc>
          <w:tcPr>
            <w:tcW w:w="1792" w:type="dxa"/>
          </w:tcPr>
          <w:p w:rsidR="00354FFE" w:rsidRPr="00354FFE" w:rsidRDefault="00354FFE" w:rsidP="00354FFE">
            <w:pPr>
              <w:widowControl w:val="0"/>
              <w:spacing w:line="360" w:lineRule="atLeast"/>
              <w:jc w:val="both"/>
              <w:rPr>
                <w:rFonts w:cstheme="minorHAnsi"/>
                <w:sz w:val="20"/>
                <w:szCs w:val="20"/>
              </w:rPr>
            </w:pPr>
          </w:p>
        </w:tc>
      </w:tr>
      <w:tr w:rsidR="00354FFE" w:rsidRPr="00354FFE" w:rsidTr="00354FFE">
        <w:trPr>
          <w:trHeight w:val="880"/>
        </w:trPr>
        <w:tc>
          <w:tcPr>
            <w:tcW w:w="5563" w:type="dxa"/>
          </w:tcPr>
          <w:p w:rsidR="00354FFE" w:rsidRPr="00354FFE" w:rsidRDefault="00354FFE" w:rsidP="00354FFE">
            <w:pPr>
              <w:pStyle w:val="ae"/>
              <w:numPr>
                <w:ilvl w:val="0"/>
                <w:numId w:val="28"/>
              </w:numPr>
              <w:suppressAutoHyphens w:val="0"/>
              <w:spacing w:after="200" w:line="276" w:lineRule="auto"/>
              <w:rPr>
                <w:rFonts w:cstheme="minorHAnsi"/>
                <w:sz w:val="20"/>
                <w:szCs w:val="20"/>
              </w:rPr>
            </w:pPr>
            <w:r w:rsidRPr="00354FFE">
              <w:rPr>
                <w:rFonts w:cstheme="minorHAnsi"/>
                <w:sz w:val="20"/>
                <w:szCs w:val="20"/>
              </w:rPr>
              <w:t>Το τροχήλατο να είναι καινούργιο αμεταχείριστο ανθεκτικό μεταλλικής κατασκευής.</w:t>
            </w:r>
          </w:p>
          <w:p w:rsidR="00354FFE" w:rsidRPr="00354FFE" w:rsidRDefault="00354FFE" w:rsidP="00354FFE">
            <w:pPr>
              <w:pStyle w:val="ae"/>
              <w:numPr>
                <w:ilvl w:val="0"/>
                <w:numId w:val="28"/>
              </w:numPr>
              <w:suppressAutoHyphens w:val="0"/>
              <w:spacing w:after="200" w:line="276" w:lineRule="auto"/>
              <w:rPr>
                <w:rFonts w:cstheme="minorHAnsi"/>
                <w:sz w:val="20"/>
                <w:szCs w:val="20"/>
              </w:rPr>
            </w:pPr>
            <w:r w:rsidRPr="00354FFE">
              <w:rPr>
                <w:rFonts w:cstheme="minorHAnsi"/>
                <w:sz w:val="20"/>
                <w:szCs w:val="20"/>
              </w:rPr>
              <w:t>Να φέρει συρτάρια βάθους 10 εκ περίπου με εσωτερικά διαχωριστικά και ένα συρτάρι βάθους 25 εκ περίπου . τα συρτάρια να είναι συρόμενα και να ανοίγουν με ασφάλεια .</w:t>
            </w:r>
          </w:p>
          <w:p w:rsidR="00354FFE" w:rsidRPr="00354FFE" w:rsidRDefault="00354FFE" w:rsidP="00354FFE">
            <w:pPr>
              <w:pStyle w:val="ae"/>
              <w:numPr>
                <w:ilvl w:val="0"/>
                <w:numId w:val="28"/>
              </w:numPr>
              <w:suppressAutoHyphens w:val="0"/>
              <w:spacing w:after="200" w:line="276" w:lineRule="auto"/>
              <w:rPr>
                <w:rFonts w:cstheme="minorHAnsi"/>
                <w:sz w:val="20"/>
                <w:szCs w:val="20"/>
              </w:rPr>
            </w:pPr>
            <w:r w:rsidRPr="00354FFE">
              <w:rPr>
                <w:rFonts w:cstheme="minorHAnsi"/>
                <w:sz w:val="20"/>
                <w:szCs w:val="20"/>
              </w:rPr>
              <w:lastRenderedPageBreak/>
              <w:t xml:space="preserve">Να φέρει 4 αντιστατικούς τροχούς διαμέτρου περίπου 120 </w:t>
            </w:r>
            <w:r w:rsidRPr="00354FFE">
              <w:rPr>
                <w:rFonts w:cstheme="minorHAnsi"/>
                <w:sz w:val="20"/>
                <w:szCs w:val="20"/>
                <w:lang w:val="en-US"/>
              </w:rPr>
              <w:t>mm</w:t>
            </w:r>
            <w:r w:rsidRPr="00354FFE">
              <w:rPr>
                <w:rFonts w:cstheme="minorHAnsi"/>
                <w:sz w:val="20"/>
                <w:szCs w:val="20"/>
              </w:rPr>
              <w:t>.οι δύο εκ των οποίων να έχουν φρένο.</w:t>
            </w:r>
          </w:p>
          <w:p w:rsidR="00354FFE" w:rsidRPr="00354FFE" w:rsidRDefault="00354FFE" w:rsidP="00354FFE">
            <w:pPr>
              <w:pStyle w:val="ae"/>
              <w:numPr>
                <w:ilvl w:val="0"/>
                <w:numId w:val="28"/>
              </w:numPr>
              <w:suppressAutoHyphens w:val="0"/>
              <w:spacing w:after="200" w:line="276" w:lineRule="auto"/>
              <w:rPr>
                <w:rFonts w:cstheme="minorHAnsi"/>
                <w:sz w:val="20"/>
                <w:szCs w:val="20"/>
              </w:rPr>
            </w:pPr>
            <w:r w:rsidRPr="00354FFE">
              <w:rPr>
                <w:rFonts w:cstheme="minorHAnsi"/>
                <w:sz w:val="20"/>
                <w:szCs w:val="20"/>
              </w:rPr>
              <w:t>Να έχει λείες μη πορώδεις επιφάνειες εργασίας ανθεκτικές στον καθαρισμό με απολυμαντικά.</w:t>
            </w:r>
          </w:p>
          <w:p w:rsidR="00354FFE" w:rsidRPr="00354FFE" w:rsidRDefault="00354FFE" w:rsidP="00354FFE">
            <w:pPr>
              <w:pStyle w:val="ae"/>
              <w:numPr>
                <w:ilvl w:val="0"/>
                <w:numId w:val="28"/>
              </w:numPr>
              <w:suppressAutoHyphens w:val="0"/>
              <w:spacing w:after="200" w:line="276" w:lineRule="auto"/>
              <w:rPr>
                <w:rFonts w:cstheme="minorHAnsi"/>
                <w:sz w:val="20"/>
                <w:szCs w:val="20"/>
              </w:rPr>
            </w:pPr>
            <w:r w:rsidRPr="00354FFE">
              <w:rPr>
                <w:rFonts w:cstheme="minorHAnsi"/>
                <w:sz w:val="20"/>
                <w:szCs w:val="20"/>
              </w:rPr>
              <w:t>Να φέρει χειρολαβή στο πλαϊνό μέρος για την εύκολη μετακίνησή του .</w:t>
            </w:r>
          </w:p>
          <w:p w:rsidR="00354FFE" w:rsidRPr="00354FFE" w:rsidRDefault="00354FFE" w:rsidP="00354FFE">
            <w:pPr>
              <w:pStyle w:val="ae"/>
              <w:numPr>
                <w:ilvl w:val="0"/>
                <w:numId w:val="28"/>
              </w:numPr>
              <w:suppressAutoHyphens w:val="0"/>
              <w:spacing w:after="200" w:line="276" w:lineRule="auto"/>
              <w:rPr>
                <w:rFonts w:cstheme="minorHAnsi"/>
                <w:sz w:val="20"/>
                <w:szCs w:val="20"/>
              </w:rPr>
            </w:pPr>
            <w:r w:rsidRPr="00354FFE">
              <w:rPr>
                <w:rFonts w:cstheme="minorHAnsi"/>
                <w:sz w:val="20"/>
                <w:szCs w:val="20"/>
              </w:rPr>
              <w:t xml:space="preserve">Να διαθέτει με σανίδα μαλάξεων τοποθετημένη σε υποδοχή του τροχήλατου και </w:t>
            </w:r>
            <w:proofErr w:type="spellStart"/>
            <w:r w:rsidRPr="00354FFE">
              <w:rPr>
                <w:rFonts w:cstheme="minorHAnsi"/>
                <w:sz w:val="20"/>
                <w:szCs w:val="20"/>
              </w:rPr>
              <w:t>στατώ</w:t>
            </w:r>
            <w:proofErr w:type="spellEnd"/>
            <w:r w:rsidRPr="00354FFE">
              <w:rPr>
                <w:rFonts w:cstheme="minorHAnsi"/>
                <w:sz w:val="20"/>
                <w:szCs w:val="20"/>
              </w:rPr>
              <w:t xml:space="preserve"> ορών. </w:t>
            </w:r>
          </w:p>
          <w:p w:rsidR="00354FFE" w:rsidRPr="00354FFE" w:rsidRDefault="00354FFE" w:rsidP="00354FFE">
            <w:pPr>
              <w:pStyle w:val="ae"/>
              <w:numPr>
                <w:ilvl w:val="0"/>
                <w:numId w:val="28"/>
              </w:numPr>
              <w:suppressAutoHyphens w:val="0"/>
              <w:spacing w:after="200" w:line="276" w:lineRule="auto"/>
              <w:rPr>
                <w:rFonts w:cstheme="minorHAnsi"/>
                <w:sz w:val="20"/>
                <w:szCs w:val="20"/>
              </w:rPr>
            </w:pPr>
            <w:r w:rsidRPr="00354FFE">
              <w:rPr>
                <w:rFonts w:cstheme="minorHAnsi"/>
                <w:sz w:val="20"/>
                <w:szCs w:val="20"/>
              </w:rPr>
              <w:t xml:space="preserve">Οι διαστάσεις του τροχήλατου να είναι περίπου : 700π Χ 500β Χ 1200υ </w:t>
            </w:r>
            <w:r w:rsidRPr="00354FFE">
              <w:rPr>
                <w:rFonts w:cstheme="minorHAnsi"/>
                <w:sz w:val="20"/>
                <w:szCs w:val="20"/>
                <w:lang w:val="en-US"/>
              </w:rPr>
              <w:t>mm</w:t>
            </w:r>
            <w:r w:rsidRPr="00354FFE">
              <w:rPr>
                <w:rFonts w:cstheme="minorHAnsi"/>
                <w:sz w:val="20"/>
                <w:szCs w:val="20"/>
              </w:rPr>
              <w:t>.</w:t>
            </w:r>
          </w:p>
          <w:p w:rsidR="00354FFE" w:rsidRPr="00354FFE" w:rsidRDefault="00354FFE" w:rsidP="00354FFE">
            <w:pPr>
              <w:pStyle w:val="ae"/>
              <w:numPr>
                <w:ilvl w:val="0"/>
                <w:numId w:val="28"/>
              </w:numPr>
              <w:suppressAutoHyphens w:val="0"/>
              <w:spacing w:after="200" w:line="276" w:lineRule="auto"/>
              <w:rPr>
                <w:rFonts w:cstheme="minorHAnsi"/>
                <w:sz w:val="20"/>
                <w:szCs w:val="20"/>
              </w:rPr>
            </w:pPr>
            <w:r w:rsidRPr="00354FFE">
              <w:rPr>
                <w:rFonts w:cstheme="minorHAnsi"/>
                <w:color w:val="000000"/>
                <w:spacing w:val="1"/>
                <w:sz w:val="20"/>
                <w:szCs w:val="20"/>
              </w:rPr>
              <w:t>Να υποβληθούν μαζί με την προσφορά πιστοποιητικά της νόμιμης κυ</w:t>
            </w:r>
            <w:r w:rsidRPr="00354FFE">
              <w:rPr>
                <w:rFonts w:cstheme="minorHAnsi"/>
                <w:color w:val="000000"/>
                <w:spacing w:val="1"/>
                <w:sz w:val="20"/>
                <w:szCs w:val="20"/>
              </w:rPr>
              <w:softHyphen/>
              <w:t>κλοφορίας του  προς προμήθεια είδους σύμφωνα με τις ισχύουσες κοινο</w:t>
            </w:r>
            <w:r w:rsidRPr="00354FFE">
              <w:rPr>
                <w:rFonts w:cstheme="minorHAnsi"/>
                <w:color w:val="000000"/>
                <w:spacing w:val="1"/>
                <w:sz w:val="20"/>
                <w:szCs w:val="20"/>
              </w:rPr>
              <w:softHyphen/>
            </w:r>
            <w:r w:rsidRPr="00354FFE">
              <w:rPr>
                <w:rFonts w:cstheme="minorHAnsi"/>
                <w:color w:val="000000"/>
                <w:sz w:val="20"/>
                <w:szCs w:val="20"/>
              </w:rPr>
              <w:t xml:space="preserve">τικές Οδηγίες για τα </w:t>
            </w:r>
            <w:proofErr w:type="spellStart"/>
            <w:r w:rsidRPr="00354FFE">
              <w:rPr>
                <w:rFonts w:cstheme="minorHAnsi"/>
                <w:color w:val="000000"/>
                <w:sz w:val="20"/>
                <w:szCs w:val="20"/>
              </w:rPr>
              <w:t>ιατροτεχνολογικά</w:t>
            </w:r>
            <w:proofErr w:type="spellEnd"/>
            <w:r w:rsidRPr="00354FFE">
              <w:rPr>
                <w:rFonts w:cstheme="minorHAnsi"/>
                <w:color w:val="000000"/>
                <w:sz w:val="20"/>
                <w:szCs w:val="20"/>
              </w:rPr>
              <w:t xml:space="preserve"> προϊόντα (Κατά περίπτωση, όπως </w:t>
            </w:r>
            <w:r w:rsidRPr="00354FFE">
              <w:rPr>
                <w:rFonts w:cstheme="minorHAnsi"/>
                <w:color w:val="000000"/>
                <w:spacing w:val="-3"/>
                <w:sz w:val="20"/>
                <w:szCs w:val="20"/>
              </w:rPr>
              <w:t xml:space="preserve">απαιτείται, πιστοποιητικά σήμανσης </w:t>
            </w:r>
            <w:r w:rsidRPr="00354FFE">
              <w:rPr>
                <w:rFonts w:cstheme="minorHAnsi"/>
                <w:i/>
                <w:iCs/>
                <w:color w:val="000000"/>
                <w:spacing w:val="-3"/>
                <w:sz w:val="20"/>
                <w:szCs w:val="20"/>
                <w:lang w:val="en-US"/>
              </w:rPr>
              <w:t>C</w:t>
            </w:r>
            <w:r w:rsidRPr="00354FFE">
              <w:rPr>
                <w:rFonts w:cstheme="minorHAnsi"/>
                <w:i/>
                <w:iCs/>
                <w:color w:val="000000"/>
                <w:spacing w:val="-3"/>
                <w:sz w:val="20"/>
                <w:szCs w:val="20"/>
              </w:rPr>
              <w:t xml:space="preserve">Ε, </w:t>
            </w:r>
            <w:r w:rsidRPr="00354FFE">
              <w:rPr>
                <w:rFonts w:cstheme="minorHAnsi"/>
                <w:color w:val="000000"/>
                <w:spacing w:val="-3"/>
                <w:sz w:val="20"/>
                <w:szCs w:val="20"/>
              </w:rPr>
              <w:t>δηλώσεις συμμόρφωσης, πιστο</w:t>
            </w:r>
            <w:r w:rsidRPr="00354FFE">
              <w:rPr>
                <w:rFonts w:cstheme="minorHAnsi"/>
                <w:color w:val="000000"/>
                <w:spacing w:val="-3"/>
                <w:sz w:val="20"/>
                <w:szCs w:val="20"/>
              </w:rPr>
              <w:softHyphen/>
            </w:r>
            <w:r w:rsidRPr="00354FFE">
              <w:rPr>
                <w:rFonts w:cstheme="minorHAnsi"/>
                <w:color w:val="000000"/>
                <w:sz w:val="20"/>
                <w:szCs w:val="20"/>
              </w:rPr>
              <w:t xml:space="preserve">ποιητικά εγγραφής στα μητρώα της Αρμόδιας Αρχής </w:t>
            </w:r>
            <w:proofErr w:type="spellStart"/>
            <w:r w:rsidRPr="00354FFE">
              <w:rPr>
                <w:rFonts w:cstheme="minorHAnsi"/>
                <w:color w:val="000000"/>
                <w:sz w:val="20"/>
                <w:szCs w:val="20"/>
              </w:rPr>
              <w:t>κλπ</w:t>
            </w:r>
            <w:proofErr w:type="spellEnd"/>
            <w:r w:rsidRPr="00354FFE">
              <w:rPr>
                <w:rFonts w:cstheme="minorHAnsi"/>
                <w:color w:val="000000"/>
                <w:sz w:val="20"/>
                <w:szCs w:val="20"/>
              </w:rPr>
              <w:t xml:space="preserve">). Άπαντα τα εν </w:t>
            </w:r>
            <w:r w:rsidRPr="00354FFE">
              <w:rPr>
                <w:rFonts w:cstheme="minorHAnsi"/>
                <w:color w:val="000000"/>
                <w:spacing w:val="1"/>
                <w:sz w:val="20"/>
                <w:szCs w:val="20"/>
              </w:rPr>
              <w:t>λόγω πιστοποιητικά θα είναι πρωτότυπα ή νομίμως επικυρωμένα αντί</w:t>
            </w:r>
            <w:r w:rsidRPr="00354FFE">
              <w:rPr>
                <w:rFonts w:cstheme="minorHAnsi"/>
                <w:color w:val="000000"/>
                <w:spacing w:val="1"/>
                <w:sz w:val="20"/>
                <w:szCs w:val="20"/>
              </w:rPr>
              <w:softHyphen/>
            </w:r>
            <w:r w:rsidRPr="00354FFE">
              <w:rPr>
                <w:rFonts w:cstheme="minorHAnsi"/>
                <w:color w:val="000000"/>
                <w:sz w:val="20"/>
                <w:szCs w:val="20"/>
              </w:rPr>
              <w:t>γραφα</w:t>
            </w:r>
          </w:p>
        </w:tc>
        <w:tc>
          <w:tcPr>
            <w:tcW w:w="1201" w:type="dxa"/>
          </w:tcPr>
          <w:p w:rsidR="00354FFE" w:rsidRPr="00354FFE" w:rsidRDefault="00354FFE" w:rsidP="00354FFE">
            <w:pPr>
              <w:widowControl w:val="0"/>
              <w:spacing w:line="360" w:lineRule="atLeast"/>
              <w:rPr>
                <w:rFonts w:cstheme="minorHAnsi"/>
                <w:sz w:val="20"/>
                <w:szCs w:val="20"/>
              </w:rPr>
            </w:pPr>
            <w:r w:rsidRPr="00354FFE">
              <w:rPr>
                <w:rFonts w:cstheme="minorHAnsi"/>
                <w:sz w:val="20"/>
                <w:szCs w:val="20"/>
              </w:rPr>
              <w:lastRenderedPageBreak/>
              <w:t>ΝΑΙ</w:t>
            </w:r>
          </w:p>
        </w:tc>
        <w:tc>
          <w:tcPr>
            <w:tcW w:w="1350" w:type="dxa"/>
          </w:tcPr>
          <w:p w:rsidR="00354FFE" w:rsidRPr="00354FFE" w:rsidRDefault="00354FFE" w:rsidP="00354FFE">
            <w:pPr>
              <w:widowControl w:val="0"/>
              <w:spacing w:line="360" w:lineRule="atLeast"/>
              <w:jc w:val="both"/>
              <w:rPr>
                <w:rFonts w:cstheme="minorHAnsi"/>
                <w:sz w:val="20"/>
                <w:szCs w:val="20"/>
              </w:rPr>
            </w:pPr>
          </w:p>
        </w:tc>
        <w:tc>
          <w:tcPr>
            <w:tcW w:w="1792" w:type="dxa"/>
          </w:tcPr>
          <w:p w:rsidR="00354FFE" w:rsidRPr="00354FFE" w:rsidRDefault="00354FFE" w:rsidP="00354FFE">
            <w:pPr>
              <w:widowControl w:val="0"/>
              <w:spacing w:line="360" w:lineRule="atLeast"/>
              <w:jc w:val="both"/>
              <w:rPr>
                <w:rFonts w:cstheme="minorHAnsi"/>
                <w:sz w:val="20"/>
                <w:szCs w:val="20"/>
              </w:rPr>
            </w:pPr>
          </w:p>
        </w:tc>
      </w:tr>
      <w:tr w:rsidR="00354FFE" w:rsidRPr="00354FFE" w:rsidTr="00354FFE">
        <w:trPr>
          <w:trHeight w:val="880"/>
        </w:trPr>
        <w:tc>
          <w:tcPr>
            <w:tcW w:w="5563" w:type="dxa"/>
          </w:tcPr>
          <w:p w:rsidR="00354FFE" w:rsidRPr="00354FFE" w:rsidRDefault="00354FFE" w:rsidP="00354FFE">
            <w:pPr>
              <w:pStyle w:val="a8"/>
              <w:spacing w:before="50" w:line="278" w:lineRule="auto"/>
              <w:ind w:left="547"/>
              <w:rPr>
                <w:rFonts w:cstheme="minorHAnsi"/>
                <w:sz w:val="20"/>
                <w:szCs w:val="20"/>
              </w:rPr>
            </w:pPr>
            <w:r w:rsidRPr="00354FFE">
              <w:rPr>
                <w:rFonts w:cstheme="minorHAnsi"/>
                <w:w w:val="110"/>
                <w:sz w:val="20"/>
                <w:szCs w:val="20"/>
              </w:rPr>
              <w:t>H αναρρόφηση να είναι μεταλλικής, ανοξείδωτης κατασκευής και να αποτελείται:</w:t>
            </w:r>
          </w:p>
          <w:p w:rsidR="00354FFE" w:rsidRPr="00354FFE" w:rsidRDefault="00354FFE" w:rsidP="00354FFE">
            <w:pPr>
              <w:pStyle w:val="ae"/>
              <w:widowControl w:val="0"/>
              <w:numPr>
                <w:ilvl w:val="0"/>
                <w:numId w:val="29"/>
              </w:numPr>
              <w:tabs>
                <w:tab w:val="left" w:pos="548"/>
              </w:tabs>
              <w:suppressAutoHyphens w:val="0"/>
              <w:autoSpaceDE w:val="0"/>
              <w:autoSpaceDN w:val="0"/>
              <w:spacing w:after="0" w:line="278" w:lineRule="auto"/>
              <w:ind w:right="115"/>
              <w:contextualSpacing w:val="0"/>
              <w:jc w:val="both"/>
              <w:rPr>
                <w:rFonts w:cstheme="minorHAnsi"/>
                <w:sz w:val="20"/>
                <w:szCs w:val="20"/>
              </w:rPr>
            </w:pPr>
            <w:r w:rsidRPr="00354FFE">
              <w:rPr>
                <w:rFonts w:cstheme="minorHAnsi"/>
                <w:w w:val="105"/>
                <w:sz w:val="20"/>
                <w:szCs w:val="20"/>
              </w:rPr>
              <w:t>Από περιστρεφόμενο ρυθμιστή ύψους κενού (μανόμετρο) συνοδευόμενο από φιάλη υπερχείλισης και βαλβίδα ασφαλείας. Το μανόμετρο να έχει δυνατότητα να αποσπάται από το κυρίως σώμα για άμεση αντικατάσταση σε περίπτωση βλάβης ή</w:t>
            </w:r>
            <w:r w:rsidRPr="00354FFE">
              <w:rPr>
                <w:rFonts w:cstheme="minorHAnsi"/>
                <w:spacing w:val="-41"/>
                <w:w w:val="105"/>
                <w:sz w:val="20"/>
                <w:szCs w:val="20"/>
              </w:rPr>
              <w:t xml:space="preserve"> </w:t>
            </w:r>
            <w:r w:rsidRPr="00354FFE">
              <w:rPr>
                <w:rFonts w:cstheme="minorHAnsi"/>
                <w:w w:val="105"/>
                <w:sz w:val="20"/>
                <w:szCs w:val="20"/>
              </w:rPr>
              <w:t>ελέγχου.</w:t>
            </w:r>
          </w:p>
          <w:p w:rsidR="00354FFE" w:rsidRPr="00354FFE" w:rsidRDefault="00354FFE" w:rsidP="00354FFE">
            <w:pPr>
              <w:pStyle w:val="ae"/>
              <w:widowControl w:val="0"/>
              <w:numPr>
                <w:ilvl w:val="0"/>
                <w:numId w:val="29"/>
              </w:numPr>
              <w:tabs>
                <w:tab w:val="left" w:pos="548"/>
              </w:tabs>
              <w:suppressAutoHyphens w:val="0"/>
              <w:autoSpaceDE w:val="0"/>
              <w:autoSpaceDN w:val="0"/>
              <w:spacing w:after="0" w:line="278" w:lineRule="auto"/>
              <w:ind w:right="114"/>
              <w:contextualSpacing w:val="0"/>
              <w:jc w:val="both"/>
              <w:rPr>
                <w:rFonts w:cstheme="minorHAnsi"/>
                <w:sz w:val="20"/>
                <w:szCs w:val="20"/>
              </w:rPr>
            </w:pPr>
            <w:r w:rsidRPr="00354FFE">
              <w:rPr>
                <w:rFonts w:cstheme="minorHAnsi"/>
                <w:w w:val="105"/>
                <w:sz w:val="20"/>
                <w:szCs w:val="20"/>
              </w:rPr>
              <w:t>Να έχει ενσωματωμένο διακόπτη on-</w:t>
            </w:r>
            <w:proofErr w:type="spellStart"/>
            <w:r w:rsidRPr="00354FFE">
              <w:rPr>
                <w:rFonts w:cstheme="minorHAnsi"/>
                <w:w w:val="105"/>
                <w:sz w:val="20"/>
                <w:szCs w:val="20"/>
              </w:rPr>
              <w:t>off</w:t>
            </w:r>
            <w:proofErr w:type="spellEnd"/>
            <w:r w:rsidRPr="00354FFE">
              <w:rPr>
                <w:rFonts w:cstheme="minorHAnsi"/>
                <w:w w:val="105"/>
                <w:sz w:val="20"/>
                <w:szCs w:val="20"/>
              </w:rPr>
              <w:t xml:space="preserve"> και περιστροφικό διακόπτη συνεχούς</w:t>
            </w:r>
            <w:r w:rsidRPr="00354FFE">
              <w:rPr>
                <w:rFonts w:cstheme="minorHAnsi"/>
                <w:spacing w:val="-12"/>
                <w:w w:val="105"/>
                <w:sz w:val="20"/>
                <w:szCs w:val="20"/>
              </w:rPr>
              <w:t xml:space="preserve"> </w:t>
            </w:r>
            <w:r w:rsidRPr="00354FFE">
              <w:rPr>
                <w:rFonts w:cstheme="minorHAnsi"/>
                <w:w w:val="105"/>
                <w:sz w:val="20"/>
                <w:szCs w:val="20"/>
              </w:rPr>
              <w:t>ρύθμισης</w:t>
            </w:r>
            <w:r w:rsidRPr="00354FFE">
              <w:rPr>
                <w:rFonts w:cstheme="minorHAnsi"/>
                <w:spacing w:val="-11"/>
                <w:w w:val="105"/>
                <w:sz w:val="20"/>
                <w:szCs w:val="20"/>
              </w:rPr>
              <w:t xml:space="preserve"> </w:t>
            </w:r>
            <w:r w:rsidRPr="00354FFE">
              <w:rPr>
                <w:rFonts w:cstheme="minorHAnsi"/>
                <w:w w:val="105"/>
                <w:sz w:val="20"/>
                <w:szCs w:val="20"/>
              </w:rPr>
              <w:t>κενού</w:t>
            </w:r>
            <w:r w:rsidRPr="00354FFE">
              <w:rPr>
                <w:rFonts w:cstheme="minorHAnsi"/>
                <w:spacing w:val="-10"/>
                <w:w w:val="105"/>
                <w:sz w:val="20"/>
                <w:szCs w:val="20"/>
              </w:rPr>
              <w:t xml:space="preserve"> </w:t>
            </w:r>
            <w:r w:rsidRPr="00354FFE">
              <w:rPr>
                <w:rFonts w:cstheme="minorHAnsi"/>
                <w:w w:val="105"/>
                <w:sz w:val="20"/>
                <w:szCs w:val="20"/>
              </w:rPr>
              <w:t>από</w:t>
            </w:r>
            <w:r w:rsidRPr="00354FFE">
              <w:rPr>
                <w:rFonts w:cstheme="minorHAnsi"/>
                <w:spacing w:val="-11"/>
                <w:w w:val="105"/>
                <w:sz w:val="20"/>
                <w:szCs w:val="20"/>
              </w:rPr>
              <w:t xml:space="preserve"> </w:t>
            </w:r>
            <w:r w:rsidRPr="00354FFE">
              <w:rPr>
                <w:rFonts w:cstheme="minorHAnsi"/>
                <w:w w:val="105"/>
                <w:sz w:val="20"/>
                <w:szCs w:val="20"/>
              </w:rPr>
              <w:t>0</w:t>
            </w:r>
            <w:r w:rsidRPr="00354FFE">
              <w:rPr>
                <w:rFonts w:cstheme="minorHAnsi"/>
                <w:spacing w:val="-12"/>
                <w:w w:val="105"/>
                <w:sz w:val="20"/>
                <w:szCs w:val="20"/>
              </w:rPr>
              <w:t xml:space="preserve"> </w:t>
            </w:r>
            <w:r w:rsidRPr="00354FFE">
              <w:rPr>
                <w:rFonts w:cstheme="minorHAnsi"/>
                <w:w w:val="105"/>
                <w:sz w:val="20"/>
                <w:szCs w:val="20"/>
              </w:rPr>
              <w:t>έως</w:t>
            </w:r>
            <w:r w:rsidRPr="00354FFE">
              <w:rPr>
                <w:rFonts w:cstheme="minorHAnsi"/>
                <w:spacing w:val="-10"/>
                <w:w w:val="105"/>
                <w:sz w:val="20"/>
                <w:szCs w:val="20"/>
              </w:rPr>
              <w:t xml:space="preserve"> </w:t>
            </w:r>
            <w:r w:rsidRPr="00354FFE">
              <w:rPr>
                <w:rFonts w:cstheme="minorHAnsi"/>
                <w:w w:val="105"/>
                <w:sz w:val="20"/>
                <w:szCs w:val="20"/>
              </w:rPr>
              <w:t>-0,8</w:t>
            </w:r>
            <w:r w:rsidRPr="00354FFE">
              <w:rPr>
                <w:rFonts w:cstheme="minorHAnsi"/>
                <w:spacing w:val="-4"/>
                <w:w w:val="105"/>
                <w:sz w:val="20"/>
                <w:szCs w:val="20"/>
              </w:rPr>
              <w:t xml:space="preserve"> </w:t>
            </w:r>
            <w:proofErr w:type="spellStart"/>
            <w:r w:rsidRPr="00354FFE">
              <w:rPr>
                <w:rFonts w:cstheme="minorHAnsi"/>
                <w:w w:val="105"/>
                <w:sz w:val="20"/>
                <w:szCs w:val="20"/>
              </w:rPr>
              <w:t>bar</w:t>
            </w:r>
            <w:proofErr w:type="spellEnd"/>
            <w:r w:rsidRPr="00354FFE">
              <w:rPr>
                <w:rFonts w:cstheme="minorHAnsi"/>
                <w:w w:val="105"/>
                <w:sz w:val="20"/>
                <w:szCs w:val="20"/>
              </w:rPr>
              <w:t>.</w:t>
            </w:r>
          </w:p>
          <w:p w:rsidR="00354FFE" w:rsidRPr="00354FFE" w:rsidRDefault="00354FFE" w:rsidP="00354FFE">
            <w:pPr>
              <w:pStyle w:val="ae"/>
              <w:widowControl w:val="0"/>
              <w:numPr>
                <w:ilvl w:val="0"/>
                <w:numId w:val="29"/>
              </w:numPr>
              <w:tabs>
                <w:tab w:val="left" w:pos="548"/>
              </w:tabs>
              <w:suppressAutoHyphens w:val="0"/>
              <w:autoSpaceDE w:val="0"/>
              <w:autoSpaceDN w:val="0"/>
              <w:spacing w:after="0" w:line="278" w:lineRule="auto"/>
              <w:ind w:right="120"/>
              <w:contextualSpacing w:val="0"/>
              <w:jc w:val="both"/>
              <w:rPr>
                <w:rFonts w:cstheme="minorHAnsi"/>
                <w:sz w:val="20"/>
                <w:szCs w:val="20"/>
              </w:rPr>
            </w:pPr>
            <w:r w:rsidRPr="00354FFE">
              <w:rPr>
                <w:rFonts w:cstheme="minorHAnsi"/>
                <w:w w:val="105"/>
                <w:sz w:val="20"/>
                <w:szCs w:val="20"/>
              </w:rPr>
              <w:t>Η ικανότητα αναρρόφησης  στο  μέγιστο  κενό  να  είναι  της  τάξης  των</w:t>
            </w:r>
            <w:r w:rsidRPr="00354FFE">
              <w:rPr>
                <w:rFonts w:cstheme="minorHAnsi"/>
                <w:spacing w:val="70"/>
                <w:w w:val="105"/>
                <w:sz w:val="20"/>
                <w:szCs w:val="20"/>
              </w:rPr>
              <w:t xml:space="preserve"> </w:t>
            </w:r>
            <w:r w:rsidRPr="00354FFE">
              <w:rPr>
                <w:rFonts w:cstheme="minorHAnsi"/>
                <w:w w:val="105"/>
                <w:sz w:val="20"/>
                <w:szCs w:val="20"/>
              </w:rPr>
              <w:t>50 l/</w:t>
            </w:r>
            <w:proofErr w:type="spellStart"/>
            <w:r w:rsidRPr="00354FFE">
              <w:rPr>
                <w:rFonts w:cstheme="minorHAnsi"/>
                <w:w w:val="105"/>
                <w:sz w:val="20"/>
                <w:szCs w:val="20"/>
              </w:rPr>
              <w:t>min</w:t>
            </w:r>
            <w:proofErr w:type="spellEnd"/>
            <w:r w:rsidRPr="00354FFE">
              <w:rPr>
                <w:rFonts w:cstheme="minorHAnsi"/>
                <w:spacing w:val="-8"/>
                <w:w w:val="105"/>
                <w:sz w:val="20"/>
                <w:szCs w:val="20"/>
              </w:rPr>
              <w:t xml:space="preserve"> </w:t>
            </w:r>
            <w:r w:rsidRPr="00354FFE">
              <w:rPr>
                <w:rFonts w:cstheme="minorHAnsi"/>
                <w:w w:val="105"/>
                <w:sz w:val="20"/>
                <w:szCs w:val="20"/>
              </w:rPr>
              <w:t>περίπου.</w:t>
            </w:r>
          </w:p>
          <w:p w:rsidR="00354FFE" w:rsidRPr="00354FFE" w:rsidRDefault="00354FFE" w:rsidP="00354FFE">
            <w:pPr>
              <w:pStyle w:val="ae"/>
              <w:widowControl w:val="0"/>
              <w:numPr>
                <w:ilvl w:val="0"/>
                <w:numId w:val="29"/>
              </w:numPr>
              <w:tabs>
                <w:tab w:val="left" w:pos="548"/>
              </w:tabs>
              <w:suppressAutoHyphens w:val="0"/>
              <w:autoSpaceDE w:val="0"/>
              <w:autoSpaceDN w:val="0"/>
              <w:spacing w:after="0" w:line="278" w:lineRule="auto"/>
              <w:ind w:right="121"/>
              <w:contextualSpacing w:val="0"/>
              <w:jc w:val="both"/>
              <w:rPr>
                <w:rFonts w:cstheme="minorHAnsi"/>
                <w:sz w:val="20"/>
                <w:szCs w:val="20"/>
              </w:rPr>
            </w:pPr>
            <w:r w:rsidRPr="00354FFE">
              <w:rPr>
                <w:rFonts w:cstheme="minorHAnsi"/>
                <w:w w:val="110"/>
                <w:sz w:val="20"/>
                <w:szCs w:val="20"/>
              </w:rPr>
              <w:t>Η αναρρόφηση να συνδέεται απ’ ευθείας στη λήψη κενού με απλή περιστροφική</w:t>
            </w:r>
            <w:r w:rsidRPr="00354FFE">
              <w:rPr>
                <w:rFonts w:cstheme="minorHAnsi"/>
                <w:spacing w:val="-15"/>
                <w:w w:val="110"/>
                <w:sz w:val="20"/>
                <w:szCs w:val="20"/>
              </w:rPr>
              <w:t xml:space="preserve"> </w:t>
            </w:r>
            <w:r w:rsidRPr="00354FFE">
              <w:rPr>
                <w:rFonts w:cstheme="minorHAnsi"/>
                <w:w w:val="110"/>
                <w:sz w:val="20"/>
                <w:szCs w:val="20"/>
              </w:rPr>
              <w:t>κίνηση.</w:t>
            </w:r>
          </w:p>
          <w:p w:rsidR="00354FFE" w:rsidRPr="00354FFE" w:rsidRDefault="00354FFE" w:rsidP="00354FFE">
            <w:pPr>
              <w:pStyle w:val="ae"/>
              <w:widowControl w:val="0"/>
              <w:numPr>
                <w:ilvl w:val="0"/>
                <w:numId w:val="29"/>
              </w:numPr>
              <w:tabs>
                <w:tab w:val="left" w:pos="548"/>
              </w:tabs>
              <w:suppressAutoHyphens w:val="0"/>
              <w:autoSpaceDE w:val="0"/>
              <w:autoSpaceDN w:val="0"/>
              <w:spacing w:after="0" w:line="278" w:lineRule="auto"/>
              <w:ind w:right="112"/>
              <w:contextualSpacing w:val="0"/>
              <w:jc w:val="both"/>
              <w:rPr>
                <w:rFonts w:cstheme="minorHAnsi"/>
                <w:sz w:val="20"/>
                <w:szCs w:val="20"/>
              </w:rPr>
            </w:pPr>
            <w:r w:rsidRPr="00354FFE">
              <w:rPr>
                <w:rFonts w:cstheme="minorHAnsi"/>
                <w:w w:val="105"/>
                <w:sz w:val="20"/>
                <w:szCs w:val="20"/>
              </w:rPr>
              <w:t>Οι σωληνώσεις σύνδεσης ρυθμιστή φιάλης και φιάλης ασθενούς να είναι από σιλικόνη. Όλα τα τμήματα του σετ αναρρόφησης να αποσυνδέονται εύκολα, για να μπορούν να αποστειρωθούν σε κλίβανο ατμού σε θερμοκρασία 134</w:t>
            </w:r>
            <w:r w:rsidRPr="00354FFE">
              <w:rPr>
                <w:rFonts w:cstheme="minorHAnsi"/>
                <w:w w:val="105"/>
                <w:position w:val="7"/>
                <w:sz w:val="20"/>
                <w:szCs w:val="20"/>
              </w:rPr>
              <w:t>ο</w:t>
            </w:r>
            <w:r w:rsidRPr="00354FFE">
              <w:rPr>
                <w:rFonts w:cstheme="minorHAnsi"/>
                <w:w w:val="105"/>
                <w:sz w:val="20"/>
                <w:szCs w:val="20"/>
              </w:rPr>
              <w:t>C για 10</w:t>
            </w:r>
            <w:r w:rsidRPr="00354FFE">
              <w:rPr>
                <w:rFonts w:cstheme="minorHAnsi"/>
                <w:spacing w:val="-36"/>
                <w:w w:val="105"/>
                <w:sz w:val="20"/>
                <w:szCs w:val="20"/>
              </w:rPr>
              <w:t xml:space="preserve"> </w:t>
            </w:r>
            <w:r w:rsidRPr="00354FFE">
              <w:rPr>
                <w:rFonts w:cstheme="minorHAnsi"/>
                <w:w w:val="105"/>
                <w:sz w:val="20"/>
                <w:szCs w:val="20"/>
              </w:rPr>
              <w:t>λεπτά.</w:t>
            </w:r>
          </w:p>
          <w:p w:rsidR="00354FFE" w:rsidRPr="00354FFE" w:rsidRDefault="00354FFE" w:rsidP="00354FFE">
            <w:pPr>
              <w:pStyle w:val="ae"/>
              <w:widowControl w:val="0"/>
              <w:numPr>
                <w:ilvl w:val="0"/>
                <w:numId w:val="29"/>
              </w:numPr>
              <w:tabs>
                <w:tab w:val="left" w:pos="548"/>
              </w:tabs>
              <w:suppressAutoHyphens w:val="0"/>
              <w:autoSpaceDE w:val="0"/>
              <w:autoSpaceDN w:val="0"/>
              <w:spacing w:after="0" w:line="278" w:lineRule="auto"/>
              <w:ind w:right="114"/>
              <w:contextualSpacing w:val="0"/>
              <w:jc w:val="both"/>
              <w:rPr>
                <w:rFonts w:cstheme="minorHAnsi"/>
                <w:sz w:val="20"/>
                <w:szCs w:val="20"/>
              </w:rPr>
            </w:pPr>
            <w:r w:rsidRPr="00354FFE">
              <w:rPr>
                <w:rFonts w:cstheme="minorHAnsi"/>
                <w:w w:val="110"/>
                <w:sz w:val="20"/>
                <w:szCs w:val="20"/>
              </w:rPr>
              <w:t>Να</w:t>
            </w:r>
            <w:r w:rsidRPr="00354FFE">
              <w:rPr>
                <w:rFonts w:cstheme="minorHAnsi"/>
                <w:spacing w:val="-31"/>
                <w:w w:val="110"/>
                <w:sz w:val="20"/>
                <w:szCs w:val="20"/>
              </w:rPr>
              <w:t xml:space="preserve"> </w:t>
            </w:r>
            <w:r w:rsidRPr="00354FFE">
              <w:rPr>
                <w:rFonts w:cstheme="minorHAnsi"/>
                <w:w w:val="110"/>
                <w:sz w:val="20"/>
                <w:szCs w:val="20"/>
              </w:rPr>
              <w:t>μπορεί</w:t>
            </w:r>
            <w:r w:rsidRPr="00354FFE">
              <w:rPr>
                <w:rFonts w:cstheme="minorHAnsi"/>
                <w:spacing w:val="-31"/>
                <w:w w:val="110"/>
                <w:sz w:val="20"/>
                <w:szCs w:val="20"/>
              </w:rPr>
              <w:t xml:space="preserve"> </w:t>
            </w:r>
            <w:r w:rsidRPr="00354FFE">
              <w:rPr>
                <w:rFonts w:cstheme="minorHAnsi"/>
                <w:w w:val="110"/>
                <w:sz w:val="20"/>
                <w:szCs w:val="20"/>
              </w:rPr>
              <w:t>να</w:t>
            </w:r>
            <w:r w:rsidRPr="00354FFE">
              <w:rPr>
                <w:rFonts w:cstheme="minorHAnsi"/>
                <w:spacing w:val="-30"/>
                <w:w w:val="110"/>
                <w:sz w:val="20"/>
                <w:szCs w:val="20"/>
              </w:rPr>
              <w:t xml:space="preserve"> </w:t>
            </w:r>
            <w:r w:rsidRPr="00354FFE">
              <w:rPr>
                <w:rFonts w:cstheme="minorHAnsi"/>
                <w:w w:val="110"/>
                <w:sz w:val="20"/>
                <w:szCs w:val="20"/>
              </w:rPr>
              <w:t>συνδεθεί</w:t>
            </w:r>
            <w:r w:rsidRPr="00354FFE">
              <w:rPr>
                <w:rFonts w:cstheme="minorHAnsi"/>
                <w:spacing w:val="-31"/>
                <w:w w:val="110"/>
                <w:sz w:val="20"/>
                <w:szCs w:val="20"/>
              </w:rPr>
              <w:t xml:space="preserve"> </w:t>
            </w:r>
            <w:r w:rsidRPr="00354FFE">
              <w:rPr>
                <w:rFonts w:cstheme="minorHAnsi"/>
                <w:w w:val="110"/>
                <w:sz w:val="20"/>
                <w:szCs w:val="20"/>
              </w:rPr>
              <w:t>με</w:t>
            </w:r>
            <w:r w:rsidRPr="00354FFE">
              <w:rPr>
                <w:rFonts w:cstheme="minorHAnsi"/>
                <w:spacing w:val="-31"/>
                <w:w w:val="110"/>
                <w:sz w:val="20"/>
                <w:szCs w:val="20"/>
              </w:rPr>
              <w:t xml:space="preserve"> </w:t>
            </w:r>
            <w:r w:rsidRPr="00354FFE">
              <w:rPr>
                <w:rFonts w:cstheme="minorHAnsi"/>
                <w:w w:val="110"/>
                <w:sz w:val="20"/>
                <w:szCs w:val="20"/>
              </w:rPr>
              <w:t>φιάλες</w:t>
            </w:r>
            <w:r w:rsidRPr="00354FFE">
              <w:rPr>
                <w:rFonts w:cstheme="minorHAnsi"/>
                <w:spacing w:val="-27"/>
                <w:w w:val="110"/>
                <w:sz w:val="20"/>
                <w:szCs w:val="20"/>
              </w:rPr>
              <w:t xml:space="preserve"> </w:t>
            </w:r>
            <w:r w:rsidRPr="00354FFE">
              <w:rPr>
                <w:rFonts w:cstheme="minorHAnsi"/>
                <w:w w:val="110"/>
                <w:sz w:val="20"/>
                <w:szCs w:val="20"/>
              </w:rPr>
              <w:t>εκκριμάτων</w:t>
            </w:r>
            <w:r w:rsidRPr="00354FFE">
              <w:rPr>
                <w:rFonts w:cstheme="minorHAnsi"/>
                <w:spacing w:val="-31"/>
                <w:w w:val="110"/>
                <w:sz w:val="20"/>
                <w:szCs w:val="20"/>
              </w:rPr>
              <w:t xml:space="preserve"> </w:t>
            </w:r>
            <w:r w:rsidRPr="00354FFE">
              <w:rPr>
                <w:rFonts w:cstheme="minorHAnsi"/>
                <w:w w:val="110"/>
                <w:sz w:val="20"/>
                <w:szCs w:val="20"/>
              </w:rPr>
              <w:t>πολλαπλών</w:t>
            </w:r>
            <w:r w:rsidRPr="00354FFE">
              <w:rPr>
                <w:rFonts w:cstheme="minorHAnsi"/>
                <w:spacing w:val="-30"/>
                <w:w w:val="110"/>
                <w:sz w:val="20"/>
                <w:szCs w:val="20"/>
              </w:rPr>
              <w:t xml:space="preserve"> </w:t>
            </w:r>
            <w:r w:rsidRPr="00354FFE">
              <w:rPr>
                <w:rFonts w:cstheme="minorHAnsi"/>
                <w:w w:val="110"/>
                <w:sz w:val="20"/>
                <w:szCs w:val="20"/>
              </w:rPr>
              <w:t>ή</w:t>
            </w:r>
            <w:r w:rsidRPr="00354FFE">
              <w:rPr>
                <w:rFonts w:cstheme="minorHAnsi"/>
                <w:spacing w:val="-30"/>
                <w:w w:val="110"/>
                <w:sz w:val="20"/>
                <w:szCs w:val="20"/>
              </w:rPr>
              <w:t xml:space="preserve"> </w:t>
            </w:r>
            <w:r w:rsidRPr="00354FFE">
              <w:rPr>
                <w:rFonts w:cstheme="minorHAnsi"/>
                <w:w w:val="110"/>
                <w:sz w:val="20"/>
                <w:szCs w:val="20"/>
              </w:rPr>
              <w:t>μιας</w:t>
            </w:r>
            <w:r w:rsidRPr="00354FFE">
              <w:rPr>
                <w:rFonts w:cstheme="minorHAnsi"/>
                <w:spacing w:val="-30"/>
                <w:w w:val="110"/>
                <w:sz w:val="20"/>
                <w:szCs w:val="20"/>
              </w:rPr>
              <w:t xml:space="preserve"> </w:t>
            </w:r>
            <w:r w:rsidRPr="00354FFE">
              <w:rPr>
                <w:rFonts w:cstheme="minorHAnsi"/>
                <w:w w:val="110"/>
                <w:sz w:val="20"/>
                <w:szCs w:val="20"/>
              </w:rPr>
              <w:t>χρήσεως και</w:t>
            </w:r>
            <w:r w:rsidRPr="00354FFE">
              <w:rPr>
                <w:rFonts w:cstheme="minorHAnsi"/>
                <w:spacing w:val="-22"/>
                <w:w w:val="110"/>
                <w:sz w:val="20"/>
                <w:szCs w:val="20"/>
              </w:rPr>
              <w:t xml:space="preserve"> </w:t>
            </w:r>
            <w:r w:rsidRPr="00354FFE">
              <w:rPr>
                <w:rFonts w:cstheme="minorHAnsi"/>
                <w:w w:val="110"/>
                <w:sz w:val="20"/>
                <w:szCs w:val="20"/>
              </w:rPr>
              <w:t>διαφορετικής</w:t>
            </w:r>
            <w:r w:rsidRPr="00354FFE">
              <w:rPr>
                <w:rFonts w:cstheme="minorHAnsi"/>
                <w:spacing w:val="-22"/>
                <w:w w:val="110"/>
                <w:sz w:val="20"/>
                <w:szCs w:val="20"/>
              </w:rPr>
              <w:t xml:space="preserve"> </w:t>
            </w:r>
            <w:r w:rsidRPr="00354FFE">
              <w:rPr>
                <w:rFonts w:cstheme="minorHAnsi"/>
                <w:w w:val="110"/>
                <w:sz w:val="20"/>
                <w:szCs w:val="20"/>
              </w:rPr>
              <w:t>χωρητικότητας</w:t>
            </w:r>
            <w:r w:rsidRPr="00354FFE">
              <w:rPr>
                <w:rFonts w:cstheme="minorHAnsi"/>
                <w:spacing w:val="-23"/>
                <w:w w:val="110"/>
                <w:sz w:val="20"/>
                <w:szCs w:val="20"/>
              </w:rPr>
              <w:t xml:space="preserve"> </w:t>
            </w:r>
            <w:r w:rsidRPr="00354FFE">
              <w:rPr>
                <w:rFonts w:cstheme="minorHAnsi"/>
                <w:w w:val="110"/>
                <w:sz w:val="20"/>
                <w:szCs w:val="20"/>
              </w:rPr>
              <w:t>από</w:t>
            </w:r>
            <w:r w:rsidRPr="00354FFE">
              <w:rPr>
                <w:rFonts w:cstheme="minorHAnsi"/>
                <w:spacing w:val="-21"/>
                <w:w w:val="110"/>
                <w:sz w:val="20"/>
                <w:szCs w:val="20"/>
              </w:rPr>
              <w:t xml:space="preserve"> </w:t>
            </w:r>
            <w:r w:rsidRPr="00354FFE">
              <w:rPr>
                <w:rFonts w:cstheme="minorHAnsi"/>
                <w:w w:val="110"/>
                <w:sz w:val="20"/>
                <w:szCs w:val="20"/>
              </w:rPr>
              <w:t>ένα</w:t>
            </w:r>
            <w:r w:rsidRPr="00354FFE">
              <w:rPr>
                <w:rFonts w:cstheme="minorHAnsi"/>
                <w:spacing w:val="-22"/>
                <w:w w:val="110"/>
                <w:sz w:val="20"/>
                <w:szCs w:val="20"/>
              </w:rPr>
              <w:t xml:space="preserve"> </w:t>
            </w:r>
            <w:r w:rsidRPr="00354FFE">
              <w:rPr>
                <w:rFonts w:cstheme="minorHAnsi"/>
                <w:w w:val="110"/>
                <w:sz w:val="20"/>
                <w:szCs w:val="20"/>
              </w:rPr>
              <w:t>(1)</w:t>
            </w:r>
            <w:r w:rsidRPr="00354FFE">
              <w:rPr>
                <w:rFonts w:cstheme="minorHAnsi"/>
                <w:spacing w:val="-23"/>
                <w:w w:val="110"/>
                <w:sz w:val="20"/>
                <w:szCs w:val="20"/>
              </w:rPr>
              <w:t xml:space="preserve"> </w:t>
            </w:r>
            <w:r w:rsidRPr="00354FFE">
              <w:rPr>
                <w:rFonts w:cstheme="minorHAnsi"/>
                <w:w w:val="110"/>
                <w:sz w:val="20"/>
                <w:szCs w:val="20"/>
              </w:rPr>
              <w:t>έως</w:t>
            </w:r>
            <w:r w:rsidRPr="00354FFE">
              <w:rPr>
                <w:rFonts w:cstheme="minorHAnsi"/>
                <w:spacing w:val="-22"/>
                <w:w w:val="110"/>
                <w:sz w:val="20"/>
                <w:szCs w:val="20"/>
              </w:rPr>
              <w:t xml:space="preserve"> </w:t>
            </w:r>
            <w:r w:rsidRPr="00354FFE">
              <w:rPr>
                <w:rFonts w:cstheme="minorHAnsi"/>
                <w:w w:val="110"/>
                <w:sz w:val="20"/>
                <w:szCs w:val="20"/>
              </w:rPr>
              <w:t>πέντε</w:t>
            </w:r>
            <w:r w:rsidRPr="00354FFE">
              <w:rPr>
                <w:rFonts w:cstheme="minorHAnsi"/>
                <w:spacing w:val="-21"/>
                <w:w w:val="110"/>
                <w:sz w:val="20"/>
                <w:szCs w:val="20"/>
              </w:rPr>
              <w:t xml:space="preserve"> </w:t>
            </w:r>
            <w:r w:rsidRPr="00354FFE">
              <w:rPr>
                <w:rFonts w:cstheme="minorHAnsi"/>
                <w:w w:val="110"/>
                <w:sz w:val="20"/>
                <w:szCs w:val="20"/>
              </w:rPr>
              <w:t>(5)</w:t>
            </w:r>
            <w:r w:rsidRPr="00354FFE">
              <w:rPr>
                <w:rFonts w:cstheme="minorHAnsi"/>
                <w:spacing w:val="-21"/>
                <w:w w:val="110"/>
                <w:sz w:val="20"/>
                <w:szCs w:val="20"/>
              </w:rPr>
              <w:t xml:space="preserve"> </w:t>
            </w:r>
            <w:r w:rsidRPr="00354FFE">
              <w:rPr>
                <w:rFonts w:cstheme="minorHAnsi"/>
                <w:w w:val="110"/>
                <w:sz w:val="20"/>
                <w:szCs w:val="20"/>
              </w:rPr>
              <w:t>λίτρα.</w:t>
            </w:r>
          </w:p>
          <w:p w:rsidR="00354FFE" w:rsidRPr="00354FFE" w:rsidRDefault="00354FFE" w:rsidP="00354FFE">
            <w:pPr>
              <w:pStyle w:val="ae"/>
              <w:widowControl w:val="0"/>
              <w:numPr>
                <w:ilvl w:val="0"/>
                <w:numId w:val="29"/>
              </w:numPr>
              <w:tabs>
                <w:tab w:val="left" w:pos="548"/>
              </w:tabs>
              <w:suppressAutoHyphens w:val="0"/>
              <w:autoSpaceDE w:val="0"/>
              <w:autoSpaceDN w:val="0"/>
              <w:spacing w:after="0" w:line="240" w:lineRule="auto"/>
              <w:contextualSpacing w:val="0"/>
              <w:rPr>
                <w:rFonts w:cstheme="minorHAnsi"/>
                <w:sz w:val="20"/>
                <w:szCs w:val="20"/>
              </w:rPr>
            </w:pPr>
            <w:r w:rsidRPr="00354FFE">
              <w:rPr>
                <w:rFonts w:cstheme="minorHAnsi"/>
                <w:w w:val="105"/>
                <w:sz w:val="20"/>
                <w:szCs w:val="20"/>
              </w:rPr>
              <w:t>Η</w:t>
            </w:r>
            <w:r w:rsidRPr="00354FFE">
              <w:rPr>
                <w:rFonts w:cstheme="minorHAnsi"/>
                <w:spacing w:val="9"/>
                <w:w w:val="105"/>
                <w:sz w:val="20"/>
                <w:szCs w:val="20"/>
              </w:rPr>
              <w:t xml:space="preserve"> </w:t>
            </w:r>
            <w:r w:rsidRPr="00354FFE">
              <w:rPr>
                <w:rFonts w:cstheme="minorHAnsi"/>
                <w:w w:val="105"/>
                <w:sz w:val="20"/>
                <w:szCs w:val="20"/>
              </w:rPr>
              <w:t>αναρρόφηση</w:t>
            </w:r>
            <w:r w:rsidRPr="00354FFE">
              <w:rPr>
                <w:rFonts w:cstheme="minorHAnsi"/>
                <w:spacing w:val="9"/>
                <w:w w:val="105"/>
                <w:sz w:val="20"/>
                <w:szCs w:val="20"/>
              </w:rPr>
              <w:t xml:space="preserve"> </w:t>
            </w:r>
            <w:r w:rsidRPr="00354FFE">
              <w:rPr>
                <w:rFonts w:cstheme="minorHAnsi"/>
                <w:w w:val="105"/>
                <w:sz w:val="20"/>
                <w:szCs w:val="20"/>
              </w:rPr>
              <w:t>να</w:t>
            </w:r>
            <w:r w:rsidRPr="00354FFE">
              <w:rPr>
                <w:rFonts w:cstheme="minorHAnsi"/>
                <w:spacing w:val="11"/>
                <w:w w:val="105"/>
                <w:sz w:val="20"/>
                <w:szCs w:val="20"/>
              </w:rPr>
              <w:t xml:space="preserve"> </w:t>
            </w:r>
            <w:r w:rsidRPr="00354FFE">
              <w:rPr>
                <w:rFonts w:cstheme="minorHAnsi"/>
                <w:w w:val="105"/>
                <w:sz w:val="20"/>
                <w:szCs w:val="20"/>
              </w:rPr>
              <w:t>καλύπτεται</w:t>
            </w:r>
            <w:r w:rsidRPr="00354FFE">
              <w:rPr>
                <w:rFonts w:cstheme="minorHAnsi"/>
                <w:spacing w:val="11"/>
                <w:w w:val="105"/>
                <w:sz w:val="20"/>
                <w:szCs w:val="20"/>
              </w:rPr>
              <w:t xml:space="preserve"> </w:t>
            </w:r>
            <w:r w:rsidRPr="00354FFE">
              <w:rPr>
                <w:rFonts w:cstheme="minorHAnsi"/>
                <w:w w:val="105"/>
                <w:sz w:val="20"/>
                <w:szCs w:val="20"/>
              </w:rPr>
              <w:t>από</w:t>
            </w:r>
            <w:r w:rsidRPr="00354FFE">
              <w:rPr>
                <w:rFonts w:cstheme="minorHAnsi"/>
                <w:spacing w:val="11"/>
                <w:w w:val="105"/>
                <w:sz w:val="20"/>
                <w:szCs w:val="20"/>
              </w:rPr>
              <w:t xml:space="preserve"> </w:t>
            </w:r>
            <w:r w:rsidRPr="00354FFE">
              <w:rPr>
                <w:rFonts w:cstheme="minorHAnsi"/>
                <w:w w:val="105"/>
                <w:sz w:val="20"/>
                <w:szCs w:val="20"/>
              </w:rPr>
              <w:t>εγγύηση</w:t>
            </w:r>
            <w:r w:rsidRPr="00354FFE">
              <w:rPr>
                <w:rFonts w:cstheme="minorHAnsi"/>
                <w:spacing w:val="10"/>
                <w:w w:val="105"/>
                <w:sz w:val="20"/>
                <w:szCs w:val="20"/>
              </w:rPr>
              <w:t xml:space="preserve"> </w:t>
            </w:r>
            <w:r w:rsidRPr="00354FFE">
              <w:rPr>
                <w:rFonts w:cstheme="minorHAnsi"/>
                <w:w w:val="105"/>
                <w:sz w:val="20"/>
                <w:szCs w:val="20"/>
              </w:rPr>
              <w:t>ποιότητας</w:t>
            </w:r>
            <w:r w:rsidRPr="00354FFE">
              <w:rPr>
                <w:rFonts w:cstheme="minorHAnsi"/>
                <w:spacing w:val="9"/>
                <w:w w:val="105"/>
                <w:sz w:val="20"/>
                <w:szCs w:val="20"/>
              </w:rPr>
              <w:t xml:space="preserve"> </w:t>
            </w:r>
            <w:r w:rsidRPr="00354FFE">
              <w:rPr>
                <w:rFonts w:cstheme="minorHAnsi"/>
                <w:w w:val="105"/>
                <w:sz w:val="20"/>
                <w:szCs w:val="20"/>
              </w:rPr>
              <w:t>του</w:t>
            </w:r>
            <w:r w:rsidRPr="00354FFE">
              <w:rPr>
                <w:rFonts w:cstheme="minorHAnsi"/>
                <w:spacing w:val="12"/>
                <w:w w:val="105"/>
                <w:sz w:val="20"/>
                <w:szCs w:val="20"/>
              </w:rPr>
              <w:t xml:space="preserve"> </w:t>
            </w:r>
            <w:r w:rsidRPr="00354FFE">
              <w:rPr>
                <w:rFonts w:cstheme="minorHAnsi"/>
                <w:w w:val="105"/>
                <w:sz w:val="20"/>
                <w:szCs w:val="20"/>
              </w:rPr>
              <w:t>μετάλλου</w:t>
            </w:r>
            <w:r w:rsidRPr="00354FFE">
              <w:rPr>
                <w:rFonts w:cstheme="minorHAnsi"/>
                <w:spacing w:val="12"/>
                <w:w w:val="105"/>
                <w:sz w:val="20"/>
                <w:szCs w:val="20"/>
              </w:rPr>
              <w:t xml:space="preserve"> </w:t>
            </w:r>
            <w:r w:rsidRPr="00354FFE">
              <w:rPr>
                <w:rFonts w:cstheme="minorHAnsi"/>
                <w:w w:val="105"/>
                <w:sz w:val="20"/>
                <w:szCs w:val="20"/>
              </w:rPr>
              <w:t>δέκα</w:t>
            </w:r>
          </w:p>
          <w:p w:rsidR="00354FFE" w:rsidRPr="00354FFE" w:rsidRDefault="00354FFE" w:rsidP="00354FFE">
            <w:pPr>
              <w:pStyle w:val="a8"/>
              <w:spacing w:before="45"/>
              <w:ind w:left="547"/>
              <w:rPr>
                <w:rFonts w:cstheme="minorHAnsi"/>
                <w:sz w:val="20"/>
                <w:szCs w:val="20"/>
              </w:rPr>
            </w:pPr>
            <w:r w:rsidRPr="00354FFE">
              <w:rPr>
                <w:rFonts w:cstheme="minorHAnsi"/>
                <w:w w:val="105"/>
                <w:sz w:val="20"/>
                <w:szCs w:val="20"/>
              </w:rPr>
              <w:lastRenderedPageBreak/>
              <w:t>(10) ετών και εγγύηση καλής λειτουργίας δύο (2) ετών.</w:t>
            </w:r>
          </w:p>
          <w:p w:rsidR="00354FFE" w:rsidRPr="00354FFE" w:rsidRDefault="00354FFE" w:rsidP="00354FFE">
            <w:pPr>
              <w:pStyle w:val="ae"/>
              <w:widowControl w:val="0"/>
              <w:numPr>
                <w:ilvl w:val="0"/>
                <w:numId w:val="29"/>
              </w:numPr>
              <w:tabs>
                <w:tab w:val="left" w:pos="548"/>
              </w:tabs>
              <w:suppressAutoHyphens w:val="0"/>
              <w:autoSpaceDE w:val="0"/>
              <w:autoSpaceDN w:val="0"/>
              <w:spacing w:after="0" w:line="240" w:lineRule="auto"/>
              <w:contextualSpacing w:val="0"/>
              <w:rPr>
                <w:rFonts w:cstheme="minorHAnsi"/>
                <w:sz w:val="20"/>
                <w:szCs w:val="20"/>
              </w:rPr>
            </w:pPr>
            <w:r w:rsidRPr="00354FFE">
              <w:rPr>
                <w:rFonts w:cstheme="minorHAnsi"/>
                <w:w w:val="105"/>
                <w:sz w:val="20"/>
                <w:szCs w:val="20"/>
              </w:rPr>
              <w:t xml:space="preserve">Να κατατεθούν πρωτότυπα </w:t>
            </w:r>
            <w:proofErr w:type="spellStart"/>
            <w:r w:rsidRPr="00354FFE">
              <w:rPr>
                <w:rFonts w:cstheme="minorHAnsi"/>
                <w:w w:val="105"/>
                <w:sz w:val="20"/>
                <w:szCs w:val="20"/>
              </w:rPr>
              <w:t>προσπέκτους</w:t>
            </w:r>
            <w:proofErr w:type="spellEnd"/>
            <w:r w:rsidRPr="00354FFE">
              <w:rPr>
                <w:rFonts w:cstheme="minorHAnsi"/>
                <w:w w:val="105"/>
                <w:sz w:val="20"/>
                <w:szCs w:val="20"/>
              </w:rPr>
              <w:t xml:space="preserve"> του οίκου</w:t>
            </w:r>
            <w:r w:rsidRPr="00354FFE">
              <w:rPr>
                <w:rFonts w:cstheme="minorHAnsi"/>
                <w:spacing w:val="-47"/>
                <w:w w:val="105"/>
                <w:sz w:val="20"/>
                <w:szCs w:val="20"/>
              </w:rPr>
              <w:t xml:space="preserve"> </w:t>
            </w:r>
            <w:r w:rsidRPr="00354FFE">
              <w:rPr>
                <w:rFonts w:cstheme="minorHAnsi"/>
                <w:w w:val="105"/>
                <w:sz w:val="20"/>
                <w:szCs w:val="20"/>
              </w:rPr>
              <w:t>κατασκευής.</w:t>
            </w:r>
          </w:p>
          <w:p w:rsidR="00354FFE" w:rsidRPr="00354FFE" w:rsidRDefault="00354FFE" w:rsidP="00354FFE">
            <w:pPr>
              <w:pStyle w:val="ae"/>
              <w:widowControl w:val="0"/>
              <w:numPr>
                <w:ilvl w:val="0"/>
                <w:numId w:val="29"/>
              </w:numPr>
              <w:tabs>
                <w:tab w:val="left" w:pos="548"/>
              </w:tabs>
              <w:suppressAutoHyphens w:val="0"/>
              <w:autoSpaceDE w:val="0"/>
              <w:autoSpaceDN w:val="0"/>
              <w:spacing w:after="0" w:line="280" w:lineRule="auto"/>
              <w:ind w:right="114"/>
              <w:contextualSpacing w:val="0"/>
              <w:jc w:val="both"/>
              <w:rPr>
                <w:rFonts w:cstheme="minorHAnsi"/>
                <w:sz w:val="20"/>
                <w:szCs w:val="20"/>
              </w:rPr>
            </w:pPr>
            <w:r w:rsidRPr="00354FFE">
              <w:rPr>
                <w:rFonts w:cstheme="minorHAnsi"/>
                <w:w w:val="110"/>
                <w:sz w:val="20"/>
                <w:szCs w:val="20"/>
              </w:rPr>
              <w:t xml:space="preserve">Να πληροί τα  διεθνή  </w:t>
            </w:r>
            <w:proofErr w:type="spellStart"/>
            <w:r w:rsidRPr="00354FFE">
              <w:rPr>
                <w:rFonts w:cstheme="minorHAnsi"/>
                <w:w w:val="110"/>
                <w:sz w:val="20"/>
                <w:szCs w:val="20"/>
              </w:rPr>
              <w:t>Standards</w:t>
            </w:r>
            <w:proofErr w:type="spellEnd"/>
            <w:r w:rsidRPr="00354FFE">
              <w:rPr>
                <w:rFonts w:cstheme="minorHAnsi"/>
                <w:spacing w:val="66"/>
                <w:w w:val="110"/>
                <w:sz w:val="20"/>
                <w:szCs w:val="20"/>
              </w:rPr>
              <w:t xml:space="preserve"> </w:t>
            </w:r>
            <w:r w:rsidRPr="00354FFE">
              <w:rPr>
                <w:rFonts w:cstheme="minorHAnsi"/>
                <w:w w:val="110"/>
                <w:sz w:val="20"/>
                <w:szCs w:val="20"/>
              </w:rPr>
              <w:t>ασφαλείας</w:t>
            </w:r>
            <w:r w:rsidRPr="00354FFE">
              <w:rPr>
                <w:rFonts w:cstheme="minorHAnsi"/>
                <w:spacing w:val="73"/>
                <w:w w:val="110"/>
                <w:sz w:val="20"/>
                <w:szCs w:val="20"/>
              </w:rPr>
              <w:t xml:space="preserve"> </w:t>
            </w:r>
            <w:r w:rsidRPr="00354FFE">
              <w:rPr>
                <w:rFonts w:cstheme="minorHAnsi"/>
                <w:w w:val="110"/>
                <w:sz w:val="20"/>
                <w:szCs w:val="20"/>
              </w:rPr>
              <w:t>και  να  φέρει  σήμανση  CE.</w:t>
            </w:r>
          </w:p>
        </w:tc>
        <w:tc>
          <w:tcPr>
            <w:tcW w:w="1201" w:type="dxa"/>
          </w:tcPr>
          <w:p w:rsidR="00354FFE" w:rsidRPr="00354FFE" w:rsidRDefault="00354FFE" w:rsidP="00354FFE">
            <w:pPr>
              <w:widowControl w:val="0"/>
              <w:spacing w:line="360" w:lineRule="atLeast"/>
              <w:rPr>
                <w:rFonts w:cstheme="minorHAnsi"/>
                <w:sz w:val="20"/>
                <w:szCs w:val="20"/>
              </w:rPr>
            </w:pPr>
            <w:r w:rsidRPr="00354FFE">
              <w:rPr>
                <w:rFonts w:cstheme="minorHAnsi"/>
                <w:sz w:val="20"/>
                <w:szCs w:val="20"/>
              </w:rPr>
              <w:lastRenderedPageBreak/>
              <w:t>ΝΑΙ</w:t>
            </w:r>
          </w:p>
        </w:tc>
        <w:tc>
          <w:tcPr>
            <w:tcW w:w="1350" w:type="dxa"/>
          </w:tcPr>
          <w:p w:rsidR="00354FFE" w:rsidRPr="00354FFE" w:rsidRDefault="00354FFE" w:rsidP="00354FFE">
            <w:pPr>
              <w:widowControl w:val="0"/>
              <w:spacing w:line="360" w:lineRule="atLeast"/>
              <w:jc w:val="both"/>
              <w:rPr>
                <w:rFonts w:cstheme="minorHAnsi"/>
                <w:sz w:val="20"/>
                <w:szCs w:val="20"/>
              </w:rPr>
            </w:pPr>
          </w:p>
        </w:tc>
        <w:tc>
          <w:tcPr>
            <w:tcW w:w="1792" w:type="dxa"/>
          </w:tcPr>
          <w:p w:rsidR="00354FFE" w:rsidRPr="00354FFE" w:rsidRDefault="00354FFE" w:rsidP="00354FFE">
            <w:pPr>
              <w:widowControl w:val="0"/>
              <w:spacing w:line="360" w:lineRule="atLeast"/>
              <w:jc w:val="both"/>
              <w:rPr>
                <w:rFonts w:cstheme="minorHAnsi"/>
                <w:sz w:val="20"/>
                <w:szCs w:val="20"/>
              </w:rPr>
            </w:pPr>
          </w:p>
        </w:tc>
      </w:tr>
      <w:tr w:rsidR="00354FFE" w:rsidRPr="00354FFE" w:rsidTr="00354FFE">
        <w:trPr>
          <w:trHeight w:val="880"/>
        </w:trPr>
        <w:tc>
          <w:tcPr>
            <w:tcW w:w="5563" w:type="dxa"/>
          </w:tcPr>
          <w:p w:rsidR="00354FFE" w:rsidRPr="00354FFE" w:rsidRDefault="00354FFE" w:rsidP="00354FFE">
            <w:pPr>
              <w:pStyle w:val="ae"/>
              <w:numPr>
                <w:ilvl w:val="0"/>
                <w:numId w:val="30"/>
              </w:numPr>
              <w:suppressAutoHyphens w:val="0"/>
              <w:spacing w:after="200" w:line="360" w:lineRule="auto"/>
              <w:rPr>
                <w:rFonts w:cstheme="minorHAnsi"/>
                <w:sz w:val="20"/>
                <w:szCs w:val="20"/>
              </w:rPr>
            </w:pPr>
            <w:r w:rsidRPr="00354FFE">
              <w:rPr>
                <w:rFonts w:cstheme="minorHAnsi"/>
                <w:sz w:val="20"/>
                <w:szCs w:val="20"/>
              </w:rPr>
              <w:t>Το τροχήλατο νοσηλείας να είναι καινούργιο, αμεταχείριστο, ανθεκτικής κατασκευής .</w:t>
            </w:r>
          </w:p>
          <w:p w:rsidR="00354FFE" w:rsidRPr="00354FFE" w:rsidRDefault="00354FFE" w:rsidP="00354FFE">
            <w:pPr>
              <w:pStyle w:val="ae"/>
              <w:numPr>
                <w:ilvl w:val="0"/>
                <w:numId w:val="30"/>
              </w:numPr>
              <w:suppressAutoHyphens w:val="0"/>
              <w:spacing w:after="200" w:line="360" w:lineRule="auto"/>
              <w:rPr>
                <w:rFonts w:cstheme="minorHAnsi"/>
                <w:sz w:val="20"/>
                <w:szCs w:val="20"/>
              </w:rPr>
            </w:pPr>
            <w:r w:rsidRPr="00354FFE">
              <w:rPr>
                <w:rFonts w:cstheme="minorHAnsi"/>
                <w:sz w:val="20"/>
                <w:szCs w:val="20"/>
              </w:rPr>
              <w:t xml:space="preserve">Να φέρει 2 συρτάρια βάθους </w:t>
            </w:r>
            <w:smartTag w:uri="urn:schemas-microsoft-com:office:smarttags" w:element="metricconverter">
              <w:smartTagPr>
                <w:attr w:name="ProductID" w:val="10 εκ."/>
              </w:smartTagPr>
              <w:r w:rsidRPr="00354FFE">
                <w:rPr>
                  <w:rFonts w:cstheme="minorHAnsi"/>
                  <w:sz w:val="20"/>
                  <w:szCs w:val="20"/>
                </w:rPr>
                <w:t>10 εκ.</w:t>
              </w:r>
            </w:smartTag>
            <w:r w:rsidRPr="00354FFE">
              <w:rPr>
                <w:rFonts w:cstheme="minorHAnsi"/>
                <w:sz w:val="20"/>
                <w:szCs w:val="20"/>
              </w:rPr>
              <w:t xml:space="preserve"> με εσωτερικά διαχωριστικά, και ένα συρτάρι βάθους </w:t>
            </w:r>
            <w:smartTag w:uri="urn:schemas-microsoft-com:office:smarttags" w:element="metricconverter">
              <w:smartTagPr>
                <w:attr w:name="ProductID" w:val="25 εκ."/>
              </w:smartTagPr>
              <w:r w:rsidRPr="00354FFE">
                <w:rPr>
                  <w:rFonts w:cstheme="minorHAnsi"/>
                  <w:sz w:val="20"/>
                  <w:szCs w:val="20"/>
                </w:rPr>
                <w:t>25 εκ.</w:t>
              </w:r>
            </w:smartTag>
            <w:r w:rsidRPr="00354FFE">
              <w:rPr>
                <w:rFonts w:cstheme="minorHAnsi"/>
                <w:sz w:val="20"/>
                <w:szCs w:val="20"/>
              </w:rPr>
              <w:t xml:space="preserve"> περίπου. </w:t>
            </w:r>
          </w:p>
          <w:p w:rsidR="00354FFE" w:rsidRPr="00354FFE" w:rsidRDefault="00354FFE" w:rsidP="00354FFE">
            <w:pPr>
              <w:pStyle w:val="ae"/>
              <w:numPr>
                <w:ilvl w:val="0"/>
                <w:numId w:val="30"/>
              </w:numPr>
              <w:suppressAutoHyphens w:val="0"/>
              <w:spacing w:after="200" w:line="360" w:lineRule="auto"/>
              <w:rPr>
                <w:rFonts w:cstheme="minorHAnsi"/>
                <w:sz w:val="20"/>
                <w:szCs w:val="20"/>
              </w:rPr>
            </w:pPr>
            <w:r w:rsidRPr="00354FFE">
              <w:rPr>
                <w:rFonts w:cstheme="minorHAnsi"/>
                <w:sz w:val="20"/>
                <w:szCs w:val="20"/>
              </w:rPr>
              <w:t xml:space="preserve">Να φέρει 4 αντιστατικούς τροχούς δύο εκ των οποίων να έχουν φρένο. </w:t>
            </w:r>
          </w:p>
          <w:p w:rsidR="00354FFE" w:rsidRPr="00354FFE" w:rsidRDefault="00354FFE" w:rsidP="00354FFE">
            <w:pPr>
              <w:pStyle w:val="ae"/>
              <w:numPr>
                <w:ilvl w:val="0"/>
                <w:numId w:val="30"/>
              </w:numPr>
              <w:suppressAutoHyphens w:val="0"/>
              <w:spacing w:after="200" w:line="360" w:lineRule="auto"/>
              <w:rPr>
                <w:rFonts w:cstheme="minorHAnsi"/>
                <w:sz w:val="20"/>
                <w:szCs w:val="20"/>
              </w:rPr>
            </w:pPr>
            <w:r w:rsidRPr="00354FFE">
              <w:rPr>
                <w:rFonts w:cstheme="minorHAnsi"/>
                <w:sz w:val="20"/>
                <w:szCs w:val="20"/>
              </w:rPr>
              <w:t xml:space="preserve">Να έχει λείες μη πορώδεις επιφάνειες εργασίες, ανθεκτικές στον καθαρισμό με απολυμαντικά </w:t>
            </w:r>
          </w:p>
          <w:p w:rsidR="00354FFE" w:rsidRPr="00354FFE" w:rsidRDefault="00354FFE" w:rsidP="00354FFE">
            <w:pPr>
              <w:pStyle w:val="ae"/>
              <w:numPr>
                <w:ilvl w:val="0"/>
                <w:numId w:val="30"/>
              </w:numPr>
              <w:suppressAutoHyphens w:val="0"/>
              <w:spacing w:after="200" w:line="360" w:lineRule="auto"/>
              <w:rPr>
                <w:rFonts w:cstheme="minorHAnsi"/>
                <w:sz w:val="20"/>
                <w:szCs w:val="20"/>
              </w:rPr>
            </w:pPr>
            <w:r w:rsidRPr="00354FFE">
              <w:rPr>
                <w:rFonts w:cstheme="minorHAnsi"/>
                <w:sz w:val="20"/>
                <w:szCs w:val="20"/>
              </w:rPr>
              <w:t>Να φέρει υπερυψωμένο πλαίσιο στήριξης διαφόρων υλικών.</w:t>
            </w:r>
          </w:p>
          <w:p w:rsidR="00354FFE" w:rsidRPr="00354FFE" w:rsidRDefault="00354FFE" w:rsidP="00354FFE">
            <w:pPr>
              <w:pStyle w:val="ae"/>
              <w:numPr>
                <w:ilvl w:val="0"/>
                <w:numId w:val="30"/>
              </w:numPr>
              <w:suppressAutoHyphens w:val="0"/>
              <w:spacing w:after="200" w:line="360" w:lineRule="auto"/>
              <w:rPr>
                <w:rFonts w:cstheme="minorHAnsi"/>
                <w:sz w:val="20"/>
                <w:szCs w:val="20"/>
              </w:rPr>
            </w:pPr>
            <w:r w:rsidRPr="00354FFE">
              <w:rPr>
                <w:rFonts w:cstheme="minorHAnsi"/>
                <w:sz w:val="20"/>
                <w:szCs w:val="20"/>
              </w:rPr>
              <w:t xml:space="preserve">Να διαθέτει υποδοχείς τοποθέτησης πλαστικής σακούλας απορριμμάτων, και πλαστικό  </w:t>
            </w:r>
            <w:r w:rsidRPr="00354FFE">
              <w:rPr>
                <w:rFonts w:cstheme="minorHAnsi"/>
                <w:sz w:val="20"/>
                <w:szCs w:val="20"/>
                <w:lang w:val="en-US"/>
              </w:rPr>
              <w:t>container</w:t>
            </w:r>
            <w:r w:rsidRPr="00354FFE">
              <w:rPr>
                <w:rFonts w:cstheme="minorHAnsi"/>
                <w:sz w:val="20"/>
                <w:szCs w:val="20"/>
              </w:rPr>
              <w:t xml:space="preserve"> για βελόνες.          </w:t>
            </w:r>
          </w:p>
          <w:p w:rsidR="00354FFE" w:rsidRPr="00354FFE" w:rsidRDefault="00354FFE" w:rsidP="00354FFE">
            <w:pPr>
              <w:pStyle w:val="ae"/>
              <w:numPr>
                <w:ilvl w:val="0"/>
                <w:numId w:val="30"/>
              </w:numPr>
              <w:suppressAutoHyphens w:val="0"/>
              <w:spacing w:after="200" w:line="360" w:lineRule="auto"/>
              <w:rPr>
                <w:rFonts w:cstheme="minorHAnsi"/>
                <w:sz w:val="20"/>
                <w:szCs w:val="20"/>
              </w:rPr>
            </w:pPr>
            <w:r w:rsidRPr="00354FFE">
              <w:rPr>
                <w:rFonts w:cstheme="minorHAnsi"/>
                <w:sz w:val="20"/>
                <w:szCs w:val="20"/>
              </w:rPr>
              <w:t xml:space="preserve">Οι διαστάσεις του τροχήλατου να είναι περίπου : 700 Χ 500 Χ </w:t>
            </w:r>
            <w:smartTag w:uri="urn:schemas-microsoft-com:office:smarttags" w:element="metricconverter">
              <w:smartTagPr>
                <w:attr w:name="ProductID" w:val="1000 mm"/>
              </w:smartTagPr>
              <w:r w:rsidRPr="00354FFE">
                <w:rPr>
                  <w:rFonts w:cstheme="minorHAnsi"/>
                  <w:sz w:val="20"/>
                  <w:szCs w:val="20"/>
                </w:rPr>
                <w:t xml:space="preserve">1000 </w:t>
              </w:r>
              <w:proofErr w:type="spellStart"/>
              <w:r w:rsidRPr="00354FFE">
                <w:rPr>
                  <w:rFonts w:cstheme="minorHAnsi"/>
                  <w:sz w:val="20"/>
                  <w:szCs w:val="20"/>
                </w:rPr>
                <w:t>mm</w:t>
              </w:r>
            </w:smartTag>
            <w:proofErr w:type="spellEnd"/>
            <w:r w:rsidRPr="00354FFE">
              <w:rPr>
                <w:rFonts w:cstheme="minorHAnsi"/>
                <w:sz w:val="20"/>
                <w:szCs w:val="20"/>
              </w:rPr>
              <w:t>.</w:t>
            </w:r>
          </w:p>
          <w:p w:rsidR="00354FFE" w:rsidRPr="00354FFE" w:rsidRDefault="00354FFE" w:rsidP="00354FFE">
            <w:pPr>
              <w:pStyle w:val="ae"/>
              <w:numPr>
                <w:ilvl w:val="0"/>
                <w:numId w:val="30"/>
              </w:numPr>
              <w:suppressAutoHyphens w:val="0"/>
              <w:spacing w:after="200" w:line="360" w:lineRule="auto"/>
              <w:rPr>
                <w:rFonts w:cstheme="minorHAnsi"/>
                <w:sz w:val="20"/>
                <w:szCs w:val="20"/>
              </w:rPr>
            </w:pPr>
            <w:r w:rsidRPr="00354FFE">
              <w:rPr>
                <w:rFonts w:cstheme="minorHAnsi"/>
                <w:sz w:val="20"/>
                <w:szCs w:val="20"/>
              </w:rPr>
              <w:t xml:space="preserve">Να υποβληθούν μαζί με την προσφορά πιστοποιητικά της νόμιμης κυκλοφορίας του προς προμήθεια είδους σύμφωνα με τις ισχύουσες κοινοτικές οδηγίες για τα </w:t>
            </w:r>
            <w:proofErr w:type="spellStart"/>
            <w:r w:rsidRPr="00354FFE">
              <w:rPr>
                <w:rFonts w:cstheme="minorHAnsi"/>
                <w:sz w:val="20"/>
                <w:szCs w:val="20"/>
              </w:rPr>
              <w:t>ιατροτεχνολογικά</w:t>
            </w:r>
            <w:proofErr w:type="spellEnd"/>
            <w:r w:rsidRPr="00354FFE">
              <w:rPr>
                <w:rFonts w:cstheme="minorHAnsi"/>
                <w:sz w:val="20"/>
                <w:szCs w:val="20"/>
              </w:rPr>
              <w:t xml:space="preserve"> προϊόντα ( Κατά περίπτωση, όπως απαιτείται, πιστοποιητικά σήμανσης </w:t>
            </w:r>
            <w:r w:rsidRPr="00354FFE">
              <w:rPr>
                <w:rFonts w:cstheme="minorHAnsi"/>
                <w:sz w:val="20"/>
                <w:szCs w:val="20"/>
                <w:lang w:val="en-US"/>
              </w:rPr>
              <w:t>CE</w:t>
            </w:r>
            <w:r w:rsidRPr="00354FFE">
              <w:rPr>
                <w:rFonts w:cstheme="minorHAnsi"/>
                <w:sz w:val="20"/>
                <w:szCs w:val="20"/>
              </w:rPr>
              <w:t xml:space="preserve">, δηλώσεις συμμόρφωσης, πιστοποιητικά εγγραφής στα μητρώα της Αρμόδιας Αρχής </w:t>
            </w:r>
            <w:proofErr w:type="spellStart"/>
            <w:r w:rsidRPr="00354FFE">
              <w:rPr>
                <w:rFonts w:cstheme="minorHAnsi"/>
                <w:sz w:val="20"/>
                <w:szCs w:val="20"/>
              </w:rPr>
              <w:t>κτλ</w:t>
            </w:r>
            <w:proofErr w:type="spellEnd"/>
            <w:r w:rsidRPr="00354FFE">
              <w:rPr>
                <w:rFonts w:cstheme="minorHAnsi"/>
                <w:sz w:val="20"/>
                <w:szCs w:val="20"/>
              </w:rPr>
              <w:t xml:space="preserve"> ) Άπαντα τα εν λόγω πιστοποιητικά θα είναι πρωτότυπα ή νομίμως επικυρωμένα αντίγραφα.    </w:t>
            </w:r>
          </w:p>
        </w:tc>
        <w:tc>
          <w:tcPr>
            <w:tcW w:w="1201" w:type="dxa"/>
          </w:tcPr>
          <w:p w:rsidR="00354FFE" w:rsidRPr="00354FFE" w:rsidRDefault="00354FFE" w:rsidP="00354FFE">
            <w:pPr>
              <w:widowControl w:val="0"/>
              <w:spacing w:line="360" w:lineRule="atLeast"/>
              <w:rPr>
                <w:rFonts w:cstheme="minorHAnsi"/>
                <w:sz w:val="20"/>
                <w:szCs w:val="20"/>
              </w:rPr>
            </w:pPr>
            <w:r w:rsidRPr="00354FFE">
              <w:rPr>
                <w:rFonts w:cstheme="minorHAnsi"/>
                <w:sz w:val="20"/>
                <w:szCs w:val="20"/>
              </w:rPr>
              <w:t>ΝΑΙ</w:t>
            </w:r>
          </w:p>
        </w:tc>
        <w:tc>
          <w:tcPr>
            <w:tcW w:w="1350" w:type="dxa"/>
          </w:tcPr>
          <w:p w:rsidR="00354FFE" w:rsidRPr="00354FFE" w:rsidRDefault="00354FFE" w:rsidP="00354FFE">
            <w:pPr>
              <w:widowControl w:val="0"/>
              <w:spacing w:line="360" w:lineRule="atLeast"/>
              <w:jc w:val="both"/>
              <w:rPr>
                <w:rFonts w:cstheme="minorHAnsi"/>
                <w:sz w:val="20"/>
                <w:szCs w:val="20"/>
              </w:rPr>
            </w:pPr>
          </w:p>
        </w:tc>
        <w:tc>
          <w:tcPr>
            <w:tcW w:w="1792" w:type="dxa"/>
          </w:tcPr>
          <w:p w:rsidR="00354FFE" w:rsidRPr="00354FFE" w:rsidRDefault="00354FFE" w:rsidP="00354FFE">
            <w:pPr>
              <w:widowControl w:val="0"/>
              <w:spacing w:line="360" w:lineRule="atLeast"/>
              <w:jc w:val="both"/>
              <w:rPr>
                <w:rFonts w:cstheme="minorHAnsi"/>
                <w:sz w:val="20"/>
                <w:szCs w:val="20"/>
              </w:rPr>
            </w:pPr>
          </w:p>
        </w:tc>
      </w:tr>
    </w:tbl>
    <w:p w:rsidR="007706EF" w:rsidRDefault="007706EF">
      <w:pPr>
        <w:tabs>
          <w:tab w:val="left" w:pos="6379"/>
        </w:tabs>
        <w:rPr>
          <w:rFonts w:ascii="Calibri" w:hAnsi="Calibri" w:cs="Calibri"/>
        </w:rPr>
      </w:pPr>
    </w:p>
    <w:p w:rsidR="007706EF" w:rsidRDefault="00626486">
      <w:pPr>
        <w:pStyle w:val="3"/>
        <w:ind w:firstLine="0"/>
        <w:jc w:val="center"/>
        <w:rPr>
          <w:rFonts w:ascii="Calibri" w:hAnsi="Calibri" w:cs="Calibri"/>
        </w:rPr>
      </w:pPr>
      <w:r>
        <w:rPr>
          <w:rFonts w:ascii="Calibri" w:hAnsi="Calibri" w:cs="Calibri"/>
          <w:bCs w:val="0"/>
          <w:sz w:val="20"/>
          <w:szCs w:val="20"/>
        </w:rPr>
        <w:t>Ημερομηνία, ………/………./202</w:t>
      </w:r>
      <w:r w:rsidR="002F167B">
        <w:rPr>
          <w:rFonts w:ascii="Calibri" w:hAnsi="Calibri" w:cs="Calibri"/>
          <w:bCs w:val="0"/>
          <w:sz w:val="20"/>
          <w:szCs w:val="20"/>
        </w:rPr>
        <w:t>3</w:t>
      </w:r>
    </w:p>
    <w:p w:rsidR="007706EF" w:rsidRDefault="007706EF">
      <w:pPr>
        <w:pStyle w:val="3"/>
        <w:ind w:firstLine="0"/>
        <w:jc w:val="center"/>
        <w:rPr>
          <w:rFonts w:ascii="Calibri" w:hAnsi="Calibri" w:cs="Calibri"/>
        </w:rPr>
      </w:pPr>
    </w:p>
    <w:p w:rsidR="007706EF" w:rsidRDefault="00626486">
      <w:pPr>
        <w:pStyle w:val="3"/>
        <w:ind w:firstLine="0"/>
        <w:jc w:val="center"/>
        <w:rPr>
          <w:rFonts w:ascii="Calibri" w:hAnsi="Calibri" w:cs="Calibri"/>
        </w:rPr>
      </w:pPr>
      <w:r>
        <w:rPr>
          <w:rFonts w:ascii="Calibri" w:hAnsi="Calibri" w:cs="Calibri"/>
          <w:b w:val="0"/>
          <w:bCs w:val="0"/>
          <w:sz w:val="20"/>
          <w:szCs w:val="20"/>
        </w:rPr>
        <w:t>(Σφραγίδα και υπογραφή νόμιμου εκπροσώπου)</w:t>
      </w:r>
    </w:p>
    <w:p w:rsidR="007706EF" w:rsidRDefault="007706EF">
      <w:pPr>
        <w:tabs>
          <w:tab w:val="left" w:pos="6379"/>
        </w:tabs>
        <w:rPr>
          <w:rFonts w:ascii="Calibri" w:hAnsi="Calibri" w:cs="Calibri"/>
        </w:rPr>
      </w:pPr>
    </w:p>
    <w:sectPr w:rsidR="007706EF" w:rsidSect="00A5799D">
      <w:headerReference w:type="default" r:id="rId8"/>
      <w:footerReference w:type="default" r:id="rId9"/>
      <w:pgSz w:w="11906" w:h="16838"/>
      <w:pgMar w:top="1843" w:right="1558" w:bottom="851" w:left="1418" w:header="0" w:footer="63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1AB" w:rsidRDefault="007261AB">
      <w:pPr>
        <w:spacing w:after="0" w:line="240" w:lineRule="auto"/>
      </w:pPr>
      <w:r>
        <w:separator/>
      </w:r>
    </w:p>
  </w:endnote>
  <w:endnote w:type="continuationSeparator" w:id="0">
    <w:p w:rsidR="007261AB" w:rsidRDefault="0072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CenturyGothic-Bold">
    <w:charset w:val="A1"/>
    <w:family w:val="swiss"/>
    <w:pitch w:val="default"/>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panose1 w:val="020F0502020204030204"/>
    <w:charset w:val="A1"/>
    <w:family w:val="swiss"/>
    <w:pitch w:val="variable"/>
    <w:sig w:usb0="E10002FF" w:usb1="5000ECFF" w:usb2="00000009"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95254"/>
      <w:docPartObj>
        <w:docPartGallery w:val="Page Numbers (Bottom of Page)"/>
        <w:docPartUnique/>
      </w:docPartObj>
    </w:sdtPr>
    <w:sdtEndPr/>
    <w:sdtContent>
      <w:p w:rsidR="007261AB" w:rsidRDefault="007261AB">
        <w:pPr>
          <w:pStyle w:val="ad"/>
          <w:jc w:val="right"/>
          <w:rPr>
            <w:sz w:val="16"/>
            <w:szCs w:val="16"/>
          </w:rPr>
        </w:pPr>
        <w:r>
          <w:rPr>
            <w:sz w:val="16"/>
            <w:szCs w:val="16"/>
          </w:rPr>
          <w:fldChar w:fldCharType="begin"/>
        </w:r>
        <w:r>
          <w:rPr>
            <w:sz w:val="16"/>
            <w:szCs w:val="16"/>
          </w:rPr>
          <w:instrText>PAGE</w:instrText>
        </w:r>
        <w:r>
          <w:rPr>
            <w:sz w:val="16"/>
            <w:szCs w:val="16"/>
          </w:rPr>
          <w:fldChar w:fldCharType="separate"/>
        </w:r>
        <w:r>
          <w:rPr>
            <w:sz w:val="16"/>
            <w:szCs w:val="16"/>
          </w:rPr>
          <w:t>17</w:t>
        </w:r>
        <w:r>
          <w:rPr>
            <w:sz w:val="16"/>
            <w:szCs w:val="16"/>
          </w:rPr>
          <w:fldChar w:fldCharType="end"/>
        </w:r>
      </w:p>
    </w:sdtContent>
  </w:sdt>
  <w:p w:rsidR="007261AB" w:rsidRDefault="007261A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1AB" w:rsidRDefault="007261AB">
      <w:pPr>
        <w:spacing w:after="0" w:line="240" w:lineRule="auto"/>
      </w:pPr>
      <w:r>
        <w:separator/>
      </w:r>
    </w:p>
  </w:footnote>
  <w:footnote w:type="continuationSeparator" w:id="0">
    <w:p w:rsidR="007261AB" w:rsidRDefault="00726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1AB" w:rsidRDefault="007261AB">
    <w:pPr>
      <w:pStyle w:val="a4"/>
      <w:ind w:left="-1418"/>
    </w:pPr>
    <w:r>
      <w:rPr>
        <w:noProof/>
      </w:rPr>
      <mc:AlternateContent>
        <mc:Choice Requires="wps">
          <w:drawing>
            <wp:anchor distT="0" distB="0" distL="0" distR="0" simplePos="0" relativeHeight="35" behindDoc="1" locked="0" layoutInCell="0" allowOverlap="1" wp14:anchorId="3A5E9DCC">
              <wp:simplePos x="0" y="0"/>
              <wp:positionH relativeFrom="column">
                <wp:posOffset>0</wp:posOffset>
              </wp:positionH>
              <wp:positionV relativeFrom="paragraph">
                <wp:posOffset>635</wp:posOffset>
              </wp:positionV>
              <wp:extent cx="6184900" cy="1270"/>
              <wp:effectExtent l="0" t="0" r="28575" b="19050"/>
              <wp:wrapNone/>
              <wp:docPr id="5" name="Ευθεία γραμμή σύνδεσης 6"/>
              <wp:cNvGraphicFramePr/>
              <a:graphic xmlns:a="http://schemas.openxmlformats.org/drawingml/2006/main">
                <a:graphicData uri="http://schemas.microsoft.com/office/word/2010/wordprocessingShape">
                  <wps:wsp>
                    <wps:cNvCnPr/>
                    <wps:spPr>
                      <a:xfrm>
                        <a:off x="0" y="0"/>
                        <a:ext cx="6184440" cy="0"/>
                      </a:xfrm>
                      <a:prstGeom prst="line">
                        <a:avLst/>
                      </a:prstGeom>
                      <a:ln w="12700">
                        <a:solidFill>
                          <a:schemeClr val="bg1">
                            <a:lumMod val="75000"/>
                          </a:schemeClr>
                        </a:solidFill>
                      </a:ln>
                    </wps:spPr>
                    <wps:style>
                      <a:lnRef idx="1">
                        <a:schemeClr val="dk1"/>
                      </a:lnRef>
                      <a:fillRef idx="0">
                        <a:schemeClr val="dk1"/>
                      </a:fillRef>
                      <a:effectRef idx="0">
                        <a:schemeClr val="dk1"/>
                      </a:effectRef>
                      <a:fontRef idx="minor"/>
                    </wps:style>
                    <wps:bodyPr/>
                  </wps:wsp>
                </a:graphicData>
              </a:graphic>
            </wp:anchor>
          </w:drawing>
        </mc:Choice>
        <mc:Fallback>
          <w:pict>
            <v:line w14:anchorId="219FA9BF" id="Ευθεία γραμμή σύνδεσης 6" o:spid="_x0000_s1026" style="position:absolute;z-index:-503316445;visibility:visible;mso-wrap-style:square;mso-wrap-distance-left:0;mso-wrap-distance-top:0;mso-wrap-distance-right:0;mso-wrap-distance-bottom:0;mso-position-horizontal:absolute;mso-position-horizontal-relative:text;mso-position-vertical:absolute;mso-position-vertical-relative:text" from="0,.05pt" to="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" o:allowincell="f" strokecolor="#bfbfbf [2412]" strokeweight="1pt">
              <v:stroke joinstyle="miter"/>
            </v:line>
          </w:pict>
        </mc:Fallback>
      </mc:AlternateContent>
    </w:r>
    <w:r>
      <w:rPr>
        <w:noProof/>
      </w:rPr>
      <w:drawing>
        <wp:inline distT="0" distB="0" distL="0" distR="0">
          <wp:extent cx="7560310" cy="2105025"/>
          <wp:effectExtent l="0" t="0" r="0" b="0"/>
          <wp:docPr id="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8"/>
                  <pic:cNvPicPr>
                    <a:picLocks noChangeAspect="1" noChangeArrowheads="1"/>
                  </pic:cNvPicPr>
                </pic:nvPicPr>
                <pic:blipFill>
                  <a:blip r:embed="rId1"/>
                  <a:stretch>
                    <a:fillRect/>
                  </a:stretch>
                </pic:blipFill>
                <pic:spPr bwMode="auto">
                  <a:xfrm>
                    <a:off x="0" y="0"/>
                    <a:ext cx="7560310" cy="2105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ascii="Arial" w:eastAsia="CenturyGothic-Bold" w:hAnsi="Arial" w:cs="Arial"/>
        <w:b/>
        <w:bCs/>
        <w:i/>
        <w:iCs w:val="0"/>
        <w:sz w:val="20"/>
        <w:szCs w:val="20"/>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Calibri"/>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47C42D7"/>
    <w:multiLevelType w:val="multilevel"/>
    <w:tmpl w:val="D94AA74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6702D3E"/>
    <w:multiLevelType w:val="multilevel"/>
    <w:tmpl w:val="AE22D34C"/>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6AF1940"/>
    <w:multiLevelType w:val="multilevel"/>
    <w:tmpl w:val="E5602F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7A32DDE"/>
    <w:multiLevelType w:val="hybridMultilevel"/>
    <w:tmpl w:val="9FB44282"/>
    <w:lvl w:ilvl="0" w:tplc="358ED21C">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08002B97"/>
    <w:multiLevelType w:val="singleLevel"/>
    <w:tmpl w:val="00000002"/>
    <w:lvl w:ilvl="0">
      <w:start w:val="1"/>
      <w:numFmt w:val="decimal"/>
      <w:lvlText w:val="%1."/>
      <w:lvlJc w:val="left"/>
      <w:pPr>
        <w:tabs>
          <w:tab w:val="num" w:pos="0"/>
        </w:tabs>
        <w:ind w:left="720" w:hanging="360"/>
      </w:pPr>
      <w:rPr>
        <w:rFonts w:ascii="Calibri" w:hAnsi="Calibri" w:cs="Calibri"/>
      </w:rPr>
    </w:lvl>
  </w:abstractNum>
  <w:abstractNum w:abstractNumId="9" w15:restartNumberingAfterBreak="0">
    <w:nsid w:val="09B04824"/>
    <w:multiLevelType w:val="multilevel"/>
    <w:tmpl w:val="ADC62C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08168F8"/>
    <w:multiLevelType w:val="multilevel"/>
    <w:tmpl w:val="A53C6F2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12A24A2"/>
    <w:multiLevelType w:val="hybridMultilevel"/>
    <w:tmpl w:val="CAA83C86"/>
    <w:lvl w:ilvl="0" w:tplc="41CEE5E2">
      <w:start w:val="1"/>
      <w:numFmt w:val="decimal"/>
      <w:lvlText w:val="%1."/>
      <w:lvlJc w:val="left"/>
      <w:pPr>
        <w:ind w:left="720" w:hanging="360"/>
      </w:pPr>
      <w:rPr>
        <w:color w:val="auto"/>
      </w:rPr>
    </w:lvl>
    <w:lvl w:ilvl="1" w:tplc="F5848958">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BF66B12"/>
    <w:multiLevelType w:val="singleLevel"/>
    <w:tmpl w:val="00000002"/>
    <w:lvl w:ilvl="0">
      <w:start w:val="1"/>
      <w:numFmt w:val="decimal"/>
      <w:lvlText w:val="%1."/>
      <w:lvlJc w:val="left"/>
      <w:pPr>
        <w:tabs>
          <w:tab w:val="num" w:pos="0"/>
        </w:tabs>
        <w:ind w:left="720" w:hanging="360"/>
      </w:pPr>
      <w:rPr>
        <w:rFonts w:ascii="Calibri" w:hAnsi="Calibri" w:cs="Calibri"/>
      </w:rPr>
    </w:lvl>
  </w:abstractNum>
  <w:abstractNum w:abstractNumId="13" w15:restartNumberingAfterBreak="0">
    <w:nsid w:val="1D993D68"/>
    <w:multiLevelType w:val="multilevel"/>
    <w:tmpl w:val="D96814BE"/>
    <w:lvl w:ilvl="0">
      <w:start w:val="1"/>
      <w:numFmt w:val="decimal"/>
      <w:lvlText w:val="%1."/>
      <w:lvlJc w:val="left"/>
      <w:pPr>
        <w:tabs>
          <w:tab w:val="num" w:pos="0"/>
        </w:tabs>
        <w:ind w:left="0" w:firstLine="0"/>
      </w:pPr>
      <w:rPr>
        <w:rFonts w:ascii="Calibri" w:hAnsi="Calibri"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2D746BE0"/>
    <w:multiLevelType w:val="multilevel"/>
    <w:tmpl w:val="0B7E25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7450508"/>
    <w:multiLevelType w:val="multilevel"/>
    <w:tmpl w:val="5830B4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7532621"/>
    <w:multiLevelType w:val="hybridMultilevel"/>
    <w:tmpl w:val="58201FBA"/>
    <w:lvl w:ilvl="0" w:tplc="8CFAEE2E">
      <w:numFmt w:val="bullet"/>
      <w:lvlText w:val=""/>
      <w:lvlJc w:val="left"/>
      <w:pPr>
        <w:ind w:left="835" w:hanging="360"/>
      </w:pPr>
      <w:rPr>
        <w:rFonts w:ascii="Symbol" w:eastAsia="Symbol" w:hAnsi="Symbol" w:cs="Symbol" w:hint="default"/>
        <w:w w:val="99"/>
        <w:sz w:val="24"/>
        <w:szCs w:val="24"/>
        <w:lang w:val="el-GR" w:eastAsia="en-US" w:bidi="ar-SA"/>
      </w:rPr>
    </w:lvl>
    <w:lvl w:ilvl="1" w:tplc="E1144372">
      <w:numFmt w:val="bullet"/>
      <w:lvlText w:val="-"/>
      <w:lvlJc w:val="left"/>
      <w:pPr>
        <w:ind w:left="960" w:hanging="125"/>
      </w:pPr>
      <w:rPr>
        <w:rFonts w:ascii="Carlito" w:eastAsia="Carlito" w:hAnsi="Carlito" w:cs="Carlito" w:hint="default"/>
        <w:w w:val="99"/>
        <w:sz w:val="24"/>
        <w:szCs w:val="24"/>
        <w:lang w:val="el-GR" w:eastAsia="en-US" w:bidi="ar-SA"/>
      </w:rPr>
    </w:lvl>
    <w:lvl w:ilvl="2" w:tplc="E89404AC">
      <w:numFmt w:val="bullet"/>
      <w:lvlText w:val="•"/>
      <w:lvlJc w:val="left"/>
      <w:pPr>
        <w:ind w:left="1802" w:hanging="125"/>
      </w:pPr>
      <w:rPr>
        <w:lang w:val="el-GR" w:eastAsia="en-US" w:bidi="ar-SA"/>
      </w:rPr>
    </w:lvl>
    <w:lvl w:ilvl="3" w:tplc="B4CA4464">
      <w:numFmt w:val="bullet"/>
      <w:lvlText w:val="•"/>
      <w:lvlJc w:val="left"/>
      <w:pPr>
        <w:ind w:left="2644" w:hanging="125"/>
      </w:pPr>
      <w:rPr>
        <w:lang w:val="el-GR" w:eastAsia="en-US" w:bidi="ar-SA"/>
      </w:rPr>
    </w:lvl>
    <w:lvl w:ilvl="4" w:tplc="2BC44C46">
      <w:numFmt w:val="bullet"/>
      <w:lvlText w:val="•"/>
      <w:lvlJc w:val="left"/>
      <w:pPr>
        <w:ind w:left="3486" w:hanging="125"/>
      </w:pPr>
      <w:rPr>
        <w:lang w:val="el-GR" w:eastAsia="en-US" w:bidi="ar-SA"/>
      </w:rPr>
    </w:lvl>
    <w:lvl w:ilvl="5" w:tplc="8850E67C">
      <w:numFmt w:val="bullet"/>
      <w:lvlText w:val="•"/>
      <w:lvlJc w:val="left"/>
      <w:pPr>
        <w:ind w:left="4328" w:hanging="125"/>
      </w:pPr>
      <w:rPr>
        <w:lang w:val="el-GR" w:eastAsia="en-US" w:bidi="ar-SA"/>
      </w:rPr>
    </w:lvl>
    <w:lvl w:ilvl="6" w:tplc="A6966252">
      <w:numFmt w:val="bullet"/>
      <w:lvlText w:val="•"/>
      <w:lvlJc w:val="left"/>
      <w:pPr>
        <w:ind w:left="5171" w:hanging="125"/>
      </w:pPr>
      <w:rPr>
        <w:lang w:val="el-GR" w:eastAsia="en-US" w:bidi="ar-SA"/>
      </w:rPr>
    </w:lvl>
    <w:lvl w:ilvl="7" w:tplc="4DF88812">
      <w:numFmt w:val="bullet"/>
      <w:lvlText w:val="•"/>
      <w:lvlJc w:val="left"/>
      <w:pPr>
        <w:ind w:left="6013" w:hanging="125"/>
      </w:pPr>
      <w:rPr>
        <w:lang w:val="el-GR" w:eastAsia="en-US" w:bidi="ar-SA"/>
      </w:rPr>
    </w:lvl>
    <w:lvl w:ilvl="8" w:tplc="AC966BB2">
      <w:numFmt w:val="bullet"/>
      <w:lvlText w:val="•"/>
      <w:lvlJc w:val="left"/>
      <w:pPr>
        <w:ind w:left="6855" w:hanging="125"/>
      </w:pPr>
      <w:rPr>
        <w:lang w:val="el-GR" w:eastAsia="en-US" w:bidi="ar-SA"/>
      </w:rPr>
    </w:lvl>
  </w:abstractNum>
  <w:abstractNum w:abstractNumId="17" w15:restartNumberingAfterBreak="0">
    <w:nsid w:val="47485808"/>
    <w:multiLevelType w:val="hybridMultilevel"/>
    <w:tmpl w:val="EE049888"/>
    <w:lvl w:ilvl="0" w:tplc="ADFAE5DC">
      <w:start w:val="1"/>
      <w:numFmt w:val="decimal"/>
      <w:lvlText w:val="%1."/>
      <w:lvlJc w:val="left"/>
      <w:pPr>
        <w:tabs>
          <w:tab w:val="num" w:pos="2160"/>
        </w:tabs>
        <w:ind w:left="2160" w:hanging="360"/>
      </w:pPr>
      <w:rPr>
        <w:rFonts w:ascii="Calibri" w:hAnsi="Calibri" w:cs="Calibri" w:hint="default"/>
      </w:rPr>
    </w:lvl>
    <w:lvl w:ilvl="1" w:tplc="04080005">
      <w:start w:val="1"/>
      <w:numFmt w:val="bullet"/>
      <w:lvlText w:val=""/>
      <w:lvlJc w:val="left"/>
      <w:pPr>
        <w:tabs>
          <w:tab w:val="num" w:pos="1440"/>
        </w:tabs>
        <w:ind w:left="1440" w:hanging="360"/>
      </w:pPr>
      <w:rPr>
        <w:rFonts w:ascii="Wingdings" w:hAnsi="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8" w15:restartNumberingAfterBreak="0">
    <w:nsid w:val="47AE2030"/>
    <w:multiLevelType w:val="hybridMultilevel"/>
    <w:tmpl w:val="31DC39E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558638C2"/>
    <w:multiLevelType w:val="hybridMultilevel"/>
    <w:tmpl w:val="B4EEB9E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15:restartNumberingAfterBreak="0">
    <w:nsid w:val="5AB06C33"/>
    <w:multiLevelType w:val="hybridMultilevel"/>
    <w:tmpl w:val="2BB076B6"/>
    <w:lvl w:ilvl="0" w:tplc="C6182D8C">
      <w:start w:val="1"/>
      <w:numFmt w:val="decimal"/>
      <w:lvlText w:val="%1."/>
      <w:lvlJc w:val="left"/>
      <w:pPr>
        <w:ind w:left="547" w:hanging="428"/>
      </w:pPr>
      <w:rPr>
        <w:rFonts w:asciiTheme="minorHAnsi" w:eastAsia="Times New Roman" w:hAnsiTheme="minorHAnsi" w:cstheme="minorHAnsi" w:hint="default"/>
        <w:b w:val="0"/>
        <w:bCs/>
        <w:spacing w:val="-29"/>
        <w:w w:val="89"/>
        <w:sz w:val="22"/>
        <w:szCs w:val="22"/>
      </w:rPr>
    </w:lvl>
    <w:lvl w:ilvl="1" w:tplc="D5302C9A">
      <w:numFmt w:val="bullet"/>
      <w:lvlText w:val="•"/>
      <w:lvlJc w:val="left"/>
      <w:pPr>
        <w:ind w:left="1000" w:hanging="428"/>
      </w:pPr>
    </w:lvl>
    <w:lvl w:ilvl="2" w:tplc="7A20AB6E">
      <w:numFmt w:val="bullet"/>
      <w:lvlText w:val="•"/>
      <w:lvlJc w:val="left"/>
      <w:pPr>
        <w:ind w:left="1891" w:hanging="428"/>
      </w:pPr>
    </w:lvl>
    <w:lvl w:ilvl="3" w:tplc="2016605E">
      <w:numFmt w:val="bullet"/>
      <w:lvlText w:val="•"/>
      <w:lvlJc w:val="left"/>
      <w:pPr>
        <w:ind w:left="2783" w:hanging="428"/>
      </w:pPr>
    </w:lvl>
    <w:lvl w:ilvl="4" w:tplc="4A8081F4">
      <w:numFmt w:val="bullet"/>
      <w:lvlText w:val="•"/>
      <w:lvlJc w:val="left"/>
      <w:pPr>
        <w:ind w:left="3675" w:hanging="428"/>
      </w:pPr>
    </w:lvl>
    <w:lvl w:ilvl="5" w:tplc="D1AC6B7A">
      <w:numFmt w:val="bullet"/>
      <w:lvlText w:val="•"/>
      <w:lvlJc w:val="left"/>
      <w:pPr>
        <w:ind w:left="4567" w:hanging="428"/>
      </w:pPr>
    </w:lvl>
    <w:lvl w:ilvl="6" w:tplc="924E5240">
      <w:numFmt w:val="bullet"/>
      <w:lvlText w:val="•"/>
      <w:lvlJc w:val="left"/>
      <w:pPr>
        <w:ind w:left="5459" w:hanging="428"/>
      </w:pPr>
    </w:lvl>
    <w:lvl w:ilvl="7" w:tplc="E5FEE16C">
      <w:numFmt w:val="bullet"/>
      <w:lvlText w:val="•"/>
      <w:lvlJc w:val="left"/>
      <w:pPr>
        <w:ind w:left="6350" w:hanging="428"/>
      </w:pPr>
    </w:lvl>
    <w:lvl w:ilvl="8" w:tplc="6DC6C82E">
      <w:numFmt w:val="bullet"/>
      <w:lvlText w:val="•"/>
      <w:lvlJc w:val="left"/>
      <w:pPr>
        <w:ind w:left="7242" w:hanging="428"/>
      </w:pPr>
    </w:lvl>
  </w:abstractNum>
  <w:abstractNum w:abstractNumId="21" w15:restartNumberingAfterBreak="0">
    <w:nsid w:val="62772C90"/>
    <w:multiLevelType w:val="multilevel"/>
    <w:tmpl w:val="9FA8908E"/>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2" w15:restartNumberingAfterBreak="0">
    <w:nsid w:val="6360310F"/>
    <w:multiLevelType w:val="hybridMultilevel"/>
    <w:tmpl w:val="C550117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7E51315"/>
    <w:multiLevelType w:val="multilevel"/>
    <w:tmpl w:val="61B283BA"/>
    <w:lvl w:ilvl="0">
      <w:start w:val="1"/>
      <w:numFmt w:val="decimal"/>
      <w:lvlText w:val="%1."/>
      <w:lvlJc w:val="left"/>
      <w:pPr>
        <w:tabs>
          <w:tab w:val="num" w:pos="720"/>
        </w:tabs>
        <w:ind w:left="720" w:hanging="360"/>
      </w:pPr>
      <w:rPr>
        <w:rFonts w:ascii="Calibri" w:hAnsi="Calibri"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D0E0DFF"/>
    <w:multiLevelType w:val="hybridMultilevel"/>
    <w:tmpl w:val="4BC64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33B5F28"/>
    <w:multiLevelType w:val="multilevel"/>
    <w:tmpl w:val="4830D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6" w15:restartNumberingAfterBreak="0">
    <w:nsid w:val="73B40439"/>
    <w:multiLevelType w:val="hybridMultilevel"/>
    <w:tmpl w:val="4A04CBB8"/>
    <w:lvl w:ilvl="0" w:tplc="0409001B">
      <w:start w:val="1"/>
      <w:numFmt w:val="lowerRoman"/>
      <w:lvlText w:val="%1."/>
      <w:lvlJc w:val="right"/>
      <w:pPr>
        <w:ind w:left="2847" w:hanging="360"/>
      </w:pPr>
    </w:lvl>
    <w:lvl w:ilvl="1" w:tplc="04090003">
      <w:start w:val="1"/>
      <w:numFmt w:val="bullet"/>
      <w:lvlText w:val="o"/>
      <w:lvlJc w:val="left"/>
      <w:pPr>
        <w:ind w:left="3567" w:hanging="360"/>
      </w:pPr>
      <w:rPr>
        <w:rFonts w:ascii="Courier New" w:hAnsi="Courier New" w:cs="Courier New" w:hint="default"/>
      </w:rPr>
    </w:lvl>
    <w:lvl w:ilvl="2" w:tplc="04090005">
      <w:start w:val="1"/>
      <w:numFmt w:val="bullet"/>
      <w:lvlText w:val=""/>
      <w:lvlJc w:val="left"/>
      <w:pPr>
        <w:ind w:left="4287" w:hanging="360"/>
      </w:pPr>
      <w:rPr>
        <w:rFonts w:ascii="Wingdings" w:hAnsi="Wingdings" w:hint="default"/>
      </w:rPr>
    </w:lvl>
    <w:lvl w:ilvl="3" w:tplc="04090001">
      <w:start w:val="1"/>
      <w:numFmt w:val="bullet"/>
      <w:lvlText w:val=""/>
      <w:lvlJc w:val="left"/>
      <w:pPr>
        <w:ind w:left="5007" w:hanging="360"/>
      </w:pPr>
      <w:rPr>
        <w:rFonts w:ascii="Symbol" w:hAnsi="Symbol" w:hint="default"/>
      </w:rPr>
    </w:lvl>
    <w:lvl w:ilvl="4" w:tplc="04090003">
      <w:start w:val="1"/>
      <w:numFmt w:val="bullet"/>
      <w:lvlText w:val="o"/>
      <w:lvlJc w:val="left"/>
      <w:pPr>
        <w:ind w:left="5727" w:hanging="360"/>
      </w:pPr>
      <w:rPr>
        <w:rFonts w:ascii="Courier New" w:hAnsi="Courier New" w:cs="Courier New" w:hint="default"/>
      </w:rPr>
    </w:lvl>
    <w:lvl w:ilvl="5" w:tplc="04090005">
      <w:start w:val="1"/>
      <w:numFmt w:val="bullet"/>
      <w:lvlText w:val=""/>
      <w:lvlJc w:val="left"/>
      <w:pPr>
        <w:ind w:left="6447" w:hanging="360"/>
      </w:pPr>
      <w:rPr>
        <w:rFonts w:ascii="Wingdings" w:hAnsi="Wingdings" w:hint="default"/>
      </w:rPr>
    </w:lvl>
    <w:lvl w:ilvl="6" w:tplc="04090001">
      <w:start w:val="1"/>
      <w:numFmt w:val="bullet"/>
      <w:lvlText w:val=""/>
      <w:lvlJc w:val="left"/>
      <w:pPr>
        <w:ind w:left="7167" w:hanging="360"/>
      </w:pPr>
      <w:rPr>
        <w:rFonts w:ascii="Symbol" w:hAnsi="Symbol" w:hint="default"/>
      </w:rPr>
    </w:lvl>
    <w:lvl w:ilvl="7" w:tplc="04090003">
      <w:start w:val="1"/>
      <w:numFmt w:val="bullet"/>
      <w:lvlText w:val="o"/>
      <w:lvlJc w:val="left"/>
      <w:pPr>
        <w:ind w:left="7887" w:hanging="360"/>
      </w:pPr>
      <w:rPr>
        <w:rFonts w:ascii="Courier New" w:hAnsi="Courier New" w:cs="Courier New" w:hint="default"/>
      </w:rPr>
    </w:lvl>
    <w:lvl w:ilvl="8" w:tplc="04090005">
      <w:start w:val="1"/>
      <w:numFmt w:val="bullet"/>
      <w:lvlText w:val=""/>
      <w:lvlJc w:val="left"/>
      <w:pPr>
        <w:ind w:left="8607" w:hanging="360"/>
      </w:pPr>
      <w:rPr>
        <w:rFonts w:ascii="Wingdings" w:hAnsi="Wingdings" w:hint="default"/>
      </w:rPr>
    </w:lvl>
  </w:abstractNum>
  <w:abstractNum w:abstractNumId="27" w15:restartNumberingAfterBreak="0">
    <w:nsid w:val="791D27FF"/>
    <w:multiLevelType w:val="hybridMultilevel"/>
    <w:tmpl w:val="EABAA0AE"/>
    <w:lvl w:ilvl="0" w:tplc="CAA0CEF4">
      <w:start w:val="1"/>
      <w:numFmt w:val="bullet"/>
      <w:lvlText w:val=""/>
      <w:lvlJc w:val="left"/>
      <w:pPr>
        <w:ind w:left="720" w:hanging="360"/>
      </w:pPr>
      <w:rPr>
        <w:rFonts w:ascii="Symbol" w:hAnsi="Symbol" w:hint="default"/>
      </w:rPr>
    </w:lvl>
    <w:lvl w:ilvl="1" w:tplc="04080005">
      <w:start w:val="1"/>
      <w:numFmt w:val="bullet"/>
      <w:lvlText w:val=""/>
      <w:lvlJc w:val="left"/>
      <w:pPr>
        <w:tabs>
          <w:tab w:val="num" w:pos="1440"/>
        </w:tabs>
        <w:ind w:left="1440" w:hanging="360"/>
      </w:pPr>
      <w:rPr>
        <w:rFonts w:ascii="Wingdings" w:hAnsi="Wingdings" w:hint="default"/>
      </w:rPr>
    </w:lvl>
    <w:lvl w:ilvl="2" w:tplc="6CC67FBC">
      <w:start w:val="8"/>
      <w:numFmt w:val="decimal"/>
      <w:lvlText w:val="%3."/>
      <w:lvlJc w:val="left"/>
      <w:pPr>
        <w:tabs>
          <w:tab w:val="num" w:pos="2160"/>
        </w:tabs>
        <w:ind w:left="2160" w:hanging="360"/>
      </w:p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1"/>
  </w:num>
  <w:num w:numId="4">
    <w:abstractNumId w:val="13"/>
  </w:num>
  <w:num w:numId="5">
    <w:abstractNumId w:val="10"/>
  </w:num>
  <w:num w:numId="6">
    <w:abstractNumId w:val="15"/>
  </w:num>
  <w:num w:numId="7">
    <w:abstractNumId w:val="9"/>
  </w:num>
  <w:num w:numId="8">
    <w:abstractNumId w:val="23"/>
  </w:num>
  <w:num w:numId="9">
    <w:abstractNumId w:val="4"/>
  </w:num>
  <w:num w:numId="10">
    <w:abstractNumId w:val="6"/>
  </w:num>
  <w:num w:numId="11">
    <w:abstractNumId w:val="2"/>
  </w:num>
  <w:num w:numId="12">
    <w:abstractNumId w:val="3"/>
  </w:num>
  <w:num w:numId="13">
    <w:abstractNumId w:val="1"/>
  </w:num>
  <w:num w:numId="14">
    <w:abstractNumId w:val="2"/>
  </w:num>
  <w:num w:numId="15">
    <w:abstractNumId w:val="12"/>
  </w:num>
  <w:num w:numId="16">
    <w:abstractNumId w:val="8"/>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2"/>
  </w:num>
  <w:num w:numId="22">
    <w:abstractNumId w:val="26"/>
  </w:num>
  <w:num w:numId="23">
    <w:abstractNumId w:val="24"/>
  </w:num>
  <w:num w:numId="24">
    <w:abstractNumId w:val="11"/>
  </w:num>
  <w:num w:numId="25">
    <w:abstractNumId w:val="7"/>
  </w:num>
  <w:num w:numId="26">
    <w:abstractNumId w:val="0"/>
  </w:num>
  <w:num w:numId="27">
    <w:abstractNumId w:val="16"/>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lvlOverride w:ilvl="2">
      <w:startOverride w:val="8"/>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EF"/>
    <w:rsid w:val="00020E27"/>
    <w:rsid w:val="000502CD"/>
    <w:rsid w:val="0007788A"/>
    <w:rsid w:val="000B5D33"/>
    <w:rsid w:val="000D3E27"/>
    <w:rsid w:val="000F0BD1"/>
    <w:rsid w:val="000F4F56"/>
    <w:rsid w:val="00103981"/>
    <w:rsid w:val="00127AE5"/>
    <w:rsid w:val="001320C8"/>
    <w:rsid w:val="00132A5C"/>
    <w:rsid w:val="0015121D"/>
    <w:rsid w:val="00156C8D"/>
    <w:rsid w:val="00183D08"/>
    <w:rsid w:val="001A3DB5"/>
    <w:rsid w:val="001A479E"/>
    <w:rsid w:val="001B57BA"/>
    <w:rsid w:val="001E3874"/>
    <w:rsid w:val="00247B50"/>
    <w:rsid w:val="002720AC"/>
    <w:rsid w:val="00274116"/>
    <w:rsid w:val="002958C3"/>
    <w:rsid w:val="002C00B1"/>
    <w:rsid w:val="002C5260"/>
    <w:rsid w:val="002F167B"/>
    <w:rsid w:val="0030114E"/>
    <w:rsid w:val="00327CC5"/>
    <w:rsid w:val="00354FFE"/>
    <w:rsid w:val="00376659"/>
    <w:rsid w:val="00376FB6"/>
    <w:rsid w:val="003840EF"/>
    <w:rsid w:val="003870C4"/>
    <w:rsid w:val="003A5E81"/>
    <w:rsid w:val="004726D8"/>
    <w:rsid w:val="004952C5"/>
    <w:rsid w:val="004D1A68"/>
    <w:rsid w:val="00506D41"/>
    <w:rsid w:val="00520456"/>
    <w:rsid w:val="00520D36"/>
    <w:rsid w:val="00583E74"/>
    <w:rsid w:val="005876B8"/>
    <w:rsid w:val="005B4548"/>
    <w:rsid w:val="005E400D"/>
    <w:rsid w:val="005F31FD"/>
    <w:rsid w:val="005F3B0D"/>
    <w:rsid w:val="006050D1"/>
    <w:rsid w:val="00617636"/>
    <w:rsid w:val="00622301"/>
    <w:rsid w:val="00626486"/>
    <w:rsid w:val="006A59F1"/>
    <w:rsid w:val="006B03BB"/>
    <w:rsid w:val="006E4E96"/>
    <w:rsid w:val="007261AB"/>
    <w:rsid w:val="007401BC"/>
    <w:rsid w:val="007706EF"/>
    <w:rsid w:val="007E2D5A"/>
    <w:rsid w:val="00867CE0"/>
    <w:rsid w:val="008731B2"/>
    <w:rsid w:val="00884DCC"/>
    <w:rsid w:val="00893D74"/>
    <w:rsid w:val="008B724D"/>
    <w:rsid w:val="008C408A"/>
    <w:rsid w:val="008D103B"/>
    <w:rsid w:val="008D6CB9"/>
    <w:rsid w:val="008E3637"/>
    <w:rsid w:val="008F0A70"/>
    <w:rsid w:val="009C3DC6"/>
    <w:rsid w:val="009D13A9"/>
    <w:rsid w:val="009F493D"/>
    <w:rsid w:val="00A41E77"/>
    <w:rsid w:val="00A5799D"/>
    <w:rsid w:val="00A61EDC"/>
    <w:rsid w:val="00A866AF"/>
    <w:rsid w:val="00AA1002"/>
    <w:rsid w:val="00AA2F81"/>
    <w:rsid w:val="00AB6937"/>
    <w:rsid w:val="00AD62B8"/>
    <w:rsid w:val="00B01FA3"/>
    <w:rsid w:val="00B911F2"/>
    <w:rsid w:val="00BD55B7"/>
    <w:rsid w:val="00BE7401"/>
    <w:rsid w:val="00C744F4"/>
    <w:rsid w:val="00CA6CEB"/>
    <w:rsid w:val="00D32923"/>
    <w:rsid w:val="00D4636C"/>
    <w:rsid w:val="00D608EB"/>
    <w:rsid w:val="00D821CE"/>
    <w:rsid w:val="00DA5C95"/>
    <w:rsid w:val="00DD157F"/>
    <w:rsid w:val="00DF2ED2"/>
    <w:rsid w:val="00DF5F99"/>
    <w:rsid w:val="00E0044C"/>
    <w:rsid w:val="00E552A9"/>
    <w:rsid w:val="00E80DD1"/>
    <w:rsid w:val="00ED5FD9"/>
    <w:rsid w:val="00F147C0"/>
    <w:rsid w:val="00F21E10"/>
    <w:rsid w:val="00F2391A"/>
    <w:rsid w:val="00F65D30"/>
    <w:rsid w:val="00FB5BA0"/>
    <w:rsid w:val="00FF05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A1D366"/>
  <w15:docId w15:val="{9AE8D586-F076-4033-8FEB-C468D5A3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6659"/>
    <w:pPr>
      <w:spacing w:after="160" w:line="259" w:lineRule="auto"/>
    </w:pPr>
  </w:style>
  <w:style w:type="paragraph" w:styleId="5">
    <w:name w:val="heading 5"/>
    <w:basedOn w:val="a0"/>
    <w:qFormat/>
    <w:p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φαλίδα Char"/>
    <w:basedOn w:val="a1"/>
    <w:link w:val="a4"/>
    <w:uiPriority w:val="99"/>
    <w:qFormat/>
    <w:rsid w:val="006F42E2"/>
  </w:style>
  <w:style w:type="character" w:customStyle="1" w:styleId="Char1">
    <w:name w:val="Σώμα κείμενου με εσοχή Char1"/>
    <w:basedOn w:val="a1"/>
    <w:link w:val="a5"/>
    <w:uiPriority w:val="99"/>
    <w:qFormat/>
    <w:rsid w:val="006F42E2"/>
  </w:style>
  <w:style w:type="character" w:customStyle="1" w:styleId="a6">
    <w:name w:val="Σύνδεσμος διαδικτύου"/>
    <w:rsid w:val="00DB0103"/>
    <w:rPr>
      <w:color w:val="0000FF"/>
      <w:u w:val="single"/>
    </w:rPr>
  </w:style>
  <w:style w:type="character" w:customStyle="1" w:styleId="1">
    <w:name w:val="Προεπιλεγμένη γραμματοσειρά1"/>
    <w:qFormat/>
    <w:rsid w:val="00DB0103"/>
  </w:style>
  <w:style w:type="character" w:customStyle="1" w:styleId="Char0">
    <w:name w:val="Σώμα κείμενου με εσοχή Char"/>
    <w:basedOn w:val="a1"/>
    <w:qFormat/>
    <w:rsid w:val="00DB0103"/>
    <w:rPr>
      <w:rFonts w:ascii="Arial" w:eastAsia="Times New Roman" w:hAnsi="Arial" w:cs="Arial"/>
      <w:sz w:val="24"/>
      <w:szCs w:val="20"/>
      <w:lang w:eastAsia="zh-CN"/>
    </w:rPr>
  </w:style>
  <w:style w:type="character" w:styleId="a7">
    <w:name w:val="Unresolved Mention"/>
    <w:basedOn w:val="a1"/>
    <w:uiPriority w:val="99"/>
    <w:semiHidden/>
    <w:unhideWhenUsed/>
    <w:qFormat/>
    <w:rsid w:val="00314ABE"/>
    <w:rPr>
      <w:color w:val="605E5C"/>
      <w:shd w:val="clear" w:color="auto" w:fill="E1DFDD"/>
    </w:rPr>
  </w:style>
  <w:style w:type="character" w:customStyle="1" w:styleId="5Char">
    <w:name w:val="Επικεφαλίδα 5 Char"/>
    <w:basedOn w:val="a1"/>
    <w:qFormat/>
    <w:rPr>
      <w:rFonts w:ascii="Tahoma" w:hAnsi="Tahoma" w:cs="Tahoma"/>
      <w:b/>
      <w:bCs/>
      <w:sz w:val="22"/>
      <w:szCs w:val="22"/>
      <w:u w:val="single"/>
    </w:rPr>
  </w:style>
  <w:style w:type="character" w:customStyle="1" w:styleId="3Char">
    <w:name w:val="Σώμα κείμενου με εσοχή 3 Char"/>
    <w:basedOn w:val="a1"/>
    <w:qFormat/>
    <w:rPr>
      <w:rFonts w:ascii="Tahoma" w:hAnsi="Tahoma" w:cs="Tahoma"/>
      <w:b/>
      <w:bCs/>
      <w:sz w:val="22"/>
      <w:szCs w:val="22"/>
    </w:rPr>
  </w:style>
  <w:style w:type="paragraph" w:customStyle="1" w:styleId="a0">
    <w:name w:val="Επικεφαλίδα"/>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Ευρετήριο"/>
    <w:basedOn w:val="a"/>
    <w:qFormat/>
    <w:pPr>
      <w:suppressLineNumbers/>
    </w:pPr>
    <w:rPr>
      <w:rFonts w:cs="Arial"/>
    </w:rPr>
  </w:style>
  <w:style w:type="paragraph" w:customStyle="1" w:styleId="ac">
    <w:name w:val="Κεφαλίδα και υποσέλιδο"/>
    <w:basedOn w:val="a"/>
    <w:qFormat/>
  </w:style>
  <w:style w:type="paragraph" w:styleId="a4">
    <w:name w:val="header"/>
    <w:basedOn w:val="a"/>
    <w:link w:val="Char"/>
    <w:uiPriority w:val="99"/>
    <w:unhideWhenUsed/>
    <w:rsid w:val="006F42E2"/>
    <w:pPr>
      <w:tabs>
        <w:tab w:val="center" w:pos="4153"/>
        <w:tab w:val="right" w:pos="8306"/>
      </w:tabs>
      <w:spacing w:after="0" w:line="240" w:lineRule="auto"/>
    </w:pPr>
  </w:style>
  <w:style w:type="paragraph" w:styleId="ad">
    <w:name w:val="footer"/>
    <w:basedOn w:val="a"/>
    <w:uiPriority w:val="99"/>
    <w:unhideWhenUsed/>
    <w:rsid w:val="006F42E2"/>
    <w:pPr>
      <w:tabs>
        <w:tab w:val="center" w:pos="4153"/>
        <w:tab w:val="right" w:pos="8306"/>
      </w:tabs>
      <w:spacing w:after="0" w:line="240" w:lineRule="auto"/>
    </w:pPr>
  </w:style>
  <w:style w:type="paragraph" w:styleId="a5">
    <w:name w:val="Body Text Indent"/>
    <w:basedOn w:val="a"/>
    <w:link w:val="Char1"/>
    <w:rsid w:val="00DB0103"/>
    <w:pPr>
      <w:spacing w:after="0" w:line="240" w:lineRule="auto"/>
      <w:ind w:right="-335" w:firstLine="720"/>
      <w:jc w:val="both"/>
    </w:pPr>
    <w:rPr>
      <w:rFonts w:ascii="Arial" w:eastAsia="Times New Roman" w:hAnsi="Arial" w:cs="Arial"/>
      <w:sz w:val="24"/>
      <w:szCs w:val="20"/>
      <w:lang w:eastAsia="zh-CN"/>
    </w:rPr>
  </w:style>
  <w:style w:type="paragraph" w:customStyle="1" w:styleId="21">
    <w:name w:val="Σώμα κείμενου 21"/>
    <w:basedOn w:val="a"/>
    <w:qFormat/>
    <w:rsid w:val="00DB0103"/>
    <w:pPr>
      <w:tabs>
        <w:tab w:val="left" w:pos="851"/>
      </w:tabs>
      <w:spacing w:after="0" w:line="240" w:lineRule="auto"/>
      <w:ind w:left="1134" w:hanging="1134"/>
      <w:textAlignment w:val="baseline"/>
    </w:pPr>
    <w:rPr>
      <w:rFonts w:ascii="Tahoma" w:eastAsia="Times New Roman" w:hAnsi="Tahoma" w:cs="Tahoma"/>
      <w:sz w:val="24"/>
      <w:szCs w:val="20"/>
      <w:lang w:eastAsia="zh-CN"/>
    </w:rPr>
  </w:style>
  <w:style w:type="paragraph" w:styleId="ae">
    <w:name w:val="List Paragraph"/>
    <w:basedOn w:val="a"/>
    <w:uiPriority w:val="99"/>
    <w:qFormat/>
    <w:rsid w:val="00B9680C"/>
    <w:pPr>
      <w:ind w:left="720"/>
      <w:contextualSpacing/>
    </w:pPr>
  </w:style>
  <w:style w:type="paragraph" w:customStyle="1" w:styleId="af">
    <w:name w:val="Περιεχόμενα πλαισίου"/>
    <w:basedOn w:val="a"/>
    <w:qFormat/>
  </w:style>
  <w:style w:type="paragraph" w:customStyle="1" w:styleId="10">
    <w:name w:val="Κανονικός πίνακας1"/>
    <w:qFormat/>
    <w:rPr>
      <w:rFonts w:ascii="Times New Roman" w:eastAsia="Courier New" w:hAnsi="Times New Roman" w:cs="Times New Roman"/>
      <w:sz w:val="20"/>
      <w:szCs w:val="20"/>
      <w:lang w:eastAsia="el-GR"/>
    </w:rPr>
  </w:style>
  <w:style w:type="paragraph" w:styleId="3">
    <w:name w:val="Body Text Indent 3"/>
    <w:basedOn w:val="a"/>
    <w:qFormat/>
    <w:pPr>
      <w:ind w:hanging="57"/>
      <w:jc w:val="both"/>
    </w:pPr>
    <w:rPr>
      <w:rFonts w:ascii="Tahoma" w:hAnsi="Tahoma" w:cs="Tahoma"/>
      <w:b/>
      <w:bCs/>
    </w:rPr>
  </w:style>
  <w:style w:type="paragraph" w:customStyle="1" w:styleId="2">
    <w:name w:val="Παράγραφος λίστας2"/>
    <w:basedOn w:val="a"/>
    <w:qFormat/>
    <w:pPr>
      <w:ind w:left="720"/>
      <w:contextualSpacing/>
    </w:pPr>
  </w:style>
  <w:style w:type="table" w:styleId="af0">
    <w:name w:val="Table Grid"/>
    <w:basedOn w:val="a2"/>
    <w:uiPriority w:val="39"/>
    <w:rsid w:val="006F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Char2"/>
    <w:uiPriority w:val="99"/>
    <w:semiHidden/>
    <w:unhideWhenUsed/>
    <w:rsid w:val="007E2D5A"/>
    <w:pPr>
      <w:spacing w:after="0" w:line="240" w:lineRule="auto"/>
    </w:pPr>
    <w:rPr>
      <w:rFonts w:ascii="Segoe UI" w:hAnsi="Segoe UI" w:cs="Segoe UI"/>
      <w:sz w:val="18"/>
      <w:szCs w:val="18"/>
    </w:rPr>
  </w:style>
  <w:style w:type="character" w:customStyle="1" w:styleId="Char2">
    <w:name w:val="Κείμενο πλαισίου Char"/>
    <w:basedOn w:val="a1"/>
    <w:link w:val="af1"/>
    <w:uiPriority w:val="99"/>
    <w:semiHidden/>
    <w:rsid w:val="007E2D5A"/>
    <w:rPr>
      <w:rFonts w:ascii="Segoe UI" w:hAnsi="Segoe UI" w:cs="Segoe UI"/>
      <w:sz w:val="18"/>
      <w:szCs w:val="18"/>
    </w:rPr>
  </w:style>
  <w:style w:type="character" w:styleId="-">
    <w:name w:val="Hyperlink"/>
    <w:basedOn w:val="a1"/>
    <w:uiPriority w:val="99"/>
    <w:semiHidden/>
    <w:unhideWhenUsed/>
    <w:rsid w:val="00D4636C"/>
    <w:rPr>
      <w:color w:val="0563C1" w:themeColor="hyperlink"/>
      <w:u w:val="single"/>
    </w:rPr>
  </w:style>
  <w:style w:type="paragraph" w:customStyle="1" w:styleId="Default">
    <w:name w:val="Default"/>
    <w:rsid w:val="00127AE5"/>
    <w:pPr>
      <w:autoSpaceDE w:val="0"/>
    </w:pPr>
    <w:rPr>
      <w:rFonts w:ascii="Times New Roman" w:eastAsia="Times New Roman" w:hAnsi="Times New Roman" w:cs="Times New Roman"/>
      <w:color w:val="000000"/>
      <w:kern w:val="2"/>
      <w:sz w:val="24"/>
      <w:szCs w:val="24"/>
      <w:lang w:eastAsia="zh-CN"/>
    </w:rPr>
  </w:style>
  <w:style w:type="paragraph" w:styleId="af2">
    <w:name w:val="Title"/>
    <w:basedOn w:val="a"/>
    <w:link w:val="Char3"/>
    <w:uiPriority w:val="1"/>
    <w:qFormat/>
    <w:rsid w:val="00BE7401"/>
    <w:pPr>
      <w:widowControl w:val="0"/>
      <w:suppressAutoHyphens w:val="0"/>
      <w:autoSpaceDE w:val="0"/>
      <w:autoSpaceDN w:val="0"/>
      <w:spacing w:before="42" w:after="0" w:line="240" w:lineRule="auto"/>
      <w:ind w:left="1988" w:right="1987"/>
      <w:jc w:val="center"/>
    </w:pPr>
    <w:rPr>
      <w:rFonts w:ascii="Arial" w:eastAsia="Arial" w:hAnsi="Arial" w:cs="Arial"/>
      <w:b/>
      <w:bCs/>
      <w:sz w:val="24"/>
      <w:szCs w:val="24"/>
    </w:rPr>
  </w:style>
  <w:style w:type="character" w:customStyle="1" w:styleId="Char3">
    <w:name w:val="Τίτλος Char"/>
    <w:basedOn w:val="a1"/>
    <w:link w:val="af2"/>
    <w:uiPriority w:val="1"/>
    <w:rsid w:val="00BE7401"/>
    <w:rPr>
      <w:rFonts w:ascii="Arial" w:eastAsia="Arial" w:hAnsi="Arial" w:cs="Arial"/>
      <w:b/>
      <w:bCs/>
      <w:sz w:val="24"/>
      <w:szCs w:val="24"/>
    </w:rPr>
  </w:style>
  <w:style w:type="character" w:customStyle="1" w:styleId="AaoeeuChar">
    <w:name w:val="Aaoeeu Char"/>
    <w:link w:val="Aaoeeu"/>
    <w:locked/>
    <w:rsid w:val="0030114E"/>
    <w:rPr>
      <w:rFonts w:ascii="Arial" w:hAnsi="Arial" w:cs="Arial"/>
      <w:sz w:val="24"/>
    </w:rPr>
  </w:style>
  <w:style w:type="paragraph" w:customStyle="1" w:styleId="Aaoeeu">
    <w:name w:val="Aaoeeu"/>
    <w:link w:val="AaoeeuChar"/>
    <w:rsid w:val="0030114E"/>
    <w:pPr>
      <w:widowControl w:val="0"/>
      <w:suppressAutoHyphens w:val="0"/>
      <w:overflowPunct w:val="0"/>
      <w:autoSpaceDE w:val="0"/>
      <w:autoSpaceDN w:val="0"/>
      <w:adjustRightInd w:val="0"/>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5845">
      <w:bodyDiv w:val="1"/>
      <w:marLeft w:val="0"/>
      <w:marRight w:val="0"/>
      <w:marTop w:val="0"/>
      <w:marBottom w:val="0"/>
      <w:divBdr>
        <w:top w:val="none" w:sz="0" w:space="0" w:color="auto"/>
        <w:left w:val="none" w:sz="0" w:space="0" w:color="auto"/>
        <w:bottom w:val="none" w:sz="0" w:space="0" w:color="auto"/>
        <w:right w:val="none" w:sz="0" w:space="0" w:color="auto"/>
      </w:divBdr>
    </w:div>
    <w:div w:id="287325188">
      <w:bodyDiv w:val="1"/>
      <w:marLeft w:val="0"/>
      <w:marRight w:val="0"/>
      <w:marTop w:val="0"/>
      <w:marBottom w:val="0"/>
      <w:divBdr>
        <w:top w:val="none" w:sz="0" w:space="0" w:color="auto"/>
        <w:left w:val="none" w:sz="0" w:space="0" w:color="auto"/>
        <w:bottom w:val="none" w:sz="0" w:space="0" w:color="auto"/>
        <w:right w:val="none" w:sz="0" w:space="0" w:color="auto"/>
      </w:divBdr>
    </w:div>
    <w:div w:id="459685023">
      <w:bodyDiv w:val="1"/>
      <w:marLeft w:val="0"/>
      <w:marRight w:val="0"/>
      <w:marTop w:val="0"/>
      <w:marBottom w:val="0"/>
      <w:divBdr>
        <w:top w:val="none" w:sz="0" w:space="0" w:color="auto"/>
        <w:left w:val="none" w:sz="0" w:space="0" w:color="auto"/>
        <w:bottom w:val="none" w:sz="0" w:space="0" w:color="auto"/>
        <w:right w:val="none" w:sz="0" w:space="0" w:color="auto"/>
      </w:divBdr>
    </w:div>
    <w:div w:id="782922797">
      <w:bodyDiv w:val="1"/>
      <w:marLeft w:val="0"/>
      <w:marRight w:val="0"/>
      <w:marTop w:val="0"/>
      <w:marBottom w:val="0"/>
      <w:divBdr>
        <w:top w:val="none" w:sz="0" w:space="0" w:color="auto"/>
        <w:left w:val="none" w:sz="0" w:space="0" w:color="auto"/>
        <w:bottom w:val="none" w:sz="0" w:space="0" w:color="auto"/>
        <w:right w:val="none" w:sz="0" w:space="0" w:color="auto"/>
      </w:divBdr>
    </w:div>
    <w:div w:id="1050039295">
      <w:bodyDiv w:val="1"/>
      <w:marLeft w:val="0"/>
      <w:marRight w:val="0"/>
      <w:marTop w:val="0"/>
      <w:marBottom w:val="0"/>
      <w:divBdr>
        <w:top w:val="none" w:sz="0" w:space="0" w:color="auto"/>
        <w:left w:val="none" w:sz="0" w:space="0" w:color="auto"/>
        <w:bottom w:val="none" w:sz="0" w:space="0" w:color="auto"/>
        <w:right w:val="none" w:sz="0" w:space="0" w:color="auto"/>
      </w:divBdr>
    </w:div>
    <w:div w:id="1053773388">
      <w:bodyDiv w:val="1"/>
      <w:marLeft w:val="0"/>
      <w:marRight w:val="0"/>
      <w:marTop w:val="0"/>
      <w:marBottom w:val="0"/>
      <w:divBdr>
        <w:top w:val="none" w:sz="0" w:space="0" w:color="auto"/>
        <w:left w:val="none" w:sz="0" w:space="0" w:color="auto"/>
        <w:bottom w:val="none" w:sz="0" w:space="0" w:color="auto"/>
        <w:right w:val="none" w:sz="0" w:space="0" w:color="auto"/>
      </w:divBdr>
    </w:div>
    <w:div w:id="1278488814">
      <w:bodyDiv w:val="1"/>
      <w:marLeft w:val="0"/>
      <w:marRight w:val="0"/>
      <w:marTop w:val="0"/>
      <w:marBottom w:val="0"/>
      <w:divBdr>
        <w:top w:val="none" w:sz="0" w:space="0" w:color="auto"/>
        <w:left w:val="none" w:sz="0" w:space="0" w:color="auto"/>
        <w:bottom w:val="none" w:sz="0" w:space="0" w:color="auto"/>
        <w:right w:val="none" w:sz="0" w:space="0" w:color="auto"/>
      </w:divBdr>
    </w:div>
    <w:div w:id="1282423957">
      <w:bodyDiv w:val="1"/>
      <w:marLeft w:val="0"/>
      <w:marRight w:val="0"/>
      <w:marTop w:val="0"/>
      <w:marBottom w:val="0"/>
      <w:divBdr>
        <w:top w:val="none" w:sz="0" w:space="0" w:color="auto"/>
        <w:left w:val="none" w:sz="0" w:space="0" w:color="auto"/>
        <w:bottom w:val="none" w:sz="0" w:space="0" w:color="auto"/>
        <w:right w:val="none" w:sz="0" w:space="0" w:color="auto"/>
      </w:divBdr>
    </w:div>
    <w:div w:id="1442726782">
      <w:bodyDiv w:val="1"/>
      <w:marLeft w:val="0"/>
      <w:marRight w:val="0"/>
      <w:marTop w:val="0"/>
      <w:marBottom w:val="0"/>
      <w:divBdr>
        <w:top w:val="none" w:sz="0" w:space="0" w:color="auto"/>
        <w:left w:val="none" w:sz="0" w:space="0" w:color="auto"/>
        <w:bottom w:val="none" w:sz="0" w:space="0" w:color="auto"/>
        <w:right w:val="none" w:sz="0" w:space="0" w:color="auto"/>
      </w:divBdr>
    </w:div>
    <w:div w:id="1636179241">
      <w:bodyDiv w:val="1"/>
      <w:marLeft w:val="0"/>
      <w:marRight w:val="0"/>
      <w:marTop w:val="0"/>
      <w:marBottom w:val="0"/>
      <w:divBdr>
        <w:top w:val="none" w:sz="0" w:space="0" w:color="auto"/>
        <w:left w:val="none" w:sz="0" w:space="0" w:color="auto"/>
        <w:bottom w:val="none" w:sz="0" w:space="0" w:color="auto"/>
        <w:right w:val="none" w:sz="0" w:space="0" w:color="auto"/>
      </w:divBdr>
    </w:div>
    <w:div w:id="1685671656">
      <w:bodyDiv w:val="1"/>
      <w:marLeft w:val="0"/>
      <w:marRight w:val="0"/>
      <w:marTop w:val="0"/>
      <w:marBottom w:val="0"/>
      <w:divBdr>
        <w:top w:val="none" w:sz="0" w:space="0" w:color="auto"/>
        <w:left w:val="none" w:sz="0" w:space="0" w:color="auto"/>
        <w:bottom w:val="none" w:sz="0" w:space="0" w:color="auto"/>
        <w:right w:val="none" w:sz="0" w:space="0" w:color="auto"/>
      </w:divBdr>
    </w:div>
    <w:div w:id="2014795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7DCAB-1617-4346-BF9A-122277D2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1783</Words>
  <Characters>9629</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ΣΟΦΙΑ ΠΑΣΧΑΛΙΔΟΥ</cp:lastModifiedBy>
  <cp:revision>4</cp:revision>
  <cp:lastPrinted>2022-11-02T06:16:00Z</cp:lastPrinted>
  <dcterms:created xsi:type="dcterms:W3CDTF">2023-03-17T07:15:00Z</dcterms:created>
  <dcterms:modified xsi:type="dcterms:W3CDTF">2023-04-03T12:06:00Z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