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F06" w:rsidRPr="0095435B" w:rsidRDefault="00A56F06" w:rsidP="00A56F06">
      <w:pPr>
        <w:tabs>
          <w:tab w:val="left" w:pos="5245"/>
        </w:tabs>
        <w:rPr>
          <w:b/>
          <w:lang w:val="el-GR"/>
        </w:rPr>
      </w:pPr>
      <w:r w:rsidRPr="00F77236">
        <w:rPr>
          <w:b/>
          <w:u w:val="single"/>
          <w:lang w:val="el-GR"/>
        </w:rPr>
        <w:t>ΦΥΛΛΟ ΣΥΜΜΟΡΦΩΣΗΣ</w:t>
      </w:r>
    </w:p>
    <w:p w:rsidR="00A56F06" w:rsidRPr="00F77236" w:rsidRDefault="00A56F06" w:rsidP="00A56F06">
      <w:pPr>
        <w:rPr>
          <w:b/>
          <w:lang w:val="el-GR"/>
        </w:rPr>
      </w:pPr>
      <w:r w:rsidRPr="008B3E89">
        <w:rPr>
          <w:b/>
          <w:lang w:val="el-GR"/>
        </w:rPr>
        <w:t xml:space="preserve"> «ΚΑΘΑΡΙΣΜΟΣ ΔΙΚΤΥΩΝ ΑΠΟΧΕΤΕΥΣΗΣ &amp; ΛΕΙΤΟΥΡΓΙΑ ΚΑΙ ΠΑΡΑΚΟΛΟΥΘΗΣΗ ΣΥΣΤΗΜΑΤΟΣ ΕΠΕΞΕΡΓΑΣΙΑΣ ΛΥΜΑΤΩΝ ΤΟΥ Γ.Ν.Θ. ΙΠΠΟΚΡΑΤΕΙΟ»</w:t>
      </w:r>
    </w:p>
    <w:p w:rsidR="00A56F06" w:rsidRDefault="00A56F06" w:rsidP="00A56F06">
      <w:pPr>
        <w:rPr>
          <w:lang w:val="el-GR"/>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552"/>
        <w:gridCol w:w="2409"/>
        <w:gridCol w:w="1734"/>
      </w:tblGrid>
      <w:tr w:rsidR="00A56F06" w:rsidRPr="005149AD" w:rsidTr="00A56F06">
        <w:tc>
          <w:tcPr>
            <w:tcW w:w="2518" w:type="dxa"/>
            <w:vAlign w:val="bottom"/>
          </w:tcPr>
          <w:p w:rsidR="00A56F06" w:rsidRPr="005149AD" w:rsidRDefault="00A56F06" w:rsidP="00640D6E">
            <w:pPr>
              <w:rPr>
                <w:b/>
                <w:bCs/>
                <w:color w:val="000000"/>
                <w:szCs w:val="22"/>
              </w:rPr>
            </w:pPr>
            <w:r w:rsidRPr="005149AD">
              <w:rPr>
                <w:b/>
                <w:bCs/>
                <w:color w:val="000000"/>
                <w:szCs w:val="22"/>
                <w:lang w:val="el-GR"/>
              </w:rPr>
              <w:t xml:space="preserve"> </w:t>
            </w:r>
            <w:r w:rsidRPr="005149AD">
              <w:rPr>
                <w:b/>
                <w:bCs/>
                <w:color w:val="000000"/>
                <w:szCs w:val="22"/>
              </w:rPr>
              <w:t>ΥΠΟΧΡΕΩΣΕΙΣ ΔΙΑΓΩΝΙΖΟΜΕΝΩΝ</w:t>
            </w:r>
          </w:p>
        </w:tc>
        <w:tc>
          <w:tcPr>
            <w:tcW w:w="2552" w:type="dxa"/>
            <w:vAlign w:val="bottom"/>
          </w:tcPr>
          <w:p w:rsidR="00A56F06" w:rsidRPr="005149AD" w:rsidRDefault="00A56F06" w:rsidP="00640D6E">
            <w:pPr>
              <w:jc w:val="center"/>
              <w:rPr>
                <w:b/>
                <w:bCs/>
                <w:color w:val="000000"/>
                <w:szCs w:val="22"/>
                <w:u w:val="single"/>
              </w:rPr>
            </w:pPr>
            <w:r w:rsidRPr="005149AD">
              <w:rPr>
                <w:b/>
                <w:bCs/>
                <w:color w:val="000000"/>
                <w:szCs w:val="22"/>
                <w:u w:val="single"/>
              </w:rPr>
              <w:t>ΑΠΑΙΤΗΣΗ</w:t>
            </w:r>
          </w:p>
        </w:tc>
        <w:tc>
          <w:tcPr>
            <w:tcW w:w="2409" w:type="dxa"/>
            <w:vAlign w:val="bottom"/>
          </w:tcPr>
          <w:p w:rsidR="00A56F06" w:rsidRPr="005149AD" w:rsidRDefault="00A56F06" w:rsidP="00640D6E">
            <w:pPr>
              <w:jc w:val="center"/>
              <w:rPr>
                <w:b/>
                <w:bCs/>
                <w:color w:val="000000"/>
                <w:szCs w:val="22"/>
                <w:u w:val="single"/>
              </w:rPr>
            </w:pPr>
            <w:r w:rsidRPr="005149AD">
              <w:rPr>
                <w:b/>
                <w:bCs/>
                <w:color w:val="000000"/>
                <w:szCs w:val="22"/>
                <w:u w:val="single"/>
              </w:rPr>
              <w:t>ΑΠΑΝΤΗΣΗ ΥΠΟΨΗΦΙΟΥ</w:t>
            </w:r>
          </w:p>
        </w:tc>
        <w:tc>
          <w:tcPr>
            <w:tcW w:w="1734" w:type="dxa"/>
            <w:vAlign w:val="bottom"/>
          </w:tcPr>
          <w:p w:rsidR="00A56F06" w:rsidRPr="005149AD" w:rsidRDefault="00A56F06" w:rsidP="00640D6E">
            <w:pPr>
              <w:jc w:val="center"/>
              <w:rPr>
                <w:b/>
                <w:bCs/>
                <w:color w:val="000000"/>
                <w:szCs w:val="22"/>
                <w:u w:val="single"/>
              </w:rPr>
            </w:pPr>
            <w:r w:rsidRPr="005149AD">
              <w:rPr>
                <w:b/>
                <w:bCs/>
                <w:color w:val="000000"/>
                <w:szCs w:val="22"/>
                <w:u w:val="single"/>
              </w:rPr>
              <w:t>ΠΑΡΑΠΟΜΠΗ ΣΕ ΤΕΧΝΙΚΑ ΦΥΛΛΑΔΙΑ</w:t>
            </w: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pacing w:val="-3"/>
                <w:szCs w:val="22"/>
                <w:lang w:val="el-GR"/>
              </w:rPr>
              <w:t xml:space="preserve">Οι διαγωνιζόμενοι για να γίνουν δεκτοί πρέπει η εγγραφή στα μητρώα και τους καταλόγους να είναι </w:t>
            </w:r>
            <w:r w:rsidRPr="005149AD">
              <w:rPr>
                <w:b/>
                <w:bCs/>
                <w:color w:val="000000"/>
                <w:spacing w:val="-3"/>
                <w:szCs w:val="22"/>
                <w:lang w:val="el-GR"/>
              </w:rPr>
              <w:t>σε</w:t>
            </w:r>
            <w:r w:rsidRPr="005149AD">
              <w:rPr>
                <w:color w:val="000000"/>
                <w:spacing w:val="-3"/>
                <w:szCs w:val="22"/>
                <w:lang w:val="el-GR"/>
              </w:rPr>
              <w:t xml:space="preserve"> </w:t>
            </w:r>
            <w:r w:rsidRPr="005149AD">
              <w:rPr>
                <w:b/>
                <w:bCs/>
                <w:color w:val="000000"/>
                <w:spacing w:val="-3"/>
                <w:szCs w:val="22"/>
                <w:lang w:val="el-GR"/>
              </w:rPr>
              <w:t>ισχύ</w:t>
            </w:r>
            <w:r w:rsidRPr="005149AD">
              <w:rPr>
                <w:color w:val="000000"/>
                <w:spacing w:val="-3"/>
                <w:szCs w:val="22"/>
                <w:lang w:val="el-GR"/>
              </w:rPr>
              <w:t xml:space="preserve"> κατά την ημερομηνία λήξης της παραλαβής των φακέλων συμμετοχής στο διαγωνισμό.</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pacing w:val="-3"/>
                <w:szCs w:val="22"/>
                <w:lang w:val="el-GR"/>
              </w:rPr>
              <w:t xml:space="preserve">Κάθε διαγωνιζόμενος οφείλει να διαθέτει και να καταθέτει, </w:t>
            </w:r>
            <w:r w:rsidRPr="005149AD">
              <w:rPr>
                <w:b/>
                <w:bCs/>
                <w:color w:val="000000"/>
                <w:spacing w:val="-3"/>
                <w:szCs w:val="22"/>
                <w:u w:val="single"/>
                <w:lang w:val="el-GR"/>
              </w:rPr>
              <w:t>επί ποινή αποκλεισμού</w:t>
            </w:r>
            <w:r w:rsidRPr="005149AD">
              <w:rPr>
                <w:color w:val="000000"/>
                <w:spacing w:val="-3"/>
                <w:szCs w:val="22"/>
                <w:lang w:val="el-GR"/>
              </w:rPr>
              <w:t xml:space="preserve"> με την προσφορά του: </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pacing w:val="-3"/>
                <w:szCs w:val="22"/>
                <w:lang w:val="el-GR"/>
              </w:rPr>
              <w:t>α) Αποδεδειγμένα στο σκοπό ίδρυσης του και τα αντικείμενα δραστηριοτήτων του να περιλαμβάνεται η παροχή υπηρεσίας με το αντικείμενο της παρούσας διακήρυξης (πιστοποιητικό επαγγελματικού μητρώου κλπ)</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pacing w:val="-3"/>
                <w:szCs w:val="22"/>
                <w:lang w:val="el-GR"/>
              </w:rPr>
              <w:t xml:space="preserve">β)Η ειδική τεχνική ικανότητα να αποδεικνύεται από την παροχή υπηρεσιών, παρόμοιων ποσοτικά και ποιοτικά την παρούσα διακήρυξη, που έχουν παρασχεθεί από τους διαγωνιζόμενους με υπεύθυνη δήλωση συνοδευόμενη από κατάλογο παρόμοιων συμβάσεων που έχουν παρασχεθεί την τελευταία πενταετία, με αναφορά στο ποσό, την </w:t>
            </w:r>
            <w:r w:rsidRPr="005149AD">
              <w:rPr>
                <w:color w:val="000000"/>
                <w:spacing w:val="-3"/>
                <w:szCs w:val="22"/>
                <w:lang w:val="el-GR"/>
              </w:rPr>
              <w:lastRenderedPageBreak/>
              <w:t>χρονική διάρκεια και τον εργοδότη καθώς και από πιστοποιητικά του εργοδότη – δημόσιου ή ιδιωτικού φορέα  έτσι ώστε να πιστοποιείται η έντεχνη, επιτυχής και αποτελεσματική παροχή της υπηρεσίας και να καλύπτονται οι ελάχιστες απαιτήσεις.</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lastRenderedPageBreak/>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color w:val="000000"/>
                <w:szCs w:val="22"/>
                <w:lang w:val="el-GR"/>
              </w:rPr>
            </w:pPr>
            <w:bookmarkStart w:id="0" w:name="RANGE!A6"/>
            <w:r w:rsidRPr="005149AD">
              <w:rPr>
                <w:color w:val="000000"/>
                <w:spacing w:val="-3"/>
                <w:szCs w:val="22"/>
                <w:lang w:val="el-GR"/>
              </w:rPr>
              <w:lastRenderedPageBreak/>
              <w:t xml:space="preserve">γ)Να κατέχει πιστοποιητικό </w:t>
            </w:r>
            <w:r w:rsidRPr="005149AD">
              <w:rPr>
                <w:b/>
                <w:bCs/>
                <w:color w:val="000000"/>
                <w:spacing w:val="-3"/>
                <w:szCs w:val="22"/>
              </w:rPr>
              <w:t>ISO</w:t>
            </w:r>
            <w:r w:rsidRPr="005149AD">
              <w:rPr>
                <w:b/>
                <w:bCs/>
                <w:color w:val="000000"/>
                <w:spacing w:val="-3"/>
                <w:szCs w:val="22"/>
                <w:lang w:val="el-GR"/>
              </w:rPr>
              <w:t xml:space="preserve"> 9001</w:t>
            </w:r>
            <w:r w:rsidRPr="005149AD">
              <w:rPr>
                <w:color w:val="000000"/>
                <w:spacing w:val="-3"/>
                <w:szCs w:val="22"/>
                <w:lang w:val="el-GR"/>
              </w:rPr>
              <w:t xml:space="preserve"> για τη διασφάλιση ποιότητας, που έχει εκδοθεί από πιστοποιημένο οργανισμό για τους Διαγωνιζόμενους με εγκατάσταση στην Ελλάδα ή αντίστοιχο για τους Διαγωνιζόμενους με εγκατάσταση στην αλλοδαπή με αναφορά: στην επισκευή, συντήρηση, καθαρισμό, έλεγχο, βιντεοσκόπηση, αποκατάσταση αγωγών και δικτύων ύδρευσης, αποχέτευσης βαρύτητας, πίεσης και κενού, γεωτρήσεων. Καθαρισμός αντλιοστασίων ύδρευσης, αποχέτευσης (βαρύτητας, πίεσης και κενού), συλλογή και διαχείριση στερεών αστικών αποβλήτων.</w:t>
            </w:r>
            <w:bookmarkEnd w:id="0"/>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pacing w:val="-3"/>
                <w:szCs w:val="22"/>
                <w:lang w:val="el-GR"/>
              </w:rPr>
              <w:t xml:space="preserve">δ)Να κατέχει πιστοποιητικό </w:t>
            </w:r>
            <w:r w:rsidRPr="005149AD">
              <w:rPr>
                <w:b/>
                <w:bCs/>
                <w:color w:val="000000"/>
                <w:spacing w:val="-3"/>
                <w:szCs w:val="22"/>
              </w:rPr>
              <w:t>ISO</w:t>
            </w:r>
            <w:r w:rsidRPr="005149AD">
              <w:rPr>
                <w:b/>
                <w:bCs/>
                <w:color w:val="000000"/>
                <w:spacing w:val="-3"/>
                <w:szCs w:val="22"/>
                <w:lang w:val="el-GR"/>
              </w:rPr>
              <w:t xml:space="preserve"> 14001</w:t>
            </w:r>
            <w:r w:rsidRPr="005149AD">
              <w:rPr>
                <w:color w:val="000000"/>
                <w:spacing w:val="-3"/>
                <w:szCs w:val="22"/>
                <w:lang w:val="el-GR"/>
              </w:rPr>
              <w:t xml:space="preserve"> για την εφαρμογή συστήματος περιβαλλοντικής διαχείρισης, που έχει εκδοθεί από πιστοποιημένο οργανισμό για τους Διαγωνιζόμενους με εγκατάσταση στην Ελλάδα ή αντίστοιχο για τους Διαγωνιζόμενους με εγκατάσταση στην </w:t>
            </w:r>
            <w:r w:rsidRPr="005149AD">
              <w:rPr>
                <w:color w:val="000000"/>
                <w:spacing w:val="-3"/>
                <w:szCs w:val="22"/>
                <w:lang w:val="el-GR"/>
              </w:rPr>
              <w:lastRenderedPageBreak/>
              <w:t>αλλοδαπή με αναφορά: στην επισκευή, συντήρηση, καθαρισμό, έλεγχο, βιντεοσκόπηση, αποκατάσταση αγωγών και δικτύων ύδρευσης, αποχέτευσης βαρύτητας, πίεσης και κενού, γεωτρήσεων. Καθαρισμός αντλιοστασίων ύδρευσης, αποχέτευσης (βαρύτητας, πίεσης και κενού), συλλογή και διαχείριση στερεών αστικών αποβλήτων.</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lastRenderedPageBreak/>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pacing w:val="-3"/>
                <w:szCs w:val="22"/>
                <w:lang w:val="el-GR"/>
              </w:rPr>
              <w:lastRenderedPageBreak/>
              <w:t xml:space="preserve">ε)Να κατέχει πιστοποιητικό </w:t>
            </w:r>
            <w:r w:rsidRPr="005149AD">
              <w:rPr>
                <w:b/>
                <w:bCs/>
                <w:color w:val="000000"/>
                <w:spacing w:val="-3"/>
                <w:szCs w:val="22"/>
              </w:rPr>
              <w:t>ISO</w:t>
            </w:r>
            <w:r w:rsidRPr="005149AD">
              <w:rPr>
                <w:b/>
                <w:bCs/>
                <w:color w:val="000000"/>
                <w:spacing w:val="-3"/>
                <w:szCs w:val="22"/>
                <w:lang w:val="el-GR"/>
              </w:rPr>
              <w:t xml:space="preserve"> 45001</w:t>
            </w:r>
            <w:r w:rsidRPr="005149AD">
              <w:rPr>
                <w:color w:val="000000"/>
                <w:spacing w:val="-3"/>
                <w:szCs w:val="22"/>
                <w:lang w:val="el-GR"/>
              </w:rPr>
              <w:t xml:space="preserve"> που έχει εκδοθεί από πιστοποιημένο οργανισμό για τους Διαγωνιζόμενους με εγκατάσταση στην Ελλάδα ή αντίστοιχο για τους Διαγωνιζόμενους με εγκατάσταση στην αλλοδαπή με αναφορά: στην επισκευή, συντήρηση, καθαρισμό, έλεγχο, βιντεοσκόπηση, αποκατάσταση αγωγών και δικτύων ύδρευσης, αποχέτευσης βαρύτητας, πίεσης και κενού, γεωτρήσεων. Καθαρισμός αντλιοστασίων ύδρευσης, αποχέτευσης (βαρύτητας, πίεσης και κενού), συλλογή και διαχείριση στερεών αστικών αποβλήτων.</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pacing w:val="-3"/>
                <w:szCs w:val="22"/>
                <w:lang w:val="el-GR"/>
              </w:rPr>
              <w:t xml:space="preserve">στ)να διαθέτει μηχανολογικό εξοπλισμό και εξειδικευμένο επιστημονικό προσωπικό όπως: </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b/>
                <w:bCs/>
                <w:color w:val="000000"/>
                <w:szCs w:val="22"/>
              </w:rPr>
            </w:pPr>
            <w:r w:rsidRPr="005149AD">
              <w:rPr>
                <w:b/>
                <w:bCs/>
                <w:color w:val="000000"/>
                <w:szCs w:val="22"/>
              </w:rPr>
              <w:t>Α</w:t>
            </w:r>
            <w:r w:rsidRPr="005149AD">
              <w:rPr>
                <w:color w:val="000000"/>
                <w:szCs w:val="22"/>
              </w:rPr>
              <w:t xml:space="preserve">. </w:t>
            </w:r>
            <w:proofErr w:type="spellStart"/>
            <w:r w:rsidRPr="005149AD">
              <w:rPr>
                <w:b/>
                <w:bCs/>
                <w:color w:val="000000"/>
                <w:szCs w:val="22"/>
              </w:rPr>
              <w:t>Μηχανήματα</w:t>
            </w:r>
            <w:proofErr w:type="spellEnd"/>
          </w:p>
        </w:tc>
        <w:tc>
          <w:tcPr>
            <w:tcW w:w="2552" w:type="dxa"/>
            <w:vAlign w:val="bottom"/>
          </w:tcPr>
          <w:p w:rsidR="00A56F06" w:rsidRPr="005149AD" w:rsidRDefault="00A56F06" w:rsidP="00640D6E">
            <w:pPr>
              <w:jc w:val="center"/>
              <w:rPr>
                <w:color w:val="000000"/>
                <w:szCs w:val="22"/>
              </w:rPr>
            </w:pPr>
          </w:p>
        </w:tc>
        <w:tc>
          <w:tcPr>
            <w:tcW w:w="2409" w:type="dxa"/>
            <w:vAlign w:val="bottom"/>
          </w:tcPr>
          <w:p w:rsidR="00A56F06" w:rsidRPr="005149AD" w:rsidRDefault="00A56F06" w:rsidP="00640D6E">
            <w:pPr>
              <w:rPr>
                <w:color w:val="000000"/>
                <w:szCs w:val="22"/>
              </w:rPr>
            </w:pPr>
          </w:p>
        </w:tc>
        <w:tc>
          <w:tcPr>
            <w:tcW w:w="1734" w:type="dxa"/>
            <w:vAlign w:val="bottom"/>
          </w:tcPr>
          <w:p w:rsidR="00A56F06" w:rsidRPr="005149AD" w:rsidRDefault="00A56F06" w:rsidP="00640D6E">
            <w:pPr>
              <w:rPr>
                <w:color w:val="000000"/>
                <w:szCs w:val="22"/>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zCs w:val="22"/>
                <w:lang w:val="el-GR"/>
              </w:rPr>
              <w:t xml:space="preserve">1.Αποφρακτικό μηχάνημα με δυνατότητα απόφραξης και αναρρόφησης των </w:t>
            </w:r>
            <w:r w:rsidRPr="005149AD">
              <w:rPr>
                <w:color w:val="000000"/>
                <w:szCs w:val="22"/>
                <w:lang w:val="el-GR"/>
              </w:rPr>
              <w:lastRenderedPageBreak/>
              <w:t>φερτών στοιχείων από τα φρεάτια.</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lastRenderedPageBreak/>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color w:val="000000"/>
                <w:szCs w:val="22"/>
              </w:rPr>
            </w:pPr>
            <w:r w:rsidRPr="005149AD">
              <w:rPr>
                <w:color w:val="000000"/>
                <w:spacing w:val="-3"/>
                <w:szCs w:val="22"/>
              </w:rPr>
              <w:lastRenderedPageBreak/>
              <w:t>ΤΕΧΝΙΚΑ ΧΑΡΑΚΤΗΡΙΣΤΙΚΑ ΜΗΧΑΝΗΜΑΤΟΣ</w:t>
            </w:r>
          </w:p>
        </w:tc>
        <w:tc>
          <w:tcPr>
            <w:tcW w:w="2552" w:type="dxa"/>
            <w:vAlign w:val="bottom"/>
          </w:tcPr>
          <w:p w:rsidR="00A56F06" w:rsidRPr="005149AD" w:rsidRDefault="00A56F06" w:rsidP="00640D6E">
            <w:pPr>
              <w:jc w:val="center"/>
              <w:rPr>
                <w:color w:val="000000"/>
                <w:szCs w:val="22"/>
              </w:rPr>
            </w:pPr>
          </w:p>
        </w:tc>
        <w:tc>
          <w:tcPr>
            <w:tcW w:w="2409" w:type="dxa"/>
            <w:vAlign w:val="bottom"/>
          </w:tcPr>
          <w:p w:rsidR="00A56F06" w:rsidRPr="005149AD" w:rsidRDefault="00A56F06" w:rsidP="00640D6E">
            <w:pPr>
              <w:rPr>
                <w:color w:val="000000"/>
                <w:szCs w:val="22"/>
              </w:rPr>
            </w:pPr>
          </w:p>
        </w:tc>
        <w:tc>
          <w:tcPr>
            <w:tcW w:w="1734" w:type="dxa"/>
            <w:vAlign w:val="bottom"/>
          </w:tcPr>
          <w:p w:rsidR="00A56F06" w:rsidRPr="005149AD" w:rsidRDefault="00A56F06" w:rsidP="00640D6E">
            <w:pPr>
              <w:rPr>
                <w:color w:val="000000"/>
                <w:szCs w:val="22"/>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zCs w:val="22"/>
                <w:lang w:val="el-GR"/>
              </w:rPr>
              <w:t xml:space="preserve">Αντλία υψηλής πίεσης παροχή υδάτων άνω των 300 </w:t>
            </w:r>
            <w:r w:rsidRPr="005149AD">
              <w:rPr>
                <w:color w:val="000000"/>
                <w:szCs w:val="22"/>
              </w:rPr>
              <w:t>l</w:t>
            </w:r>
            <w:r w:rsidRPr="005149AD">
              <w:rPr>
                <w:color w:val="000000"/>
                <w:szCs w:val="22"/>
                <w:lang w:val="el-GR"/>
              </w:rPr>
              <w:t>/</w:t>
            </w:r>
            <w:r w:rsidRPr="005149AD">
              <w:rPr>
                <w:color w:val="000000"/>
                <w:szCs w:val="22"/>
              </w:rPr>
              <w:t>min</w:t>
            </w:r>
            <w:r w:rsidRPr="005149AD">
              <w:rPr>
                <w:color w:val="000000"/>
                <w:szCs w:val="22"/>
                <w:lang w:val="el-GR"/>
              </w:rPr>
              <w:t xml:space="preserve"> σε πίεση άνω των 170 </w:t>
            </w:r>
            <w:r w:rsidRPr="005149AD">
              <w:rPr>
                <w:color w:val="000000"/>
                <w:szCs w:val="22"/>
              </w:rPr>
              <w:t>bar</w:t>
            </w:r>
            <w:r w:rsidRPr="005149AD">
              <w:rPr>
                <w:color w:val="000000"/>
                <w:szCs w:val="22"/>
                <w:lang w:val="el-GR"/>
              </w:rPr>
              <w:t xml:space="preserve">. </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zCs w:val="22"/>
                <w:lang w:val="el-GR"/>
              </w:rPr>
              <w:t xml:space="preserve">Αντλία αναρρόφησης παροχή 1.000 </w:t>
            </w:r>
            <w:r w:rsidRPr="005149AD">
              <w:rPr>
                <w:color w:val="000000"/>
                <w:szCs w:val="22"/>
              </w:rPr>
              <w:t>m</w:t>
            </w:r>
            <w:r w:rsidRPr="005149AD">
              <w:rPr>
                <w:color w:val="000000"/>
                <w:szCs w:val="22"/>
                <w:lang w:val="el-GR"/>
              </w:rPr>
              <w:t>3/</w:t>
            </w:r>
            <w:r w:rsidRPr="005149AD">
              <w:rPr>
                <w:color w:val="000000"/>
                <w:szCs w:val="22"/>
              </w:rPr>
              <w:t>h</w:t>
            </w:r>
            <w:r w:rsidRPr="005149AD">
              <w:rPr>
                <w:color w:val="000000"/>
                <w:szCs w:val="22"/>
                <w:lang w:val="el-GR"/>
              </w:rPr>
              <w:t xml:space="preserve"> σε πίεση 500 </w:t>
            </w:r>
            <w:r w:rsidRPr="005149AD">
              <w:rPr>
                <w:color w:val="000000"/>
                <w:szCs w:val="22"/>
              </w:rPr>
              <w:t>mbar</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color w:val="000000"/>
                <w:szCs w:val="22"/>
              </w:rPr>
            </w:pPr>
            <w:proofErr w:type="spellStart"/>
            <w:r w:rsidRPr="005149AD">
              <w:rPr>
                <w:color w:val="000000"/>
                <w:szCs w:val="22"/>
              </w:rPr>
              <w:t>Δεξαμενή</w:t>
            </w:r>
            <w:proofErr w:type="spellEnd"/>
            <w:r w:rsidRPr="005149AD">
              <w:rPr>
                <w:color w:val="000000"/>
                <w:szCs w:val="22"/>
              </w:rPr>
              <w:t xml:space="preserve"> </w:t>
            </w:r>
            <w:proofErr w:type="spellStart"/>
            <w:r w:rsidRPr="005149AD">
              <w:rPr>
                <w:color w:val="000000"/>
                <w:szCs w:val="22"/>
              </w:rPr>
              <w:t>νερού</w:t>
            </w:r>
            <w:proofErr w:type="spellEnd"/>
            <w:r w:rsidRPr="005149AD">
              <w:rPr>
                <w:color w:val="000000"/>
                <w:szCs w:val="22"/>
              </w:rPr>
              <w:t xml:space="preserve"> 5 m3</w:t>
            </w:r>
          </w:p>
        </w:tc>
        <w:tc>
          <w:tcPr>
            <w:tcW w:w="2552" w:type="dxa"/>
            <w:vAlign w:val="bottom"/>
          </w:tcPr>
          <w:p w:rsidR="00A56F06" w:rsidRPr="005149AD" w:rsidRDefault="00A56F06" w:rsidP="00640D6E">
            <w:pPr>
              <w:jc w:val="center"/>
              <w:rPr>
                <w:color w:val="000000"/>
                <w:szCs w:val="22"/>
              </w:rPr>
            </w:pPr>
            <w:r w:rsidRPr="005149AD">
              <w:rPr>
                <w:color w:val="000000"/>
                <w:szCs w:val="22"/>
                <w:lang w:val="el-GR"/>
              </w:rPr>
              <w:t>ΝΑΙ</w:t>
            </w:r>
          </w:p>
        </w:tc>
        <w:tc>
          <w:tcPr>
            <w:tcW w:w="2409" w:type="dxa"/>
            <w:vAlign w:val="bottom"/>
          </w:tcPr>
          <w:p w:rsidR="00A56F06" w:rsidRPr="005149AD" w:rsidRDefault="00A56F06" w:rsidP="00640D6E">
            <w:pPr>
              <w:rPr>
                <w:color w:val="000000"/>
                <w:szCs w:val="22"/>
              </w:rPr>
            </w:pPr>
          </w:p>
        </w:tc>
        <w:tc>
          <w:tcPr>
            <w:tcW w:w="1734" w:type="dxa"/>
            <w:vAlign w:val="bottom"/>
          </w:tcPr>
          <w:p w:rsidR="00A56F06" w:rsidRPr="005149AD" w:rsidRDefault="00A56F06" w:rsidP="00640D6E">
            <w:pPr>
              <w:rPr>
                <w:color w:val="000000"/>
                <w:szCs w:val="22"/>
              </w:rPr>
            </w:pPr>
          </w:p>
        </w:tc>
      </w:tr>
      <w:tr w:rsidR="00A56F06" w:rsidRPr="005149AD" w:rsidTr="00A56F06">
        <w:tc>
          <w:tcPr>
            <w:tcW w:w="2518" w:type="dxa"/>
            <w:vAlign w:val="bottom"/>
          </w:tcPr>
          <w:p w:rsidR="00A56F06" w:rsidRPr="005149AD" w:rsidRDefault="00A56F06" w:rsidP="00640D6E">
            <w:pPr>
              <w:rPr>
                <w:color w:val="000000"/>
                <w:szCs w:val="22"/>
              </w:rPr>
            </w:pPr>
            <w:proofErr w:type="spellStart"/>
            <w:r w:rsidRPr="005149AD">
              <w:rPr>
                <w:color w:val="000000"/>
                <w:szCs w:val="22"/>
              </w:rPr>
              <w:t>Δεξαμενή</w:t>
            </w:r>
            <w:proofErr w:type="spellEnd"/>
            <w:r w:rsidRPr="005149AD">
              <w:rPr>
                <w:color w:val="000000"/>
                <w:szCs w:val="22"/>
              </w:rPr>
              <w:t xml:space="preserve"> </w:t>
            </w:r>
            <w:proofErr w:type="spellStart"/>
            <w:r w:rsidRPr="005149AD">
              <w:rPr>
                <w:color w:val="000000"/>
                <w:szCs w:val="22"/>
              </w:rPr>
              <w:t>αποβλήτων</w:t>
            </w:r>
            <w:proofErr w:type="spellEnd"/>
            <w:r w:rsidRPr="005149AD">
              <w:rPr>
                <w:color w:val="000000"/>
                <w:szCs w:val="22"/>
              </w:rPr>
              <w:t xml:space="preserve"> 10 m3</w:t>
            </w:r>
          </w:p>
        </w:tc>
        <w:tc>
          <w:tcPr>
            <w:tcW w:w="2552" w:type="dxa"/>
            <w:vAlign w:val="bottom"/>
          </w:tcPr>
          <w:p w:rsidR="00A56F06" w:rsidRPr="005149AD" w:rsidRDefault="00A56F06" w:rsidP="00640D6E">
            <w:pPr>
              <w:jc w:val="center"/>
              <w:rPr>
                <w:color w:val="000000"/>
                <w:szCs w:val="22"/>
              </w:rPr>
            </w:pPr>
            <w:r w:rsidRPr="005149AD">
              <w:rPr>
                <w:color w:val="000000"/>
                <w:szCs w:val="22"/>
                <w:lang w:val="el-GR"/>
              </w:rPr>
              <w:t>ΝΑΙ</w:t>
            </w:r>
          </w:p>
        </w:tc>
        <w:tc>
          <w:tcPr>
            <w:tcW w:w="2409" w:type="dxa"/>
            <w:vAlign w:val="bottom"/>
          </w:tcPr>
          <w:p w:rsidR="00A56F06" w:rsidRPr="005149AD" w:rsidRDefault="00A56F06" w:rsidP="00640D6E">
            <w:pPr>
              <w:rPr>
                <w:color w:val="000000"/>
                <w:szCs w:val="22"/>
              </w:rPr>
            </w:pPr>
          </w:p>
        </w:tc>
        <w:tc>
          <w:tcPr>
            <w:tcW w:w="1734" w:type="dxa"/>
            <w:vAlign w:val="bottom"/>
          </w:tcPr>
          <w:p w:rsidR="00A56F06" w:rsidRPr="005149AD" w:rsidRDefault="00A56F06" w:rsidP="00640D6E">
            <w:pPr>
              <w:rPr>
                <w:color w:val="000000"/>
                <w:szCs w:val="22"/>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zCs w:val="22"/>
                <w:lang w:val="el-GR"/>
              </w:rPr>
              <w:t>2.Αποφρακτικό μηχάνημα χωρίς δυνατότητα αναρρόφησης.</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color w:val="000000"/>
                <w:szCs w:val="22"/>
              </w:rPr>
            </w:pPr>
            <w:r w:rsidRPr="005149AD">
              <w:rPr>
                <w:color w:val="000000"/>
                <w:spacing w:val="-3"/>
                <w:szCs w:val="22"/>
              </w:rPr>
              <w:t>ΤΕΧΝΙΚΑ ΧΑΡΑΚΤΗΡΙΣΤΙΚΑ ΜΗΧΑΝΗΜΑΤΟΣ</w:t>
            </w:r>
          </w:p>
        </w:tc>
        <w:tc>
          <w:tcPr>
            <w:tcW w:w="2552" w:type="dxa"/>
            <w:vAlign w:val="bottom"/>
          </w:tcPr>
          <w:p w:rsidR="00A56F06" w:rsidRPr="005149AD" w:rsidRDefault="00A56F06" w:rsidP="00640D6E">
            <w:pPr>
              <w:jc w:val="center"/>
              <w:rPr>
                <w:color w:val="000000"/>
                <w:szCs w:val="22"/>
              </w:rPr>
            </w:pPr>
          </w:p>
        </w:tc>
        <w:tc>
          <w:tcPr>
            <w:tcW w:w="2409" w:type="dxa"/>
            <w:vAlign w:val="bottom"/>
          </w:tcPr>
          <w:p w:rsidR="00A56F06" w:rsidRPr="005149AD" w:rsidRDefault="00A56F06" w:rsidP="00640D6E">
            <w:pPr>
              <w:rPr>
                <w:color w:val="000000"/>
                <w:szCs w:val="22"/>
              </w:rPr>
            </w:pPr>
          </w:p>
        </w:tc>
        <w:tc>
          <w:tcPr>
            <w:tcW w:w="1734" w:type="dxa"/>
            <w:vAlign w:val="bottom"/>
          </w:tcPr>
          <w:p w:rsidR="00A56F06" w:rsidRPr="005149AD" w:rsidRDefault="00A56F06" w:rsidP="00640D6E">
            <w:pPr>
              <w:rPr>
                <w:color w:val="000000"/>
                <w:szCs w:val="22"/>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zCs w:val="22"/>
                <w:lang w:val="el-GR"/>
              </w:rPr>
              <w:t xml:space="preserve">Αντλία υψηλής πίεσης παροχή υδάτων άνω των 70 </w:t>
            </w:r>
            <w:r w:rsidRPr="005149AD">
              <w:rPr>
                <w:color w:val="000000"/>
                <w:szCs w:val="22"/>
              </w:rPr>
              <w:t>l</w:t>
            </w:r>
            <w:r w:rsidRPr="005149AD">
              <w:rPr>
                <w:color w:val="000000"/>
                <w:szCs w:val="22"/>
                <w:lang w:val="el-GR"/>
              </w:rPr>
              <w:t>/</w:t>
            </w:r>
            <w:r w:rsidRPr="005149AD">
              <w:rPr>
                <w:color w:val="000000"/>
                <w:szCs w:val="22"/>
              </w:rPr>
              <w:t>min</w:t>
            </w:r>
            <w:r w:rsidRPr="005149AD">
              <w:rPr>
                <w:color w:val="000000"/>
                <w:szCs w:val="22"/>
                <w:lang w:val="el-GR"/>
              </w:rPr>
              <w:t xml:space="preserve"> σε πίεση άνω των 140 </w:t>
            </w:r>
            <w:r w:rsidRPr="005149AD">
              <w:rPr>
                <w:color w:val="000000"/>
                <w:szCs w:val="22"/>
              </w:rPr>
              <w:t>bar</w:t>
            </w:r>
            <w:r w:rsidRPr="005149AD">
              <w:rPr>
                <w:color w:val="000000"/>
                <w:szCs w:val="22"/>
                <w:lang w:val="el-GR"/>
              </w:rPr>
              <w:t xml:space="preserve">. </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color w:val="000000"/>
                <w:szCs w:val="22"/>
              </w:rPr>
            </w:pPr>
            <w:proofErr w:type="spellStart"/>
            <w:r w:rsidRPr="005149AD">
              <w:rPr>
                <w:color w:val="000000"/>
                <w:szCs w:val="22"/>
              </w:rPr>
              <w:t>Δεξαμενή</w:t>
            </w:r>
            <w:proofErr w:type="spellEnd"/>
            <w:r w:rsidRPr="005149AD">
              <w:rPr>
                <w:color w:val="000000"/>
                <w:szCs w:val="22"/>
              </w:rPr>
              <w:t xml:space="preserve"> </w:t>
            </w:r>
            <w:proofErr w:type="spellStart"/>
            <w:r w:rsidRPr="005149AD">
              <w:rPr>
                <w:color w:val="000000"/>
                <w:szCs w:val="22"/>
              </w:rPr>
              <w:t>νερού</w:t>
            </w:r>
            <w:proofErr w:type="spellEnd"/>
            <w:r w:rsidRPr="005149AD">
              <w:rPr>
                <w:color w:val="000000"/>
                <w:szCs w:val="22"/>
              </w:rPr>
              <w:t xml:space="preserve"> 600 </w:t>
            </w:r>
            <w:proofErr w:type="spellStart"/>
            <w:r w:rsidRPr="005149AD">
              <w:rPr>
                <w:color w:val="000000"/>
                <w:szCs w:val="22"/>
              </w:rPr>
              <w:t>lt</w:t>
            </w:r>
            <w:proofErr w:type="spellEnd"/>
          </w:p>
        </w:tc>
        <w:tc>
          <w:tcPr>
            <w:tcW w:w="2552" w:type="dxa"/>
            <w:vAlign w:val="bottom"/>
          </w:tcPr>
          <w:p w:rsidR="00A56F06" w:rsidRPr="005149AD" w:rsidRDefault="00A56F06" w:rsidP="00640D6E">
            <w:pPr>
              <w:jc w:val="center"/>
              <w:rPr>
                <w:color w:val="000000"/>
                <w:szCs w:val="22"/>
              </w:rPr>
            </w:pPr>
            <w:r w:rsidRPr="005149AD">
              <w:rPr>
                <w:color w:val="000000"/>
                <w:szCs w:val="22"/>
                <w:lang w:val="el-GR"/>
              </w:rPr>
              <w:t>ΝΑΙ</w:t>
            </w:r>
          </w:p>
        </w:tc>
        <w:tc>
          <w:tcPr>
            <w:tcW w:w="2409" w:type="dxa"/>
            <w:vAlign w:val="bottom"/>
          </w:tcPr>
          <w:p w:rsidR="00A56F06" w:rsidRPr="005149AD" w:rsidRDefault="00A56F06" w:rsidP="00640D6E">
            <w:pPr>
              <w:rPr>
                <w:color w:val="000000"/>
                <w:szCs w:val="22"/>
              </w:rPr>
            </w:pPr>
          </w:p>
        </w:tc>
        <w:tc>
          <w:tcPr>
            <w:tcW w:w="1734" w:type="dxa"/>
            <w:vAlign w:val="bottom"/>
          </w:tcPr>
          <w:p w:rsidR="00A56F06" w:rsidRPr="005149AD" w:rsidRDefault="00A56F06" w:rsidP="00640D6E">
            <w:pPr>
              <w:rPr>
                <w:color w:val="000000"/>
                <w:szCs w:val="22"/>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zCs w:val="22"/>
                <w:lang w:val="el-GR"/>
              </w:rPr>
              <w:t xml:space="preserve">Ελαστικός αγωγός υψηλής πίεσης 200 </w:t>
            </w:r>
            <w:r w:rsidRPr="005149AD">
              <w:rPr>
                <w:color w:val="000000"/>
                <w:szCs w:val="22"/>
              </w:rPr>
              <w:t>bar</w:t>
            </w:r>
            <w:r w:rsidRPr="005149AD">
              <w:rPr>
                <w:color w:val="000000"/>
                <w:szCs w:val="22"/>
                <w:lang w:val="el-GR"/>
              </w:rPr>
              <w:t xml:space="preserve"> διαμέτρου ½</w:t>
            </w:r>
            <w:proofErr w:type="spellStart"/>
            <w:r w:rsidRPr="005149AD">
              <w:rPr>
                <w:color w:val="000000"/>
                <w:szCs w:val="22"/>
                <w:lang w:val="el-GR"/>
              </w:rPr>
              <w:t>΄΄</w:t>
            </w:r>
            <w:proofErr w:type="spellEnd"/>
            <w:r w:rsidRPr="005149AD">
              <w:rPr>
                <w:color w:val="000000"/>
                <w:szCs w:val="22"/>
                <w:lang w:val="el-GR"/>
              </w:rPr>
              <w:t xml:space="preserve"> ελάχιστου μήκους 80 </w:t>
            </w:r>
            <w:r w:rsidRPr="005149AD">
              <w:rPr>
                <w:color w:val="000000"/>
                <w:szCs w:val="22"/>
              </w:rPr>
              <w:t>m</w:t>
            </w:r>
            <w:r w:rsidRPr="005149AD">
              <w:rPr>
                <w:color w:val="000000"/>
                <w:szCs w:val="22"/>
                <w:lang w:val="el-GR"/>
              </w:rPr>
              <w:t>.</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zCs w:val="22"/>
                <w:lang w:val="el-GR"/>
              </w:rPr>
              <w:t xml:space="preserve">3.Όχημα ελέγχου – βιντεοσκόπησης και ρομπότ αποκατάστασης βλαβών αγωγών (χωρίς εκσκαφή) </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color w:val="000000"/>
                <w:szCs w:val="22"/>
              </w:rPr>
            </w:pPr>
            <w:r w:rsidRPr="005149AD">
              <w:rPr>
                <w:color w:val="000000"/>
                <w:spacing w:val="-3"/>
                <w:szCs w:val="22"/>
              </w:rPr>
              <w:t>ΤΕΧΝΙΚΑ ΧΑΡΑΚΤΗΡΙΣΤΙΚΑ ΟΧΗΜΑΤΟΣ</w:t>
            </w:r>
          </w:p>
        </w:tc>
        <w:tc>
          <w:tcPr>
            <w:tcW w:w="2552" w:type="dxa"/>
            <w:vAlign w:val="bottom"/>
          </w:tcPr>
          <w:p w:rsidR="00A56F06" w:rsidRPr="005149AD" w:rsidRDefault="00A56F06" w:rsidP="00640D6E">
            <w:pPr>
              <w:jc w:val="center"/>
              <w:rPr>
                <w:color w:val="000000"/>
                <w:szCs w:val="22"/>
              </w:rPr>
            </w:pPr>
          </w:p>
        </w:tc>
        <w:tc>
          <w:tcPr>
            <w:tcW w:w="2409" w:type="dxa"/>
            <w:vAlign w:val="bottom"/>
          </w:tcPr>
          <w:p w:rsidR="00A56F06" w:rsidRPr="005149AD" w:rsidRDefault="00A56F06" w:rsidP="00640D6E">
            <w:pPr>
              <w:rPr>
                <w:color w:val="000000"/>
                <w:szCs w:val="22"/>
              </w:rPr>
            </w:pPr>
          </w:p>
        </w:tc>
        <w:tc>
          <w:tcPr>
            <w:tcW w:w="1734" w:type="dxa"/>
            <w:vAlign w:val="bottom"/>
          </w:tcPr>
          <w:p w:rsidR="00A56F06" w:rsidRPr="005149AD" w:rsidRDefault="00A56F06" w:rsidP="00640D6E">
            <w:pPr>
              <w:rPr>
                <w:color w:val="000000"/>
                <w:szCs w:val="22"/>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zCs w:val="22"/>
                <w:lang w:val="el-GR"/>
              </w:rPr>
              <w:t xml:space="preserve">Έγχρωμη τηλεχειριζόμενη </w:t>
            </w:r>
            <w:proofErr w:type="spellStart"/>
            <w:r w:rsidRPr="005149AD">
              <w:rPr>
                <w:color w:val="000000"/>
                <w:szCs w:val="22"/>
                <w:lang w:val="el-GR"/>
              </w:rPr>
              <w:t>μικροκάμερα</w:t>
            </w:r>
            <w:proofErr w:type="spellEnd"/>
            <w:r w:rsidRPr="005149AD">
              <w:rPr>
                <w:color w:val="000000"/>
                <w:szCs w:val="22"/>
                <w:lang w:val="el-GR"/>
              </w:rPr>
              <w:t xml:space="preserve"> – ρομπότ πάνω σε αυτοκινούμενη βάση για έλεγχο αγωγών από Φ 75 – Φ 1000χιλ</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color w:val="000000"/>
                <w:szCs w:val="22"/>
              </w:rPr>
            </w:pPr>
            <w:proofErr w:type="spellStart"/>
            <w:proofErr w:type="gramStart"/>
            <w:r w:rsidRPr="005149AD">
              <w:rPr>
                <w:color w:val="000000"/>
                <w:szCs w:val="22"/>
              </w:rPr>
              <w:t>τηλεχειριστήριο</w:t>
            </w:r>
            <w:proofErr w:type="spellEnd"/>
            <w:proofErr w:type="gramEnd"/>
            <w:r w:rsidRPr="005149AD">
              <w:rPr>
                <w:color w:val="000000"/>
                <w:szCs w:val="22"/>
              </w:rPr>
              <w:t xml:space="preserve"> </w:t>
            </w:r>
            <w:proofErr w:type="spellStart"/>
            <w:r w:rsidRPr="005149AD">
              <w:rPr>
                <w:color w:val="000000"/>
                <w:szCs w:val="22"/>
              </w:rPr>
              <w:t>κάμερας</w:t>
            </w:r>
            <w:proofErr w:type="spellEnd"/>
            <w:r w:rsidRPr="005149AD">
              <w:rPr>
                <w:color w:val="000000"/>
                <w:szCs w:val="22"/>
              </w:rPr>
              <w:t>.</w:t>
            </w:r>
          </w:p>
        </w:tc>
        <w:tc>
          <w:tcPr>
            <w:tcW w:w="2552" w:type="dxa"/>
            <w:vAlign w:val="bottom"/>
          </w:tcPr>
          <w:p w:rsidR="00A56F06" w:rsidRPr="005149AD" w:rsidRDefault="00A56F06" w:rsidP="00640D6E">
            <w:pPr>
              <w:jc w:val="center"/>
              <w:rPr>
                <w:color w:val="000000"/>
                <w:szCs w:val="22"/>
              </w:rPr>
            </w:pPr>
            <w:r w:rsidRPr="005149AD">
              <w:rPr>
                <w:color w:val="000000"/>
                <w:szCs w:val="22"/>
                <w:lang w:val="el-GR"/>
              </w:rPr>
              <w:t>ΝΑΙ</w:t>
            </w:r>
          </w:p>
        </w:tc>
        <w:tc>
          <w:tcPr>
            <w:tcW w:w="2409" w:type="dxa"/>
            <w:vAlign w:val="bottom"/>
          </w:tcPr>
          <w:p w:rsidR="00A56F06" w:rsidRPr="005149AD" w:rsidRDefault="00A56F06" w:rsidP="00640D6E">
            <w:pPr>
              <w:rPr>
                <w:color w:val="000000"/>
                <w:szCs w:val="22"/>
              </w:rPr>
            </w:pPr>
          </w:p>
        </w:tc>
        <w:tc>
          <w:tcPr>
            <w:tcW w:w="1734" w:type="dxa"/>
            <w:vAlign w:val="bottom"/>
          </w:tcPr>
          <w:p w:rsidR="00A56F06" w:rsidRPr="005149AD" w:rsidRDefault="00A56F06" w:rsidP="00640D6E">
            <w:pPr>
              <w:rPr>
                <w:color w:val="000000"/>
                <w:szCs w:val="22"/>
              </w:rPr>
            </w:pPr>
          </w:p>
        </w:tc>
      </w:tr>
      <w:tr w:rsidR="00A56F06" w:rsidRPr="005149AD" w:rsidTr="00A56F06">
        <w:tc>
          <w:tcPr>
            <w:tcW w:w="2518" w:type="dxa"/>
            <w:vAlign w:val="bottom"/>
          </w:tcPr>
          <w:p w:rsidR="00A56F06" w:rsidRPr="005149AD" w:rsidRDefault="00A56F06" w:rsidP="00640D6E">
            <w:pPr>
              <w:rPr>
                <w:color w:val="000000"/>
                <w:szCs w:val="22"/>
              </w:rPr>
            </w:pPr>
            <w:proofErr w:type="spellStart"/>
            <w:proofErr w:type="gramStart"/>
            <w:r w:rsidRPr="005149AD">
              <w:rPr>
                <w:color w:val="000000"/>
                <w:szCs w:val="22"/>
              </w:rPr>
              <w:lastRenderedPageBreak/>
              <w:t>κλειστό</w:t>
            </w:r>
            <w:proofErr w:type="spellEnd"/>
            <w:proofErr w:type="gramEnd"/>
            <w:r w:rsidRPr="005149AD">
              <w:rPr>
                <w:color w:val="000000"/>
                <w:szCs w:val="22"/>
              </w:rPr>
              <w:t xml:space="preserve"> </w:t>
            </w:r>
            <w:proofErr w:type="spellStart"/>
            <w:r w:rsidRPr="005149AD">
              <w:rPr>
                <w:color w:val="000000"/>
                <w:szCs w:val="22"/>
              </w:rPr>
              <w:t>κύκλωμα</w:t>
            </w:r>
            <w:proofErr w:type="spellEnd"/>
            <w:r w:rsidRPr="005149AD">
              <w:rPr>
                <w:color w:val="000000"/>
                <w:szCs w:val="22"/>
              </w:rPr>
              <w:t xml:space="preserve"> </w:t>
            </w:r>
            <w:proofErr w:type="spellStart"/>
            <w:r w:rsidRPr="005149AD">
              <w:rPr>
                <w:color w:val="000000"/>
                <w:szCs w:val="22"/>
              </w:rPr>
              <w:t>τηλεόρασης</w:t>
            </w:r>
            <w:proofErr w:type="spellEnd"/>
            <w:r w:rsidRPr="005149AD">
              <w:rPr>
                <w:color w:val="000000"/>
                <w:szCs w:val="22"/>
              </w:rPr>
              <w:t>.</w:t>
            </w:r>
          </w:p>
        </w:tc>
        <w:tc>
          <w:tcPr>
            <w:tcW w:w="2552" w:type="dxa"/>
            <w:vAlign w:val="bottom"/>
          </w:tcPr>
          <w:p w:rsidR="00A56F06" w:rsidRPr="005149AD" w:rsidRDefault="00A56F06" w:rsidP="00640D6E">
            <w:pPr>
              <w:jc w:val="center"/>
              <w:rPr>
                <w:color w:val="000000"/>
                <w:szCs w:val="22"/>
              </w:rPr>
            </w:pPr>
            <w:r w:rsidRPr="005149AD">
              <w:rPr>
                <w:color w:val="000000"/>
                <w:szCs w:val="22"/>
                <w:lang w:val="el-GR"/>
              </w:rPr>
              <w:t>ΝΑΙ</w:t>
            </w:r>
          </w:p>
        </w:tc>
        <w:tc>
          <w:tcPr>
            <w:tcW w:w="2409" w:type="dxa"/>
            <w:vAlign w:val="bottom"/>
          </w:tcPr>
          <w:p w:rsidR="00A56F06" w:rsidRPr="005149AD" w:rsidRDefault="00A56F06" w:rsidP="00640D6E">
            <w:pPr>
              <w:rPr>
                <w:color w:val="000000"/>
                <w:szCs w:val="22"/>
              </w:rPr>
            </w:pPr>
          </w:p>
        </w:tc>
        <w:tc>
          <w:tcPr>
            <w:tcW w:w="1734" w:type="dxa"/>
            <w:vAlign w:val="bottom"/>
          </w:tcPr>
          <w:p w:rsidR="00A56F06" w:rsidRPr="005149AD" w:rsidRDefault="00A56F06" w:rsidP="00640D6E">
            <w:pPr>
              <w:rPr>
                <w:color w:val="000000"/>
                <w:szCs w:val="22"/>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zCs w:val="22"/>
                <w:lang w:val="el-GR"/>
              </w:rPr>
              <w:t xml:space="preserve">Η/Υ, </w:t>
            </w:r>
            <w:r w:rsidRPr="005149AD">
              <w:rPr>
                <w:color w:val="000000"/>
                <w:szCs w:val="22"/>
              </w:rPr>
              <w:t>video</w:t>
            </w:r>
            <w:r w:rsidRPr="005149AD">
              <w:rPr>
                <w:color w:val="000000"/>
                <w:szCs w:val="22"/>
                <w:lang w:val="el-GR"/>
              </w:rPr>
              <w:t xml:space="preserve">, εκτυπωτής, δυνατότητα εκτύπωσης ψηφιακής φωτογραφίας και εγγραφής σε </w:t>
            </w:r>
            <w:r w:rsidRPr="005149AD">
              <w:rPr>
                <w:color w:val="000000"/>
                <w:szCs w:val="22"/>
              </w:rPr>
              <w:t>CD</w:t>
            </w:r>
            <w:r w:rsidRPr="005149AD">
              <w:rPr>
                <w:color w:val="000000"/>
                <w:szCs w:val="22"/>
                <w:lang w:val="el-GR"/>
              </w:rPr>
              <w:t xml:space="preserve">, </w:t>
            </w:r>
            <w:r w:rsidRPr="005149AD">
              <w:rPr>
                <w:color w:val="000000"/>
                <w:szCs w:val="22"/>
              </w:rPr>
              <w:t>DVD</w:t>
            </w:r>
            <w:r w:rsidRPr="005149AD">
              <w:rPr>
                <w:color w:val="000000"/>
                <w:szCs w:val="22"/>
                <w:lang w:val="el-GR"/>
              </w:rPr>
              <w:t>.</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color w:val="000000"/>
                <w:szCs w:val="22"/>
              </w:rPr>
            </w:pPr>
            <w:proofErr w:type="spellStart"/>
            <w:r w:rsidRPr="005149AD">
              <w:rPr>
                <w:color w:val="000000"/>
                <w:szCs w:val="22"/>
              </w:rPr>
              <w:t>Λογισμικό</w:t>
            </w:r>
            <w:proofErr w:type="spellEnd"/>
            <w:r w:rsidRPr="005149AD">
              <w:rPr>
                <w:color w:val="000000"/>
                <w:szCs w:val="22"/>
              </w:rPr>
              <w:t xml:space="preserve"> </w:t>
            </w:r>
            <w:proofErr w:type="spellStart"/>
            <w:r w:rsidRPr="005149AD">
              <w:rPr>
                <w:color w:val="000000"/>
                <w:szCs w:val="22"/>
              </w:rPr>
              <w:t>στην</w:t>
            </w:r>
            <w:proofErr w:type="spellEnd"/>
            <w:r w:rsidRPr="005149AD">
              <w:rPr>
                <w:color w:val="000000"/>
                <w:szCs w:val="22"/>
              </w:rPr>
              <w:t xml:space="preserve"> </w:t>
            </w:r>
            <w:proofErr w:type="spellStart"/>
            <w:r w:rsidRPr="005149AD">
              <w:rPr>
                <w:color w:val="000000"/>
                <w:szCs w:val="22"/>
              </w:rPr>
              <w:t>Ελληνική</w:t>
            </w:r>
            <w:proofErr w:type="spellEnd"/>
            <w:r w:rsidRPr="005149AD">
              <w:rPr>
                <w:color w:val="000000"/>
                <w:szCs w:val="22"/>
              </w:rPr>
              <w:t xml:space="preserve"> </w:t>
            </w:r>
            <w:proofErr w:type="spellStart"/>
            <w:r w:rsidRPr="005149AD">
              <w:rPr>
                <w:color w:val="000000"/>
                <w:szCs w:val="22"/>
              </w:rPr>
              <w:t>γλώσσα</w:t>
            </w:r>
            <w:proofErr w:type="spellEnd"/>
            <w:r w:rsidRPr="005149AD">
              <w:rPr>
                <w:color w:val="000000"/>
                <w:szCs w:val="22"/>
              </w:rPr>
              <w:t>.</w:t>
            </w:r>
          </w:p>
        </w:tc>
        <w:tc>
          <w:tcPr>
            <w:tcW w:w="2552" w:type="dxa"/>
            <w:vAlign w:val="bottom"/>
          </w:tcPr>
          <w:p w:rsidR="00A56F06" w:rsidRPr="005149AD" w:rsidRDefault="00A56F06" w:rsidP="00640D6E">
            <w:pPr>
              <w:jc w:val="center"/>
              <w:rPr>
                <w:color w:val="000000"/>
                <w:szCs w:val="22"/>
              </w:rPr>
            </w:pPr>
            <w:r w:rsidRPr="005149AD">
              <w:rPr>
                <w:color w:val="000000"/>
                <w:szCs w:val="22"/>
                <w:lang w:val="el-GR"/>
              </w:rPr>
              <w:t>ΝΑΙ</w:t>
            </w:r>
          </w:p>
        </w:tc>
        <w:tc>
          <w:tcPr>
            <w:tcW w:w="2409" w:type="dxa"/>
            <w:vAlign w:val="bottom"/>
          </w:tcPr>
          <w:p w:rsidR="00A56F06" w:rsidRPr="005149AD" w:rsidRDefault="00A56F06" w:rsidP="00640D6E">
            <w:pPr>
              <w:rPr>
                <w:color w:val="000000"/>
                <w:szCs w:val="22"/>
              </w:rPr>
            </w:pPr>
          </w:p>
        </w:tc>
        <w:tc>
          <w:tcPr>
            <w:tcW w:w="1734" w:type="dxa"/>
            <w:vAlign w:val="bottom"/>
          </w:tcPr>
          <w:p w:rsidR="00A56F06" w:rsidRPr="005149AD" w:rsidRDefault="00A56F06" w:rsidP="00640D6E">
            <w:pPr>
              <w:rPr>
                <w:color w:val="000000"/>
                <w:szCs w:val="22"/>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zCs w:val="22"/>
                <w:lang w:val="el-GR"/>
              </w:rPr>
              <w:t>Τηλεχειριζόμενο ρομπότ κοπής – φρεζαρίσματος αγωγών για διατομές από Φ100 έως Φ1000</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zCs w:val="22"/>
                <w:lang w:val="el-GR"/>
              </w:rPr>
              <w:t>Ρομπότ επισκευών για εσωτερική στεγανοποίηση αγωγών από Φ 100 έως Φ 1000</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color w:val="000000"/>
                <w:szCs w:val="22"/>
              </w:rPr>
            </w:pPr>
            <w:proofErr w:type="spellStart"/>
            <w:r w:rsidRPr="005149AD">
              <w:rPr>
                <w:color w:val="000000"/>
                <w:szCs w:val="22"/>
              </w:rPr>
              <w:t>Γεννήτρια</w:t>
            </w:r>
            <w:proofErr w:type="spellEnd"/>
            <w:r w:rsidRPr="005149AD">
              <w:rPr>
                <w:color w:val="000000"/>
                <w:szCs w:val="22"/>
              </w:rPr>
              <w:t xml:space="preserve"> </w:t>
            </w:r>
          </w:p>
        </w:tc>
        <w:tc>
          <w:tcPr>
            <w:tcW w:w="2552" w:type="dxa"/>
            <w:vAlign w:val="bottom"/>
          </w:tcPr>
          <w:p w:rsidR="00A56F06" w:rsidRPr="005149AD" w:rsidRDefault="00A56F06" w:rsidP="00640D6E">
            <w:pPr>
              <w:jc w:val="center"/>
              <w:rPr>
                <w:color w:val="000000"/>
                <w:szCs w:val="22"/>
              </w:rPr>
            </w:pPr>
            <w:r w:rsidRPr="005149AD">
              <w:rPr>
                <w:color w:val="000000"/>
                <w:szCs w:val="22"/>
                <w:lang w:val="el-GR"/>
              </w:rPr>
              <w:t>ΝΑΙ</w:t>
            </w:r>
          </w:p>
        </w:tc>
        <w:tc>
          <w:tcPr>
            <w:tcW w:w="2409" w:type="dxa"/>
            <w:vAlign w:val="bottom"/>
          </w:tcPr>
          <w:p w:rsidR="00A56F06" w:rsidRPr="005149AD" w:rsidRDefault="00A56F06" w:rsidP="00640D6E">
            <w:pPr>
              <w:rPr>
                <w:color w:val="000000"/>
                <w:szCs w:val="22"/>
              </w:rPr>
            </w:pPr>
          </w:p>
        </w:tc>
        <w:tc>
          <w:tcPr>
            <w:tcW w:w="1734" w:type="dxa"/>
            <w:vAlign w:val="bottom"/>
          </w:tcPr>
          <w:p w:rsidR="00A56F06" w:rsidRPr="005149AD" w:rsidRDefault="00A56F06" w:rsidP="00640D6E">
            <w:pPr>
              <w:rPr>
                <w:color w:val="000000"/>
                <w:szCs w:val="22"/>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zCs w:val="22"/>
                <w:lang w:val="el-GR"/>
              </w:rPr>
              <w:t xml:space="preserve">Συσκευές ελέγχου στεγανότητας </w:t>
            </w:r>
            <w:proofErr w:type="spellStart"/>
            <w:r w:rsidRPr="005149AD">
              <w:rPr>
                <w:color w:val="000000"/>
                <w:szCs w:val="22"/>
                <w:lang w:val="el-GR"/>
              </w:rPr>
              <w:t>μουφών</w:t>
            </w:r>
            <w:proofErr w:type="spellEnd"/>
            <w:r w:rsidRPr="005149AD">
              <w:rPr>
                <w:color w:val="000000"/>
                <w:szCs w:val="22"/>
                <w:lang w:val="el-GR"/>
              </w:rPr>
              <w:t xml:space="preserve"> από Φ200 έως Φ800</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zCs w:val="22"/>
                <w:lang w:val="el-GR"/>
              </w:rPr>
              <w:t xml:space="preserve">Για τον ανωτέρω βασικό εξοπλισμό ο διαγωνιζόμενος θα προσκομίσει </w:t>
            </w:r>
            <w:r w:rsidRPr="005149AD">
              <w:rPr>
                <w:b/>
                <w:bCs/>
                <w:color w:val="000000"/>
                <w:szCs w:val="22"/>
                <w:u w:val="single"/>
                <w:lang w:val="el-GR"/>
              </w:rPr>
              <w:t>επί ποινή αποκλεισμού</w:t>
            </w:r>
            <w:r w:rsidRPr="005149AD">
              <w:rPr>
                <w:color w:val="000000"/>
                <w:szCs w:val="22"/>
                <w:u w:val="single"/>
                <w:lang w:val="el-GR"/>
              </w:rPr>
              <w:t xml:space="preserve"> :</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zCs w:val="22"/>
                <w:lang w:val="el-GR"/>
              </w:rPr>
              <w:t xml:space="preserve">α)επικυρωμένα αντίγραφα αδειών κυκλοφορίας των οχημάτων που πρόκειται να χρησιμοποιηθούν στην δημοπρατούμενη παροχή υπηρεσίας. </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zCs w:val="22"/>
                <w:lang w:val="el-GR"/>
              </w:rPr>
              <w:t>β)  έγκριση τύπου για τα μηχανήματα έργου</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zCs w:val="22"/>
                <w:lang w:val="el-GR"/>
              </w:rPr>
              <w:t xml:space="preserve">γ) παραστατικά στοιχεία απόκτησης του εξοπλισμού της υπερκατασκευής (βιντεοκάμερες αγωγών και γεωτρήσεων, λογισμικό βιντεοσκόπησης, συστήματα εντοπισμού διαρροών ύδρευσης, ρομπότ κοπής-φρεζαρίσματος αγωγών, </w:t>
            </w:r>
            <w:r w:rsidRPr="005149AD">
              <w:rPr>
                <w:color w:val="000000"/>
                <w:szCs w:val="22"/>
                <w:lang w:val="el-GR"/>
              </w:rPr>
              <w:lastRenderedPageBreak/>
              <w:t xml:space="preserve">ρομπότ αποκατάστασης βλαβών χωρίς εκσκαφή, συστήματα ελέγχου στεγανότητας </w:t>
            </w:r>
            <w:proofErr w:type="spellStart"/>
            <w:r w:rsidRPr="005149AD">
              <w:rPr>
                <w:color w:val="000000"/>
                <w:szCs w:val="22"/>
                <w:lang w:val="el-GR"/>
              </w:rPr>
              <w:t>μουφών</w:t>
            </w:r>
            <w:proofErr w:type="spellEnd"/>
            <w:r w:rsidRPr="005149AD">
              <w:rPr>
                <w:color w:val="000000"/>
                <w:szCs w:val="22"/>
                <w:lang w:val="el-GR"/>
              </w:rPr>
              <w:t>, αεροθάλαμοι έμφραξης, ηλεκτρογεννήτρια, αεροσυμπιεστής κλπ) από τα οποία θα προκύπτει ότι καλύπτονται οι τεχνικές απαιτήσεις της διακήρυξης.</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lastRenderedPageBreak/>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zCs w:val="22"/>
                <w:lang w:val="el-GR"/>
              </w:rPr>
              <w:lastRenderedPageBreak/>
              <w:t>δ) Υπεύθυνη Δήλωση του νόμιμου εκπροσώπου της διαγωνιζόμενης επιχείρησης στην οποία θα βεβαιώνει ότι εφόσον κηρυχτεί ανάδοχος, τα οχήματα που προσφέρονται ως εξοπλισμός θα διαθέτουν τις απαιτούμενες άδειες κυκλοφορίας, εξοφλημένα τέλη ,ασφάλεια και τεχνικά δελτία ελέγχου ΚΤΕΟ κατά την ημερομηνία έναρξης των εργασιών.</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zCs w:val="22"/>
                <w:lang w:val="el-GR"/>
              </w:rPr>
              <w:t>ε)Σε περίπτωση μίσθωσης του απαιτούμενου τεχνικού εξοπλισμού θα προσκομισθούν πέραν των ανωτέρω ιδιωτικά συμφωνητικά μίσθωσης του εξοπλισμού για χρονικό διάστημα όσο η σύμβαση συμπεριλαμβανομένου του χρόνου προαίρεσης.</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b/>
                <w:bCs/>
                <w:color w:val="000000"/>
                <w:szCs w:val="22"/>
              </w:rPr>
            </w:pPr>
            <w:r w:rsidRPr="005149AD">
              <w:rPr>
                <w:b/>
                <w:bCs/>
                <w:color w:val="000000"/>
                <w:szCs w:val="22"/>
              </w:rPr>
              <w:t>Β</w:t>
            </w:r>
            <w:r w:rsidRPr="005149AD">
              <w:rPr>
                <w:color w:val="000000"/>
                <w:szCs w:val="22"/>
              </w:rPr>
              <w:t xml:space="preserve">. </w:t>
            </w:r>
            <w:proofErr w:type="spellStart"/>
            <w:r w:rsidRPr="005149AD">
              <w:rPr>
                <w:b/>
                <w:bCs/>
                <w:color w:val="000000"/>
                <w:szCs w:val="22"/>
              </w:rPr>
              <w:t>Προσωπικό</w:t>
            </w:r>
            <w:proofErr w:type="spellEnd"/>
          </w:p>
        </w:tc>
        <w:tc>
          <w:tcPr>
            <w:tcW w:w="2552" w:type="dxa"/>
            <w:vAlign w:val="bottom"/>
          </w:tcPr>
          <w:p w:rsidR="00A56F06" w:rsidRPr="005149AD" w:rsidRDefault="00A56F06" w:rsidP="00640D6E">
            <w:pPr>
              <w:jc w:val="center"/>
              <w:rPr>
                <w:color w:val="000000"/>
                <w:szCs w:val="22"/>
              </w:rPr>
            </w:pPr>
          </w:p>
        </w:tc>
        <w:tc>
          <w:tcPr>
            <w:tcW w:w="2409" w:type="dxa"/>
            <w:vAlign w:val="bottom"/>
          </w:tcPr>
          <w:p w:rsidR="00A56F06" w:rsidRPr="005149AD" w:rsidRDefault="00A56F06" w:rsidP="00640D6E">
            <w:pPr>
              <w:rPr>
                <w:color w:val="000000"/>
                <w:szCs w:val="22"/>
              </w:rPr>
            </w:pPr>
          </w:p>
        </w:tc>
        <w:tc>
          <w:tcPr>
            <w:tcW w:w="1734" w:type="dxa"/>
            <w:vAlign w:val="bottom"/>
          </w:tcPr>
          <w:p w:rsidR="00A56F06" w:rsidRPr="005149AD" w:rsidRDefault="00A56F06" w:rsidP="00640D6E">
            <w:pPr>
              <w:rPr>
                <w:color w:val="000000"/>
                <w:szCs w:val="22"/>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zCs w:val="22"/>
                <w:lang w:val="el-GR"/>
              </w:rPr>
              <w:t xml:space="preserve">Εξειδικευμένο προσωπικό (4 χειριστές μηχανημάτων έργου) με άδειες χειριστού μηχανημάτων έργου και αποδεδειγμένη εμπειρία (τουλάχιστον ένα έτος) </w:t>
            </w:r>
            <w:r w:rsidRPr="005149AD">
              <w:rPr>
                <w:color w:val="000000"/>
                <w:szCs w:val="22"/>
                <w:lang w:val="el-GR"/>
              </w:rPr>
              <w:lastRenderedPageBreak/>
              <w:t>στην παροχή υπηρεσιών, παρόμοιων ποσοτικά και ποιοτικά με την υπό ανάθεση</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lastRenderedPageBreak/>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zCs w:val="22"/>
                <w:lang w:val="el-GR"/>
              </w:rPr>
              <w:lastRenderedPageBreak/>
              <w:t xml:space="preserve">Τουλάχιστον ένα Πολιτικό Μηχανικό ή Μηχανολόγο Μηχανικό υπεύθυνο για την επίβλεψη του έργου με αποδεδειγμένη εμπειρία στην παροχή υπηρεσιών, παρόμοιων ποσοτικά και ποιοτικά με την υπό ανάθεση </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b/>
                <w:bCs/>
                <w:color w:val="000000"/>
                <w:szCs w:val="22"/>
                <w:lang w:val="el-GR"/>
              </w:rPr>
            </w:pPr>
            <w:r w:rsidRPr="005149AD">
              <w:rPr>
                <w:b/>
                <w:bCs/>
                <w:color w:val="000000"/>
                <w:spacing w:val="-3"/>
                <w:szCs w:val="22"/>
                <w:lang w:val="el-GR"/>
              </w:rPr>
              <w:t>Γ. Άδεια διαχείρισης συλλογής και μεταφοράς μη επικίνδυνων αποβλήτων</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pacing w:val="-3"/>
                <w:szCs w:val="22"/>
                <w:lang w:val="el-GR"/>
              </w:rPr>
              <w:t xml:space="preserve">Ο κάθε οικονομικός φορέας πρέπει να πληροί τα κριτήρια καταλληλότητας και να διαθέτει την τεχνική και επαγγελματική ικανότητα για την άσκηση της επαγγελματικής δραστηριότητας που ζητείται και </w:t>
            </w:r>
            <w:r w:rsidRPr="005149AD">
              <w:rPr>
                <w:b/>
                <w:bCs/>
                <w:color w:val="000000"/>
                <w:spacing w:val="-3"/>
                <w:szCs w:val="22"/>
                <w:lang w:val="el-GR"/>
              </w:rPr>
              <w:t>επί ποινή αποκλεισμού</w:t>
            </w:r>
            <w:r w:rsidRPr="005149AD">
              <w:rPr>
                <w:color w:val="000000"/>
                <w:spacing w:val="-3"/>
                <w:szCs w:val="22"/>
                <w:lang w:val="el-GR"/>
              </w:rPr>
              <w:t xml:space="preserve"> πρέπει να καταθέσει με την τεχνική προσφορά του τα απαραίτητα έγγραφα που να αποδεικνύουν ότι διαθέτει</w:t>
            </w:r>
            <w:r w:rsidRPr="005149AD">
              <w:rPr>
                <w:b/>
                <w:bCs/>
                <w:color w:val="000000"/>
                <w:spacing w:val="-3"/>
                <w:szCs w:val="22"/>
                <w:lang w:val="el-GR"/>
              </w:rPr>
              <w:t xml:space="preserve">: </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pacing w:val="-3"/>
                <w:szCs w:val="22"/>
                <w:lang w:val="el-GR"/>
              </w:rPr>
              <w:t>α) αποδεικτικό εγγραφής επιχείρησης/οργανισμού στο Ηλεκτρονικό Μητρώο Αποβλήτων (ΗΜΑ),</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pacing w:val="-3"/>
                <w:szCs w:val="22"/>
                <w:lang w:val="el-GR"/>
              </w:rPr>
              <w:t xml:space="preserve">β)αποδεικτικό καταχώρισης δραστηριότητας Συλλογής και Μεταφοράς μη επικίνδυνων αποβλήτων στο Ηλεκτρονικό Μητρώο Αποβλήτων (ΗΜΑ) για τους Κωδικούς ΕΚΑ 190801, 190802, 190805, 190809, 190812, 190814, 200202, 200306, ώστε να </w:t>
            </w:r>
            <w:r w:rsidRPr="005149AD">
              <w:rPr>
                <w:color w:val="000000"/>
                <w:spacing w:val="-3"/>
                <w:szCs w:val="22"/>
                <w:lang w:val="el-GR"/>
              </w:rPr>
              <w:lastRenderedPageBreak/>
              <w:t xml:space="preserve">του επιτρέπεται η νόμιμη συλλογή και μεταφορά των παραπάνω αναφερόμενων αποβλήτων κατά την εκτέλεση των εργασιών που περιγράφτηκαν, </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lastRenderedPageBreak/>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pacing w:val="-3"/>
                <w:szCs w:val="22"/>
                <w:lang w:val="el-GR"/>
              </w:rPr>
              <w:lastRenderedPageBreak/>
              <w:t xml:space="preserve">γ)ασφαλιστήριο συμβόλαιο στο οποίο να αναγράφεται ότι η ασφαλιστική κάλυψη αφορά τρίτους και την επαναφορά του περιβάλλοντος στην πρότερη κατάσταση σε περίπτωση ζημιάς, ύψους κατ’ ελάχιστον 100.000,00€ ετησίως και </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pacing w:val="-3"/>
                <w:szCs w:val="22"/>
                <w:lang w:val="el-GR"/>
              </w:rPr>
              <w:t>δ) αποδεικτικό υποβολής τελευταίας έκθεσης αποβλήτων στο ΗΜΑ για τα μη επικίνδυνα απόβλητα».</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b/>
                <w:bCs/>
                <w:color w:val="000000"/>
                <w:szCs w:val="22"/>
              </w:rPr>
            </w:pPr>
            <w:r w:rsidRPr="005149AD">
              <w:rPr>
                <w:b/>
                <w:bCs/>
                <w:color w:val="000000"/>
                <w:szCs w:val="22"/>
              </w:rPr>
              <w:t>ΥΠΟΧΡΕΩΣΕΙΣ ΑΝΑΔΟΧΟΥ</w:t>
            </w:r>
          </w:p>
        </w:tc>
        <w:tc>
          <w:tcPr>
            <w:tcW w:w="2552" w:type="dxa"/>
            <w:vAlign w:val="bottom"/>
          </w:tcPr>
          <w:p w:rsidR="00A56F06" w:rsidRPr="005149AD" w:rsidRDefault="00A56F06" w:rsidP="00640D6E">
            <w:pPr>
              <w:jc w:val="center"/>
              <w:rPr>
                <w:color w:val="000000"/>
                <w:szCs w:val="22"/>
              </w:rPr>
            </w:pPr>
          </w:p>
        </w:tc>
        <w:tc>
          <w:tcPr>
            <w:tcW w:w="2409" w:type="dxa"/>
            <w:vAlign w:val="bottom"/>
          </w:tcPr>
          <w:p w:rsidR="00A56F06" w:rsidRPr="005149AD" w:rsidRDefault="00A56F06" w:rsidP="00640D6E">
            <w:pPr>
              <w:rPr>
                <w:color w:val="000000"/>
                <w:szCs w:val="22"/>
              </w:rPr>
            </w:pPr>
          </w:p>
        </w:tc>
        <w:tc>
          <w:tcPr>
            <w:tcW w:w="1734" w:type="dxa"/>
            <w:vAlign w:val="bottom"/>
          </w:tcPr>
          <w:p w:rsidR="00A56F06" w:rsidRPr="005149AD" w:rsidRDefault="00A56F06" w:rsidP="00640D6E">
            <w:pPr>
              <w:rPr>
                <w:color w:val="000000"/>
                <w:szCs w:val="22"/>
              </w:rPr>
            </w:pPr>
          </w:p>
        </w:tc>
      </w:tr>
      <w:tr w:rsidR="00A56F06" w:rsidRPr="005149AD" w:rsidTr="00A56F06">
        <w:tc>
          <w:tcPr>
            <w:tcW w:w="2518" w:type="dxa"/>
            <w:vAlign w:val="bottom"/>
          </w:tcPr>
          <w:p w:rsidR="00A56F06" w:rsidRPr="005149AD" w:rsidRDefault="00A56F06" w:rsidP="00640D6E">
            <w:pPr>
              <w:rPr>
                <w:b/>
                <w:bCs/>
                <w:color w:val="000000"/>
                <w:szCs w:val="22"/>
              </w:rPr>
            </w:pPr>
            <w:r w:rsidRPr="005149AD">
              <w:rPr>
                <w:b/>
                <w:bCs/>
                <w:color w:val="000000"/>
                <w:szCs w:val="22"/>
              </w:rPr>
              <w:t xml:space="preserve"> ΜΗΝΙΑΙΕΣ ΕΡΓΑΣΙΕΣ</w:t>
            </w:r>
          </w:p>
        </w:tc>
        <w:tc>
          <w:tcPr>
            <w:tcW w:w="2552" w:type="dxa"/>
            <w:vAlign w:val="bottom"/>
          </w:tcPr>
          <w:p w:rsidR="00A56F06" w:rsidRPr="005149AD" w:rsidRDefault="00A56F06" w:rsidP="00640D6E">
            <w:pPr>
              <w:jc w:val="center"/>
              <w:rPr>
                <w:color w:val="000000"/>
                <w:szCs w:val="22"/>
              </w:rPr>
            </w:pPr>
          </w:p>
        </w:tc>
        <w:tc>
          <w:tcPr>
            <w:tcW w:w="2409" w:type="dxa"/>
            <w:vAlign w:val="bottom"/>
          </w:tcPr>
          <w:p w:rsidR="00A56F06" w:rsidRPr="005149AD" w:rsidRDefault="00A56F06" w:rsidP="00640D6E">
            <w:pPr>
              <w:rPr>
                <w:color w:val="000000"/>
                <w:szCs w:val="22"/>
              </w:rPr>
            </w:pPr>
          </w:p>
        </w:tc>
        <w:tc>
          <w:tcPr>
            <w:tcW w:w="1734" w:type="dxa"/>
            <w:vAlign w:val="bottom"/>
          </w:tcPr>
          <w:p w:rsidR="00A56F06" w:rsidRPr="005149AD" w:rsidRDefault="00A56F06" w:rsidP="00640D6E">
            <w:pPr>
              <w:rPr>
                <w:color w:val="000000"/>
                <w:szCs w:val="22"/>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pacing w:val="-1"/>
                <w:szCs w:val="22"/>
                <w:lang w:val="el-GR"/>
              </w:rPr>
              <w:t xml:space="preserve">Λήψη δειγμάτων, αποστολή σε διαπιστευμένο εργαστήριο για εργαστηριακές αναλύσεις σε παραμέτρους (ενδεικτικά αναφέρουμε ολικά </w:t>
            </w:r>
            <w:proofErr w:type="spellStart"/>
            <w:r w:rsidRPr="005149AD">
              <w:rPr>
                <w:color w:val="000000"/>
                <w:spacing w:val="-1"/>
                <w:szCs w:val="22"/>
                <w:lang w:val="el-GR"/>
              </w:rPr>
              <w:t>κολοβακατηριοειδή</w:t>
            </w:r>
            <w:proofErr w:type="spellEnd"/>
            <w:r w:rsidRPr="005149AD">
              <w:rPr>
                <w:color w:val="000000"/>
                <w:spacing w:val="-1"/>
                <w:szCs w:val="22"/>
                <w:lang w:val="el-GR"/>
              </w:rPr>
              <w:t xml:space="preserve">, </w:t>
            </w:r>
            <w:proofErr w:type="spellStart"/>
            <w:r w:rsidRPr="005149AD">
              <w:rPr>
                <w:color w:val="000000"/>
                <w:spacing w:val="-1"/>
                <w:szCs w:val="22"/>
              </w:rPr>
              <w:t>Escerchia</w:t>
            </w:r>
            <w:proofErr w:type="spellEnd"/>
            <w:r w:rsidRPr="005149AD">
              <w:rPr>
                <w:color w:val="000000"/>
                <w:spacing w:val="-1"/>
                <w:szCs w:val="22"/>
                <w:lang w:val="el-GR"/>
              </w:rPr>
              <w:t xml:space="preserve"> </w:t>
            </w:r>
            <w:r w:rsidRPr="005149AD">
              <w:rPr>
                <w:color w:val="000000"/>
                <w:spacing w:val="-1"/>
                <w:szCs w:val="22"/>
              </w:rPr>
              <w:t>coli</w:t>
            </w:r>
            <w:r w:rsidRPr="005149AD">
              <w:rPr>
                <w:color w:val="000000"/>
                <w:spacing w:val="-1"/>
                <w:szCs w:val="22"/>
                <w:lang w:val="el-GR"/>
              </w:rPr>
              <w:t xml:space="preserve">, </w:t>
            </w:r>
            <w:proofErr w:type="spellStart"/>
            <w:r w:rsidRPr="005149AD">
              <w:rPr>
                <w:color w:val="000000"/>
                <w:spacing w:val="-1"/>
                <w:szCs w:val="22"/>
              </w:rPr>
              <w:t>Salmonela</w:t>
            </w:r>
            <w:proofErr w:type="spellEnd"/>
            <w:r w:rsidRPr="005149AD">
              <w:rPr>
                <w:color w:val="000000"/>
                <w:spacing w:val="-1"/>
                <w:szCs w:val="22"/>
                <w:lang w:val="el-GR"/>
              </w:rPr>
              <w:t xml:space="preserve"> </w:t>
            </w:r>
            <w:proofErr w:type="spellStart"/>
            <w:r w:rsidRPr="005149AD">
              <w:rPr>
                <w:color w:val="000000"/>
                <w:spacing w:val="-1"/>
                <w:szCs w:val="22"/>
              </w:rPr>
              <w:t>spp</w:t>
            </w:r>
            <w:proofErr w:type="spellEnd"/>
            <w:r w:rsidRPr="005149AD">
              <w:rPr>
                <w:color w:val="000000"/>
                <w:spacing w:val="-1"/>
                <w:szCs w:val="22"/>
                <w:lang w:val="el-GR"/>
              </w:rPr>
              <w:t xml:space="preserve">, </w:t>
            </w:r>
            <w:r w:rsidRPr="005149AD">
              <w:rPr>
                <w:color w:val="000000"/>
                <w:spacing w:val="-1"/>
                <w:szCs w:val="22"/>
              </w:rPr>
              <w:t>PH</w:t>
            </w:r>
            <w:r w:rsidRPr="005149AD">
              <w:rPr>
                <w:color w:val="000000"/>
                <w:spacing w:val="-1"/>
                <w:szCs w:val="22"/>
                <w:lang w:val="el-GR"/>
              </w:rPr>
              <w:t xml:space="preserve">, </w:t>
            </w:r>
            <w:r w:rsidRPr="005149AD">
              <w:rPr>
                <w:color w:val="000000"/>
                <w:spacing w:val="-1"/>
                <w:szCs w:val="22"/>
              </w:rPr>
              <w:t>BOD</w:t>
            </w:r>
            <w:r w:rsidRPr="005149AD">
              <w:rPr>
                <w:color w:val="000000"/>
                <w:spacing w:val="-1"/>
                <w:szCs w:val="22"/>
                <w:vertAlign w:val="subscript"/>
                <w:lang w:val="el-GR"/>
              </w:rPr>
              <w:t>5</w:t>
            </w:r>
            <w:r w:rsidRPr="005149AD">
              <w:rPr>
                <w:color w:val="000000"/>
                <w:spacing w:val="-1"/>
                <w:szCs w:val="22"/>
                <w:lang w:val="el-GR"/>
              </w:rPr>
              <w:t xml:space="preserve">, </w:t>
            </w:r>
            <w:r w:rsidRPr="005149AD">
              <w:rPr>
                <w:color w:val="000000"/>
                <w:spacing w:val="-1"/>
                <w:szCs w:val="22"/>
              </w:rPr>
              <w:t>COD</w:t>
            </w:r>
            <w:r w:rsidRPr="005149AD">
              <w:rPr>
                <w:color w:val="000000"/>
                <w:spacing w:val="-1"/>
                <w:szCs w:val="22"/>
                <w:lang w:val="el-GR"/>
              </w:rPr>
              <w:t xml:space="preserve">, ολικά αιωρούμενα </w:t>
            </w:r>
            <w:r w:rsidRPr="005149AD">
              <w:rPr>
                <w:color w:val="000000"/>
                <w:spacing w:val="-1"/>
                <w:szCs w:val="22"/>
              </w:rPr>
              <w:t>TSS</w:t>
            </w:r>
            <w:r w:rsidRPr="005149AD">
              <w:rPr>
                <w:color w:val="000000"/>
                <w:spacing w:val="-1"/>
                <w:szCs w:val="22"/>
                <w:lang w:val="el-GR"/>
              </w:rPr>
              <w:t xml:space="preserve">) σύμφωνα με την εκάστοτε απόφαση Περιφερειάρχη και τις οδηγίες της ΕΥΑΘ. Πιθανές διορθωτικές ενέργειες που μπορεί να προκύψουν, θα βαρύνουν αποκλειστικά τον ανάδοχο, συλλογή - καταγραφή των αποτελεσμάτων σε </w:t>
            </w:r>
            <w:r w:rsidRPr="005149AD">
              <w:rPr>
                <w:color w:val="000000"/>
                <w:spacing w:val="-1"/>
                <w:szCs w:val="22"/>
                <w:lang w:val="el-GR"/>
              </w:rPr>
              <w:lastRenderedPageBreak/>
              <w:t>βιβλία καταγραφής και αξιολόγηση αυτών. Οι εργαστηριακές αναλύσεις θα συνοδεύουν την κατάθεση του τιμολογίου του αναδόχου.</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lastRenderedPageBreak/>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pacing w:val="-1"/>
                <w:szCs w:val="22"/>
                <w:lang w:val="el-GR"/>
              </w:rPr>
              <w:lastRenderedPageBreak/>
              <w:t xml:space="preserve">Έλεγχος - καθαρισμός του </w:t>
            </w:r>
            <w:proofErr w:type="spellStart"/>
            <w:r w:rsidRPr="005149AD">
              <w:rPr>
                <w:color w:val="000000"/>
                <w:spacing w:val="-1"/>
                <w:szCs w:val="22"/>
                <w:lang w:val="el-GR"/>
              </w:rPr>
              <w:t>λιποσυλλέκτη</w:t>
            </w:r>
            <w:proofErr w:type="spellEnd"/>
            <w:r w:rsidRPr="005149AD">
              <w:rPr>
                <w:color w:val="000000"/>
                <w:spacing w:val="-1"/>
                <w:szCs w:val="22"/>
                <w:lang w:val="el-GR"/>
              </w:rPr>
              <w:t xml:space="preserve"> των μαγειρείων και συλλογή του λίπους, που θα συνοδεύεται από βεβαίωση διαχείρισης όλων των προϊόντων καθαρισμού του.</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zCs w:val="22"/>
                <w:lang w:val="el-GR"/>
              </w:rPr>
              <w:t xml:space="preserve">Μέτρηση </w:t>
            </w:r>
            <w:r w:rsidRPr="005149AD">
              <w:rPr>
                <w:color w:val="000000"/>
                <w:szCs w:val="22"/>
              </w:rPr>
              <w:t>ph</w:t>
            </w:r>
            <w:r w:rsidRPr="005149AD">
              <w:rPr>
                <w:color w:val="000000"/>
                <w:szCs w:val="22"/>
                <w:lang w:val="el-GR"/>
              </w:rPr>
              <w:t xml:space="preserve"> και τυχόν ρύθμισή του στην έξοδο, χωρίς επιπλέον οικονομική επιβάρυνση καθώς και καταγραφή των στοιχείων -μετρήσεων σε βιβλίο. </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b/>
                <w:bCs/>
                <w:color w:val="000000"/>
                <w:szCs w:val="22"/>
              </w:rPr>
            </w:pPr>
            <w:r w:rsidRPr="005149AD">
              <w:rPr>
                <w:b/>
                <w:bCs/>
                <w:color w:val="000000"/>
                <w:spacing w:val="-1"/>
                <w:szCs w:val="22"/>
              </w:rPr>
              <w:t>ΤΡΙΜΗΝΙΑΙΕΣ ΕΡΓΑΣΙΕΣ</w:t>
            </w:r>
          </w:p>
        </w:tc>
        <w:tc>
          <w:tcPr>
            <w:tcW w:w="2552" w:type="dxa"/>
            <w:vAlign w:val="bottom"/>
          </w:tcPr>
          <w:p w:rsidR="00A56F06" w:rsidRPr="005149AD" w:rsidRDefault="00A56F06" w:rsidP="00640D6E">
            <w:pPr>
              <w:jc w:val="center"/>
              <w:rPr>
                <w:color w:val="000000"/>
                <w:szCs w:val="22"/>
              </w:rPr>
            </w:pPr>
          </w:p>
        </w:tc>
        <w:tc>
          <w:tcPr>
            <w:tcW w:w="2409" w:type="dxa"/>
            <w:vAlign w:val="bottom"/>
          </w:tcPr>
          <w:p w:rsidR="00A56F06" w:rsidRPr="005149AD" w:rsidRDefault="00A56F06" w:rsidP="00640D6E">
            <w:pPr>
              <w:rPr>
                <w:color w:val="000000"/>
                <w:szCs w:val="22"/>
              </w:rPr>
            </w:pPr>
          </w:p>
        </w:tc>
        <w:tc>
          <w:tcPr>
            <w:tcW w:w="1734" w:type="dxa"/>
            <w:vAlign w:val="bottom"/>
          </w:tcPr>
          <w:p w:rsidR="00A56F06" w:rsidRPr="005149AD" w:rsidRDefault="00A56F06" w:rsidP="00640D6E">
            <w:pPr>
              <w:rPr>
                <w:color w:val="000000"/>
                <w:szCs w:val="22"/>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pacing w:val="-3"/>
                <w:szCs w:val="22"/>
                <w:lang w:val="el-GR"/>
              </w:rPr>
              <w:t xml:space="preserve">Καθαρισμός φρεατίων, αντλιοστασίου και υδρορροών σε όλο το οικοδομικό συγκρότημα του Γ.Ν.Θ </w:t>
            </w:r>
            <w:proofErr w:type="spellStart"/>
            <w:r w:rsidRPr="005149AD">
              <w:rPr>
                <w:color w:val="000000"/>
                <w:spacing w:val="-3"/>
                <w:szCs w:val="22"/>
                <w:lang w:val="el-GR"/>
              </w:rPr>
              <w:t>Ιπποκρατείου</w:t>
            </w:r>
            <w:proofErr w:type="spellEnd"/>
            <w:r w:rsidRPr="005149AD">
              <w:rPr>
                <w:color w:val="000000"/>
                <w:spacing w:val="-3"/>
                <w:szCs w:val="22"/>
                <w:lang w:val="el-GR"/>
              </w:rPr>
              <w:t xml:space="preserve"> και Αφροδισίων από επικαθήσεις και φερτές ύλες (με αυτοκινούμενα μηχανήματα καθαρισμού και αναρρόφησης).</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color w:val="000000"/>
                <w:szCs w:val="22"/>
              </w:rPr>
            </w:pPr>
            <w:r w:rsidRPr="005149AD">
              <w:rPr>
                <w:color w:val="000000"/>
                <w:szCs w:val="22"/>
                <w:lang w:val="el-GR"/>
              </w:rPr>
              <w:t xml:space="preserve"> </w:t>
            </w:r>
            <w:r w:rsidRPr="005149AD">
              <w:rPr>
                <w:b/>
                <w:bCs/>
                <w:color w:val="000000"/>
                <w:szCs w:val="22"/>
              </w:rPr>
              <w:t>ΚΟΣΤΟΛΟΓΗΣΗ ΕΡΓΑΣΙΩΝ</w:t>
            </w:r>
          </w:p>
        </w:tc>
        <w:tc>
          <w:tcPr>
            <w:tcW w:w="2552" w:type="dxa"/>
            <w:vAlign w:val="bottom"/>
          </w:tcPr>
          <w:p w:rsidR="00A56F06" w:rsidRPr="005149AD" w:rsidRDefault="00A56F06" w:rsidP="00640D6E">
            <w:pPr>
              <w:jc w:val="center"/>
              <w:rPr>
                <w:color w:val="000000"/>
                <w:szCs w:val="22"/>
              </w:rPr>
            </w:pPr>
          </w:p>
        </w:tc>
        <w:tc>
          <w:tcPr>
            <w:tcW w:w="2409" w:type="dxa"/>
            <w:vAlign w:val="bottom"/>
          </w:tcPr>
          <w:p w:rsidR="00A56F06" w:rsidRPr="005149AD" w:rsidRDefault="00A56F06" w:rsidP="00640D6E">
            <w:pPr>
              <w:rPr>
                <w:color w:val="000000"/>
                <w:szCs w:val="22"/>
              </w:rPr>
            </w:pPr>
          </w:p>
        </w:tc>
        <w:tc>
          <w:tcPr>
            <w:tcW w:w="1734" w:type="dxa"/>
            <w:vAlign w:val="bottom"/>
          </w:tcPr>
          <w:p w:rsidR="00A56F06" w:rsidRPr="005149AD" w:rsidRDefault="00A56F06" w:rsidP="00640D6E">
            <w:pPr>
              <w:rPr>
                <w:color w:val="000000"/>
                <w:szCs w:val="22"/>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zCs w:val="22"/>
                <w:lang w:val="el-GR"/>
              </w:rPr>
              <w:t>Στην προσφορά τους οι διαγωνιζόμενοι θα αναφέρουν:</w:t>
            </w:r>
          </w:p>
        </w:tc>
        <w:tc>
          <w:tcPr>
            <w:tcW w:w="2552" w:type="dxa"/>
            <w:vAlign w:val="bottom"/>
          </w:tcPr>
          <w:p w:rsidR="00A56F06" w:rsidRPr="005149AD" w:rsidRDefault="00A56F06" w:rsidP="00640D6E">
            <w:pPr>
              <w:jc w:val="center"/>
              <w:rPr>
                <w:color w:val="000000"/>
                <w:szCs w:val="22"/>
                <w:lang w:val="el-GR"/>
              </w:rPr>
            </w:pP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zCs w:val="22"/>
                <w:lang w:val="el-GR"/>
              </w:rPr>
              <w:t>Α) Κόστος ανά ώρα για καθαρισμό δικτύων με αποφρακτικό μηχάνημα χωρίς δυνατότητα αναρρόφησης</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zCs w:val="22"/>
                <w:lang w:val="el-GR"/>
              </w:rPr>
              <w:t xml:space="preserve">Β) Κόστος ανά ώρα για καθαρισμό με αποφρακτικό μηχάνημα με δυνατότητα απόφραξης και </w:t>
            </w:r>
            <w:r w:rsidRPr="005149AD">
              <w:rPr>
                <w:color w:val="000000"/>
                <w:szCs w:val="22"/>
                <w:lang w:val="el-GR"/>
              </w:rPr>
              <w:lastRenderedPageBreak/>
              <w:t>αναρρόφησης των φερτών στοιχείων από τα φρεάτια</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lastRenderedPageBreak/>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zCs w:val="22"/>
                <w:lang w:val="el-GR"/>
              </w:rPr>
              <w:lastRenderedPageBreak/>
              <w:t>Γ)  Κόστος ανά τεμάχιο για τον καθαρισμό των φρεατίων</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zCs w:val="22"/>
                <w:lang w:val="el-GR"/>
              </w:rPr>
              <w:t>Δ) Κόστος ανά τεμάχιο για την επισκευή – στεγανοποίηση των αγωγών χωρίς εκσκαφή</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zCs w:val="22"/>
                <w:lang w:val="en-US"/>
              </w:rPr>
              <w:t>E</w:t>
            </w:r>
            <w:r w:rsidRPr="005149AD">
              <w:rPr>
                <w:color w:val="000000"/>
                <w:szCs w:val="22"/>
                <w:lang w:val="el-GR"/>
              </w:rPr>
              <w:t>) Κόστος λειτουργίας και παρακολούθησης συστήματος επεξεργασίας λυμάτων</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zCs w:val="22"/>
                <w:lang w:val="en-US"/>
              </w:rPr>
              <w:t>Z</w:t>
            </w:r>
            <w:r w:rsidRPr="005149AD">
              <w:rPr>
                <w:color w:val="000000"/>
                <w:szCs w:val="22"/>
                <w:lang w:val="el-GR"/>
              </w:rPr>
              <w:t xml:space="preserve">) Κόστος συλλογής, Μεταφοράς &amp; </w:t>
            </w:r>
            <w:proofErr w:type="spellStart"/>
            <w:r w:rsidRPr="005149AD">
              <w:rPr>
                <w:color w:val="000000"/>
                <w:szCs w:val="22"/>
                <w:lang w:val="el-GR"/>
              </w:rPr>
              <w:t>διαχείρησης</w:t>
            </w:r>
            <w:proofErr w:type="spellEnd"/>
            <w:r w:rsidRPr="005149AD">
              <w:rPr>
                <w:color w:val="000000"/>
                <w:szCs w:val="22"/>
                <w:lang w:val="el-GR"/>
              </w:rPr>
              <w:t xml:space="preserve"> μη επικίνδυνων αποβλήτων </w:t>
            </w:r>
            <w:proofErr w:type="spellStart"/>
            <w:r w:rsidRPr="005149AD">
              <w:rPr>
                <w:color w:val="000000"/>
                <w:szCs w:val="22"/>
                <w:lang w:val="el-GR"/>
              </w:rPr>
              <w:t>λιποσυλλέκτη</w:t>
            </w:r>
            <w:proofErr w:type="spellEnd"/>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b/>
                <w:bCs/>
                <w:color w:val="000000"/>
                <w:szCs w:val="22"/>
              </w:rPr>
            </w:pPr>
            <w:r w:rsidRPr="005149AD">
              <w:rPr>
                <w:b/>
                <w:bCs/>
                <w:color w:val="000000"/>
                <w:szCs w:val="22"/>
              </w:rPr>
              <w:t>Ο ΑΝΑΔΟΧΟΣ ΘΑ ΠΡΕΠΕΙ</w:t>
            </w:r>
          </w:p>
        </w:tc>
        <w:tc>
          <w:tcPr>
            <w:tcW w:w="2552" w:type="dxa"/>
            <w:vAlign w:val="bottom"/>
          </w:tcPr>
          <w:p w:rsidR="00A56F06" w:rsidRPr="005149AD" w:rsidRDefault="00A56F06" w:rsidP="00640D6E">
            <w:pPr>
              <w:jc w:val="center"/>
              <w:rPr>
                <w:color w:val="000000"/>
                <w:szCs w:val="22"/>
              </w:rPr>
            </w:pPr>
          </w:p>
        </w:tc>
        <w:tc>
          <w:tcPr>
            <w:tcW w:w="2409" w:type="dxa"/>
            <w:vAlign w:val="bottom"/>
          </w:tcPr>
          <w:p w:rsidR="00A56F06" w:rsidRPr="005149AD" w:rsidRDefault="00A56F06" w:rsidP="00640D6E">
            <w:pPr>
              <w:rPr>
                <w:color w:val="000000"/>
                <w:szCs w:val="22"/>
              </w:rPr>
            </w:pPr>
          </w:p>
        </w:tc>
        <w:tc>
          <w:tcPr>
            <w:tcW w:w="1734" w:type="dxa"/>
            <w:vAlign w:val="bottom"/>
          </w:tcPr>
          <w:p w:rsidR="00A56F06" w:rsidRPr="005149AD" w:rsidRDefault="00A56F06" w:rsidP="00640D6E">
            <w:pPr>
              <w:rPr>
                <w:color w:val="000000"/>
                <w:szCs w:val="22"/>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zCs w:val="22"/>
                <w:lang w:val="el-GR"/>
              </w:rPr>
              <w:t xml:space="preserve">Α) </w:t>
            </w:r>
            <w:r w:rsidRPr="005149AD">
              <w:rPr>
                <w:color w:val="000000"/>
                <w:szCs w:val="22"/>
                <w:u w:val="single"/>
                <w:lang w:val="el-GR"/>
              </w:rPr>
              <w:t>Να ανταποκρίνεται άμεσα (εντός μίας ώρας)</w:t>
            </w:r>
            <w:r w:rsidRPr="005149AD">
              <w:rPr>
                <w:color w:val="000000"/>
                <w:szCs w:val="22"/>
                <w:lang w:val="el-GR"/>
              </w:rPr>
              <w:t xml:space="preserve"> από την κλήση που θα δεχθεί από την υπηρεσία.</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zCs w:val="22"/>
                <w:lang w:val="el-GR"/>
              </w:rPr>
              <w:t xml:space="preserve">Β) </w:t>
            </w:r>
            <w:r w:rsidRPr="005149AD">
              <w:rPr>
                <w:color w:val="000000"/>
                <w:szCs w:val="22"/>
                <w:u w:val="single"/>
                <w:lang w:val="el-GR"/>
              </w:rPr>
              <w:t>Να διαθέτει Δελτίο Εξυπηρέτησης Πελάτη</w:t>
            </w:r>
            <w:r w:rsidRPr="005149AD">
              <w:rPr>
                <w:color w:val="000000"/>
                <w:szCs w:val="22"/>
                <w:lang w:val="el-GR"/>
              </w:rPr>
              <w:t xml:space="preserve"> στο οποίο να αναφέρει για κάθε κλήση τις εργασίες, το χρόνο και τα μηχανήματα που χρησιμοποιήθηκαν, το δελτίο θα υπογράφεται από την Δ/</w:t>
            </w:r>
            <w:proofErr w:type="spellStart"/>
            <w:r w:rsidRPr="005149AD">
              <w:rPr>
                <w:color w:val="000000"/>
                <w:szCs w:val="22"/>
                <w:lang w:val="el-GR"/>
              </w:rPr>
              <w:t>νση</w:t>
            </w:r>
            <w:proofErr w:type="spellEnd"/>
            <w:r w:rsidRPr="005149AD">
              <w:rPr>
                <w:color w:val="000000"/>
                <w:szCs w:val="22"/>
                <w:lang w:val="el-GR"/>
              </w:rPr>
              <w:t xml:space="preserve"> Τεχνικού, η οποία θα κρατά αντίγραφο, και ακολούθως μετά την έγκριση της δαπάνης ο ανάδοχος θα  προσκομίζει το παραστατικό (τιμολόγιο)  για την πληρωμή.</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zCs w:val="22"/>
                <w:lang w:val="el-GR"/>
              </w:rPr>
              <w:t xml:space="preserve">Γ) </w:t>
            </w:r>
            <w:r w:rsidRPr="005149AD">
              <w:rPr>
                <w:color w:val="000000"/>
                <w:szCs w:val="22"/>
                <w:u w:val="single"/>
                <w:lang w:val="el-GR"/>
              </w:rPr>
              <w:t>Μετά το πέρας των εργασιών</w:t>
            </w:r>
            <w:r w:rsidRPr="005149AD">
              <w:rPr>
                <w:color w:val="000000"/>
                <w:szCs w:val="22"/>
                <w:lang w:val="el-GR"/>
              </w:rPr>
              <w:t xml:space="preserve"> ο χώρος θα καθαρίζεται, τα φρεάτια θα κλείνουν και θα αποκαθίστανται τυχόν </w:t>
            </w:r>
            <w:r w:rsidRPr="005149AD">
              <w:rPr>
                <w:color w:val="000000"/>
                <w:szCs w:val="22"/>
                <w:lang w:val="el-GR"/>
              </w:rPr>
              <w:lastRenderedPageBreak/>
              <w:t>ζημιές στο δίκτυο πού πραγματοποιήθηκαν για τη διευκόλυνση της εργασίας.</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lastRenderedPageBreak/>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color w:val="000000"/>
                <w:szCs w:val="22"/>
                <w:lang w:val="el-GR"/>
              </w:rPr>
            </w:pPr>
            <w:r w:rsidRPr="005149AD">
              <w:rPr>
                <w:color w:val="000000"/>
                <w:spacing w:val="-6"/>
                <w:szCs w:val="22"/>
                <w:lang w:val="el-GR"/>
              </w:rPr>
              <w:lastRenderedPageBreak/>
              <w:t xml:space="preserve">Καθ’ όλη την διαδικασία των εργασιών θα λαμβάνονται τα απαραίτητα μέτρα έτσι ώστε να μην παρακωλύεται η εύρυθμη λειτουργία του Νοσοκομείου. </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r w:rsidR="00A56F06" w:rsidRPr="005149AD" w:rsidTr="00A56F06">
        <w:tc>
          <w:tcPr>
            <w:tcW w:w="2518" w:type="dxa"/>
            <w:vAlign w:val="bottom"/>
          </w:tcPr>
          <w:p w:rsidR="00A56F06" w:rsidRPr="005149AD" w:rsidRDefault="00A56F06" w:rsidP="00640D6E">
            <w:pPr>
              <w:rPr>
                <w:b/>
                <w:bCs/>
                <w:color w:val="000000"/>
                <w:szCs w:val="22"/>
                <w:lang w:val="el-GR"/>
              </w:rPr>
            </w:pPr>
            <w:r w:rsidRPr="005149AD">
              <w:rPr>
                <w:b/>
                <w:bCs/>
                <w:color w:val="000000"/>
                <w:spacing w:val="-1"/>
                <w:szCs w:val="22"/>
                <w:lang w:val="el-GR"/>
              </w:rPr>
              <w:t xml:space="preserve">Σε κάθε περίπτωση, οι διαδικασίες εργασιών θα πρέπει να συνάδουν με τους όρους διάθεσης λυμάτων στο δίκτυο, όπως ορίζονται από την ΕΥΑΘ. </w:t>
            </w:r>
          </w:p>
        </w:tc>
        <w:tc>
          <w:tcPr>
            <w:tcW w:w="2552" w:type="dxa"/>
            <w:vAlign w:val="bottom"/>
          </w:tcPr>
          <w:p w:rsidR="00A56F06" w:rsidRPr="005149AD" w:rsidRDefault="00A56F06" w:rsidP="00640D6E">
            <w:pPr>
              <w:jc w:val="center"/>
              <w:rPr>
                <w:color w:val="000000"/>
                <w:szCs w:val="22"/>
                <w:lang w:val="el-GR"/>
              </w:rPr>
            </w:pPr>
            <w:r w:rsidRPr="005149AD">
              <w:rPr>
                <w:color w:val="000000"/>
                <w:szCs w:val="22"/>
                <w:lang w:val="el-GR"/>
              </w:rPr>
              <w:t>ΝΑΙ</w:t>
            </w:r>
          </w:p>
        </w:tc>
        <w:tc>
          <w:tcPr>
            <w:tcW w:w="2409" w:type="dxa"/>
            <w:vAlign w:val="bottom"/>
          </w:tcPr>
          <w:p w:rsidR="00A56F06" w:rsidRPr="005149AD" w:rsidRDefault="00A56F06" w:rsidP="00640D6E">
            <w:pPr>
              <w:rPr>
                <w:color w:val="000000"/>
                <w:szCs w:val="22"/>
                <w:lang w:val="el-GR"/>
              </w:rPr>
            </w:pPr>
          </w:p>
        </w:tc>
        <w:tc>
          <w:tcPr>
            <w:tcW w:w="1734" w:type="dxa"/>
            <w:vAlign w:val="bottom"/>
          </w:tcPr>
          <w:p w:rsidR="00A56F06" w:rsidRPr="005149AD" w:rsidRDefault="00A56F06" w:rsidP="00640D6E">
            <w:pPr>
              <w:rPr>
                <w:color w:val="000000"/>
                <w:szCs w:val="22"/>
                <w:lang w:val="el-GR"/>
              </w:rPr>
            </w:pPr>
          </w:p>
        </w:tc>
      </w:tr>
    </w:tbl>
    <w:p w:rsidR="00771172" w:rsidRDefault="00771172" w:rsidP="00A56F06">
      <w:pPr>
        <w:ind w:left="-567" w:firstLine="567"/>
      </w:pPr>
    </w:p>
    <w:sectPr w:rsidR="00771172" w:rsidSect="0077117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ucida Sans">
    <w:altName w:val="Arial"/>
    <w:charset w:val="A1"/>
    <w:family w:val="swiss"/>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F7E1EA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56F06"/>
    <w:rsid w:val="000D272A"/>
    <w:rsid w:val="00173AFF"/>
    <w:rsid w:val="00771172"/>
    <w:rsid w:val="00900E3C"/>
    <w:rsid w:val="00A56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F06"/>
    <w:pPr>
      <w:suppressAutoHyphens/>
      <w:spacing w:after="120"/>
      <w:jc w:val="both"/>
    </w:pPr>
    <w:rPr>
      <w:rFonts w:ascii="Calibri" w:hAnsi="Calibri" w:cs="Calibri"/>
      <w:sz w:val="22"/>
      <w:szCs w:val="24"/>
      <w:lang w:val="en-GB" w:eastAsia="zh-CN"/>
    </w:rPr>
  </w:style>
  <w:style w:type="paragraph" w:styleId="1">
    <w:name w:val="heading 1"/>
    <w:basedOn w:val="a"/>
    <w:next w:val="a"/>
    <w:link w:val="1Char"/>
    <w:autoRedefine/>
    <w:uiPriority w:val="99"/>
    <w:qFormat/>
    <w:rsid w:val="00900E3C"/>
    <w:pPr>
      <w:keepNext/>
      <w:pageBreakBefore/>
      <w:pBdr>
        <w:top w:val="none" w:sz="0" w:space="0" w:color="000000"/>
        <w:left w:val="none" w:sz="0" w:space="0" w:color="000000"/>
        <w:bottom w:val="single" w:sz="18" w:space="1" w:color="000080"/>
        <w:right w:val="none" w:sz="0" w:space="0" w:color="000000"/>
      </w:pBdr>
      <w:tabs>
        <w:tab w:val="left" w:pos="567"/>
      </w:tabs>
      <w:spacing w:after="0"/>
      <w:outlineLvl w:val="0"/>
    </w:pPr>
    <w:rPr>
      <w:b/>
      <w:bCs/>
      <w:color w:val="333399"/>
      <w:sz w:val="24"/>
      <w:lang w:val="el-GR"/>
    </w:rPr>
  </w:style>
  <w:style w:type="paragraph" w:styleId="2">
    <w:name w:val="heading 2"/>
    <w:basedOn w:val="1"/>
    <w:next w:val="a"/>
    <w:link w:val="2Char"/>
    <w:autoRedefine/>
    <w:uiPriority w:val="99"/>
    <w:qFormat/>
    <w:rsid w:val="00900E3C"/>
    <w:pPr>
      <w:pageBreakBefore w:val="0"/>
      <w:pBdr>
        <w:bottom w:val="single" w:sz="12" w:space="1" w:color="000080"/>
      </w:pBdr>
      <w:tabs>
        <w:tab w:val="left" w:pos="0"/>
      </w:tabs>
      <w:spacing w:before="57" w:after="57" w:line="340" w:lineRule="atLeast"/>
      <w:jc w:val="center"/>
      <w:outlineLvl w:val="1"/>
    </w:pPr>
    <w:rPr>
      <w:i/>
      <w:color w:val="FFFFFF"/>
      <w:sz w:val="22"/>
      <w:szCs w:val="22"/>
      <w:u w:val="single"/>
      <w:lang w:eastAsia="el-GR"/>
    </w:rPr>
  </w:style>
  <w:style w:type="paragraph" w:styleId="3">
    <w:name w:val="heading 3"/>
    <w:basedOn w:val="a"/>
    <w:next w:val="a"/>
    <w:link w:val="3Char"/>
    <w:autoRedefine/>
    <w:qFormat/>
    <w:rsid w:val="00900E3C"/>
    <w:pPr>
      <w:keepNext/>
      <w:numPr>
        <w:ilvl w:val="2"/>
        <w:numId w:val="1"/>
      </w:numPr>
      <w:tabs>
        <w:tab w:val="left" w:pos="4536"/>
        <w:tab w:val="left" w:pos="5387"/>
        <w:tab w:val="left" w:pos="9498"/>
      </w:tabs>
      <w:spacing w:after="0"/>
      <w:jc w:val="center"/>
      <w:outlineLvl w:val="2"/>
    </w:pPr>
    <w:rPr>
      <w:b/>
      <w:szCs w:val="22"/>
    </w:rPr>
  </w:style>
  <w:style w:type="paragraph" w:styleId="4">
    <w:name w:val="heading 4"/>
    <w:basedOn w:val="a"/>
    <w:next w:val="a"/>
    <w:link w:val="4Char"/>
    <w:qFormat/>
    <w:rsid w:val="00900E3C"/>
    <w:pPr>
      <w:keepNext/>
      <w:spacing w:before="240" w:after="60"/>
      <w:outlineLvl w:val="3"/>
    </w:pPr>
    <w:rPr>
      <w:rFonts w:ascii="Arial" w:hAnsi="Arial" w:cs="Times New Roman"/>
      <w:b/>
      <w:bCs/>
      <w:szCs w:val="28"/>
    </w:rPr>
  </w:style>
  <w:style w:type="paragraph" w:styleId="5">
    <w:name w:val="heading 5"/>
    <w:basedOn w:val="a"/>
    <w:next w:val="a"/>
    <w:link w:val="5Char"/>
    <w:qFormat/>
    <w:rsid w:val="00900E3C"/>
    <w:p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qFormat/>
    <w:rsid w:val="00900E3C"/>
    <w:pPr>
      <w:suppressAutoHyphens w:val="0"/>
      <w:spacing w:before="240" w:after="60"/>
      <w:jc w:val="left"/>
      <w:outlineLvl w:val="5"/>
    </w:pPr>
    <w:rPr>
      <w:rFonts w:ascii="Times New Roman" w:hAnsi="Times New Roman" w:cs="Times New Roman"/>
      <w:b/>
      <w:bCs/>
      <w:szCs w:val="22"/>
      <w:lang w:val="el-GR" w:eastAsia="en-US"/>
    </w:rPr>
  </w:style>
  <w:style w:type="paragraph" w:styleId="8">
    <w:name w:val="heading 8"/>
    <w:basedOn w:val="a"/>
    <w:next w:val="a"/>
    <w:link w:val="8Char"/>
    <w:qFormat/>
    <w:rsid w:val="00900E3C"/>
    <w:pPr>
      <w:suppressAutoHyphens w:val="0"/>
      <w:spacing w:before="240" w:after="60"/>
      <w:jc w:val="left"/>
      <w:outlineLvl w:val="7"/>
    </w:pPr>
    <w:rPr>
      <w:rFonts w:ascii="Times New Roman" w:hAnsi="Times New Roman" w:cs="Times New Roman"/>
      <w:i/>
      <w:iCs/>
      <w:sz w:val="24"/>
      <w:lang w:val="el-GR" w:eastAsia="en-US"/>
    </w:rPr>
  </w:style>
  <w:style w:type="paragraph" w:styleId="9">
    <w:name w:val="heading 9"/>
    <w:basedOn w:val="a"/>
    <w:next w:val="a"/>
    <w:link w:val="9Char"/>
    <w:qFormat/>
    <w:rsid w:val="00900E3C"/>
    <w:p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900E3C"/>
    <w:rPr>
      <w:rFonts w:ascii="Calibri" w:hAnsi="Calibri" w:cs="Calibri"/>
      <w:b/>
      <w:bCs/>
      <w:color w:val="333399"/>
      <w:sz w:val="24"/>
      <w:szCs w:val="24"/>
      <w:lang w:eastAsia="zh-CN"/>
    </w:rPr>
  </w:style>
  <w:style w:type="character" w:customStyle="1" w:styleId="2Char">
    <w:name w:val="Επικεφαλίδα 2 Char"/>
    <w:basedOn w:val="a0"/>
    <w:link w:val="2"/>
    <w:uiPriority w:val="99"/>
    <w:rsid w:val="00900E3C"/>
    <w:rPr>
      <w:rFonts w:ascii="Calibri" w:hAnsi="Calibri" w:cs="Calibri"/>
      <w:b/>
      <w:bCs/>
      <w:i/>
      <w:color w:val="FFFFFF"/>
      <w:sz w:val="22"/>
      <w:szCs w:val="22"/>
      <w:u w:val="single"/>
    </w:rPr>
  </w:style>
  <w:style w:type="character" w:customStyle="1" w:styleId="3Char">
    <w:name w:val="Επικεφαλίδα 3 Char"/>
    <w:basedOn w:val="a0"/>
    <w:link w:val="3"/>
    <w:rsid w:val="00900E3C"/>
    <w:rPr>
      <w:rFonts w:ascii="Calibri" w:hAnsi="Calibri" w:cs="Calibri"/>
      <w:b/>
      <w:sz w:val="22"/>
      <w:szCs w:val="22"/>
      <w:lang w:val="en-GB" w:eastAsia="zh-CN"/>
    </w:rPr>
  </w:style>
  <w:style w:type="character" w:customStyle="1" w:styleId="4Char">
    <w:name w:val="Επικεφαλίδα 4 Char"/>
    <w:basedOn w:val="a0"/>
    <w:link w:val="4"/>
    <w:rsid w:val="00900E3C"/>
    <w:rPr>
      <w:rFonts w:ascii="Arial" w:hAnsi="Arial"/>
      <w:b/>
      <w:bCs/>
      <w:sz w:val="22"/>
      <w:szCs w:val="28"/>
      <w:lang w:val="en-GB" w:eastAsia="zh-CN"/>
    </w:rPr>
  </w:style>
  <w:style w:type="character" w:customStyle="1" w:styleId="5Char">
    <w:name w:val="Επικεφαλίδα 5 Char"/>
    <w:basedOn w:val="a0"/>
    <w:link w:val="5"/>
    <w:rsid w:val="00900E3C"/>
    <w:rPr>
      <w:rFonts w:ascii="Lucida Sans" w:hAnsi="Lucida Sans" w:cs="Lucida Sans"/>
      <w:b/>
      <w:sz w:val="22"/>
      <w:lang w:val="en-US" w:eastAsia="zh-CN"/>
    </w:rPr>
  </w:style>
  <w:style w:type="character" w:customStyle="1" w:styleId="6Char">
    <w:name w:val="Επικεφαλίδα 6 Char"/>
    <w:basedOn w:val="a0"/>
    <w:link w:val="6"/>
    <w:rsid w:val="00900E3C"/>
    <w:rPr>
      <w:b/>
      <w:bCs/>
      <w:sz w:val="22"/>
      <w:szCs w:val="22"/>
      <w:lang w:eastAsia="en-US"/>
    </w:rPr>
  </w:style>
  <w:style w:type="character" w:customStyle="1" w:styleId="8Char">
    <w:name w:val="Επικεφαλίδα 8 Char"/>
    <w:basedOn w:val="a0"/>
    <w:link w:val="8"/>
    <w:rsid w:val="00900E3C"/>
    <w:rPr>
      <w:i/>
      <w:iCs/>
      <w:sz w:val="24"/>
      <w:szCs w:val="24"/>
      <w:lang w:eastAsia="en-US"/>
    </w:rPr>
  </w:style>
  <w:style w:type="character" w:customStyle="1" w:styleId="9Char">
    <w:name w:val="Επικεφαλίδα 9 Char"/>
    <w:basedOn w:val="a0"/>
    <w:link w:val="9"/>
    <w:rsid w:val="00900E3C"/>
    <w:rPr>
      <w:rFonts w:ascii="Arial" w:hAnsi="Arial" w:cs="Arial"/>
      <w:sz w:val="22"/>
      <w:szCs w:val="22"/>
      <w:lang w:val="en-GB" w:eastAsia="zh-CN"/>
    </w:rPr>
  </w:style>
  <w:style w:type="paragraph" w:styleId="a3">
    <w:name w:val="caption"/>
    <w:basedOn w:val="a"/>
    <w:qFormat/>
    <w:rsid w:val="00900E3C"/>
    <w:pPr>
      <w:suppressLineNumbers/>
      <w:spacing w:before="120"/>
    </w:pPr>
    <w:rPr>
      <w:rFonts w:cs="Mangal"/>
      <w:i/>
      <w:iCs/>
      <w:sz w:val="24"/>
    </w:rPr>
  </w:style>
  <w:style w:type="paragraph" w:styleId="a4">
    <w:name w:val="Title"/>
    <w:basedOn w:val="a"/>
    <w:next w:val="a"/>
    <w:link w:val="Char"/>
    <w:qFormat/>
    <w:rsid w:val="00900E3C"/>
    <w:pPr>
      <w:keepNext/>
      <w:spacing w:before="240"/>
      <w:jc w:val="center"/>
    </w:pPr>
    <w:rPr>
      <w:rFonts w:ascii="Arial" w:eastAsia="Microsoft YaHei" w:hAnsi="Arial" w:cs="Mangal"/>
      <w:b/>
      <w:bCs/>
      <w:sz w:val="56"/>
      <w:szCs w:val="56"/>
      <w:lang w:val="el-GR"/>
    </w:rPr>
  </w:style>
  <w:style w:type="character" w:customStyle="1" w:styleId="Char">
    <w:name w:val="Τίτλος Char"/>
    <w:basedOn w:val="a0"/>
    <w:link w:val="a4"/>
    <w:rsid w:val="00900E3C"/>
    <w:rPr>
      <w:rFonts w:ascii="Arial" w:eastAsia="Microsoft YaHei" w:hAnsi="Arial" w:cs="Mangal"/>
      <w:b/>
      <w:bCs/>
      <w:sz w:val="56"/>
      <w:szCs w:val="56"/>
      <w:lang w:eastAsia="zh-CN"/>
    </w:rPr>
  </w:style>
  <w:style w:type="paragraph" w:styleId="a5">
    <w:name w:val="Body Text"/>
    <w:basedOn w:val="a"/>
    <w:link w:val="Char0"/>
    <w:uiPriority w:val="99"/>
    <w:semiHidden/>
    <w:unhideWhenUsed/>
    <w:rsid w:val="00900E3C"/>
  </w:style>
  <w:style w:type="character" w:customStyle="1" w:styleId="Char0">
    <w:name w:val="Σώμα κειμένου Char"/>
    <w:basedOn w:val="a0"/>
    <w:link w:val="a5"/>
    <w:uiPriority w:val="99"/>
    <w:semiHidden/>
    <w:rsid w:val="00900E3C"/>
    <w:rPr>
      <w:rFonts w:ascii="Calibri" w:hAnsi="Calibri" w:cs="Calibri"/>
      <w:sz w:val="22"/>
      <w:szCs w:val="24"/>
      <w:lang w:val="en-GB" w:eastAsia="zh-CN"/>
    </w:rPr>
  </w:style>
  <w:style w:type="character" w:customStyle="1" w:styleId="Char1">
    <w:name w:val="Τίτλος Char1"/>
    <w:basedOn w:val="a0"/>
    <w:rsid w:val="00900E3C"/>
    <w:rPr>
      <w:rFonts w:ascii="Arial" w:eastAsia="Microsoft YaHei" w:hAnsi="Arial" w:cs="Mangal"/>
      <w:b/>
      <w:bCs/>
      <w:sz w:val="56"/>
      <w:szCs w:val="56"/>
      <w:lang w:eastAsia="zh-CN"/>
    </w:rPr>
  </w:style>
  <w:style w:type="paragraph" w:styleId="a6">
    <w:name w:val="Subtitle"/>
    <w:basedOn w:val="a"/>
    <w:next w:val="a5"/>
    <w:link w:val="Char2"/>
    <w:qFormat/>
    <w:rsid w:val="00900E3C"/>
    <w:pPr>
      <w:keepNext/>
      <w:spacing w:before="60"/>
      <w:jc w:val="center"/>
    </w:pPr>
    <w:rPr>
      <w:rFonts w:ascii="Arial" w:eastAsia="Microsoft YaHei" w:hAnsi="Arial" w:cs="Mangal"/>
      <w:sz w:val="36"/>
      <w:szCs w:val="36"/>
      <w:lang w:val="el-GR"/>
    </w:rPr>
  </w:style>
  <w:style w:type="character" w:customStyle="1" w:styleId="Char2">
    <w:name w:val="Υπότιτλος Char"/>
    <w:basedOn w:val="a0"/>
    <w:link w:val="a6"/>
    <w:rsid w:val="00900E3C"/>
    <w:rPr>
      <w:rFonts w:ascii="Arial" w:eastAsia="Microsoft YaHei" w:hAnsi="Arial" w:cs="Mangal"/>
      <w:sz w:val="36"/>
      <w:szCs w:val="36"/>
      <w:lang w:eastAsia="zh-CN"/>
    </w:rPr>
  </w:style>
  <w:style w:type="character" w:styleId="a7">
    <w:name w:val="Strong"/>
    <w:qFormat/>
    <w:rsid w:val="00900E3C"/>
    <w:rPr>
      <w:b/>
      <w:bCs/>
    </w:rPr>
  </w:style>
  <w:style w:type="character" w:styleId="a8">
    <w:name w:val="Emphasis"/>
    <w:qFormat/>
    <w:rsid w:val="00900E3C"/>
    <w:rPr>
      <w:i/>
      <w:iCs/>
    </w:rPr>
  </w:style>
  <w:style w:type="paragraph" w:styleId="a9">
    <w:name w:val="List Paragraph"/>
    <w:basedOn w:val="a"/>
    <w:qFormat/>
    <w:rsid w:val="00900E3C"/>
    <w:pPr>
      <w:suppressAutoHyphens w:val="0"/>
      <w:spacing w:after="0"/>
      <w:ind w:left="720"/>
      <w:jc w:val="left"/>
    </w:pPr>
    <w:rPr>
      <w:rFonts w:ascii="Times New Roman" w:hAnsi="Times New Roman" w:cs="Times New Roman"/>
      <w:sz w:val="20"/>
      <w:szCs w:val="20"/>
      <w:lang w:val="el-GR" w:eastAsia="en-US"/>
    </w:rPr>
  </w:style>
  <w:style w:type="paragraph" w:styleId="aa">
    <w:name w:val="TOC Heading"/>
    <w:basedOn w:val="1"/>
    <w:next w:val="a"/>
    <w:uiPriority w:val="39"/>
    <w:semiHidden/>
    <w:unhideWhenUsed/>
    <w:qFormat/>
    <w:rsid w:val="00900E3C"/>
    <w:pPr>
      <w:keepLines/>
      <w:pageBreakBefore w:val="0"/>
      <w:pBdr>
        <w:top w:val="none" w:sz="0" w:space="0" w:color="auto"/>
        <w:left w:val="none" w:sz="0" w:space="0" w:color="auto"/>
        <w:bottom w:val="none" w:sz="0" w:space="0" w:color="auto"/>
        <w:right w:val="none" w:sz="0" w:space="0" w:color="auto"/>
      </w:pBdr>
      <w:suppressAutoHyphens w:val="0"/>
      <w:spacing w:before="480" w:line="276" w:lineRule="auto"/>
      <w:jc w:val="left"/>
      <w:outlineLvl w:val="9"/>
    </w:pPr>
    <w:rPr>
      <w:rFonts w:ascii="Cambria" w:hAnsi="Cambria" w:cs="Times New Roman"/>
      <w:color w:val="365F91"/>
      <w:sz w:val="28"/>
      <w:szCs w:val="28"/>
      <w:lang w:eastAsia="en-US"/>
    </w:rPr>
  </w:style>
  <w:style w:type="paragraph" w:customStyle="1" w:styleId="ab">
    <w:name w:val="διαγωνισμοι"/>
    <w:basedOn w:val="6"/>
    <w:link w:val="Char3"/>
    <w:qFormat/>
    <w:rsid w:val="00900E3C"/>
  </w:style>
  <w:style w:type="character" w:customStyle="1" w:styleId="Char3">
    <w:name w:val="διαγωνισμοι Char"/>
    <w:basedOn w:val="6Char"/>
    <w:link w:val="ab"/>
    <w:rsid w:val="00900E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1556</Words>
  <Characters>8404</Characters>
  <Application>Microsoft Office Word</Application>
  <DocSecurity>0</DocSecurity>
  <Lines>70</Lines>
  <Paragraphs>19</Paragraphs>
  <ScaleCrop>false</ScaleCrop>
  <Company>Hewlett-Packard Company</Company>
  <LinksUpToDate>false</LinksUpToDate>
  <CharactersWithSpaces>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2023-03-06T06:17:00Z</cp:lastPrinted>
  <dcterms:created xsi:type="dcterms:W3CDTF">2023-03-06T06:16:00Z</dcterms:created>
  <dcterms:modified xsi:type="dcterms:W3CDTF">2023-03-06T06:18:00Z</dcterms:modified>
</cp:coreProperties>
</file>