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DBF" w:rsidRPr="00E47592" w:rsidRDefault="00AA6DBF" w:rsidP="00AA6DBF">
      <w:pPr>
        <w:pStyle w:val="1"/>
        <w:tabs>
          <w:tab w:val="left" w:pos="567"/>
        </w:tabs>
        <w:spacing w:before="0" w:after="0" w:line="340" w:lineRule="atLeast"/>
        <w:ind w:left="567" w:hanging="567"/>
        <w:rPr>
          <w:rFonts w:ascii="Calibri" w:eastAsia="SimSun" w:hAnsi="Calibri" w:cs="Calibri"/>
          <w:i/>
          <w:iCs/>
          <w:color w:val="5B9BD5"/>
          <w:sz w:val="22"/>
          <w:lang w:val="el-GR"/>
        </w:rPr>
      </w:pPr>
      <w:bookmarkStart w:id="0" w:name="_Toc113444438"/>
      <w:r w:rsidRPr="00C83F9A">
        <w:rPr>
          <w:rFonts w:ascii="Calibri" w:hAnsi="Calibri" w:cs="Calibri"/>
          <w:sz w:val="24"/>
          <w:szCs w:val="22"/>
          <w:lang w:val="el-GR"/>
        </w:rPr>
        <w:t>ΠΑΡΑΡΤΗΜΑ ΙΙ –  ΦΥΛΛΟ ΣΥΜΜΟΡΦΩΣΗΣ</w:t>
      </w:r>
      <w:bookmarkEnd w:id="0"/>
    </w:p>
    <w:p w:rsidR="00AA6DBF" w:rsidRPr="00E47592" w:rsidRDefault="00AA6DBF" w:rsidP="00AA6DBF">
      <w:pPr>
        <w:suppressAutoHyphens w:val="0"/>
        <w:autoSpaceDE w:val="0"/>
        <w:spacing w:after="0"/>
        <w:rPr>
          <w:rFonts w:eastAsia="SimSun"/>
          <w:b/>
          <w:iCs/>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4658"/>
        <w:gridCol w:w="1084"/>
        <w:gridCol w:w="1389"/>
        <w:gridCol w:w="1918"/>
      </w:tblGrid>
      <w:tr w:rsidR="00AA6DBF" w:rsidRPr="00CE011A" w:rsidTr="00232512">
        <w:tc>
          <w:tcPr>
            <w:tcW w:w="805" w:type="dxa"/>
            <w:vAlign w:val="center"/>
          </w:tcPr>
          <w:p w:rsidR="00AA6DBF" w:rsidRPr="00CD28F6" w:rsidRDefault="00AA6DBF" w:rsidP="00232512">
            <w:pPr>
              <w:suppressAutoHyphens w:val="0"/>
              <w:autoSpaceDE w:val="0"/>
              <w:spacing w:after="0"/>
              <w:jc w:val="center"/>
              <w:rPr>
                <w:b/>
                <w:sz w:val="20"/>
                <w:lang w:val="el-GR"/>
              </w:rPr>
            </w:pPr>
            <w:r w:rsidRPr="00CD28F6">
              <w:rPr>
                <w:b/>
                <w:sz w:val="20"/>
                <w:szCs w:val="22"/>
                <w:lang w:val="el-GR"/>
              </w:rPr>
              <w:t>Α/Α</w:t>
            </w:r>
          </w:p>
        </w:tc>
        <w:tc>
          <w:tcPr>
            <w:tcW w:w="4658" w:type="dxa"/>
            <w:vAlign w:val="center"/>
          </w:tcPr>
          <w:p w:rsidR="00AA6DBF" w:rsidRPr="00CD28F6" w:rsidRDefault="00AA6DBF" w:rsidP="00232512">
            <w:pPr>
              <w:suppressAutoHyphens w:val="0"/>
              <w:autoSpaceDE w:val="0"/>
              <w:spacing w:after="0"/>
              <w:jc w:val="center"/>
              <w:rPr>
                <w:b/>
                <w:sz w:val="20"/>
                <w:lang w:val="el-GR"/>
              </w:rPr>
            </w:pPr>
            <w:r w:rsidRPr="00CD28F6">
              <w:rPr>
                <w:b/>
                <w:sz w:val="20"/>
                <w:szCs w:val="22"/>
                <w:lang w:val="el-GR"/>
              </w:rPr>
              <w:t xml:space="preserve">ΤΕΧΝΙΚΕΣ ΠΡΟΔΙΑΓΡΑΦΕΣ ΜΕ ΤΑΥΤΟΧΡΟΝΗ </w:t>
            </w:r>
            <w:r w:rsidRPr="00CD28F6">
              <w:rPr>
                <w:b/>
                <w:bCs/>
                <w:sz w:val="20"/>
                <w:szCs w:val="22"/>
                <w:lang w:val="el-GR"/>
              </w:rPr>
              <w:t xml:space="preserve">ΠΑΡΑΧΩΡΗΣΗ ΣΥΝΟΔΟΥ ΕΞΟΠΛΙΣΜΟΥ ΑΝΑΓΚΑΙΟΥ ΓΙΑ ΤΗ ΔΙΕΝΕΡΓΕΙΑ ΤΩΝ </w:t>
            </w:r>
            <w:r>
              <w:rPr>
                <w:b/>
                <w:bCs/>
                <w:sz w:val="20"/>
                <w:szCs w:val="22"/>
                <w:lang w:val="el-GR"/>
              </w:rPr>
              <w:t>ΜΙΚΡΟΒΙΟΛΟ</w:t>
            </w:r>
            <w:r w:rsidRPr="00CD28F6">
              <w:rPr>
                <w:b/>
                <w:bCs/>
                <w:sz w:val="20"/>
                <w:szCs w:val="22"/>
                <w:lang w:val="el-GR"/>
              </w:rPr>
              <w:t>ΓΙΚΩΝ ΕΞΕΤΑΣΕΩΝ</w:t>
            </w:r>
          </w:p>
        </w:tc>
        <w:tc>
          <w:tcPr>
            <w:tcW w:w="1084" w:type="dxa"/>
            <w:vAlign w:val="center"/>
          </w:tcPr>
          <w:p w:rsidR="00AA6DBF" w:rsidRPr="00CD28F6" w:rsidRDefault="00AA6DBF" w:rsidP="00232512">
            <w:pPr>
              <w:suppressAutoHyphens w:val="0"/>
              <w:autoSpaceDE w:val="0"/>
              <w:spacing w:after="0"/>
              <w:jc w:val="center"/>
              <w:rPr>
                <w:b/>
                <w:sz w:val="20"/>
                <w:lang w:val="el-GR"/>
              </w:rPr>
            </w:pPr>
            <w:r w:rsidRPr="00CD28F6">
              <w:rPr>
                <w:b/>
                <w:sz w:val="20"/>
                <w:szCs w:val="22"/>
                <w:lang w:val="el-GR"/>
              </w:rPr>
              <w:t>ΑΠΑΙΤΗΣΗ</w:t>
            </w:r>
          </w:p>
        </w:tc>
        <w:tc>
          <w:tcPr>
            <w:tcW w:w="1389" w:type="dxa"/>
            <w:vAlign w:val="center"/>
          </w:tcPr>
          <w:p w:rsidR="00AA6DBF" w:rsidRPr="00CD28F6" w:rsidRDefault="00AA6DBF" w:rsidP="00232512">
            <w:pPr>
              <w:suppressAutoHyphens w:val="0"/>
              <w:autoSpaceDE w:val="0"/>
              <w:spacing w:after="0"/>
              <w:jc w:val="center"/>
              <w:rPr>
                <w:b/>
                <w:sz w:val="20"/>
                <w:lang w:val="el-GR"/>
              </w:rPr>
            </w:pPr>
            <w:r w:rsidRPr="00CD28F6">
              <w:rPr>
                <w:b/>
                <w:sz w:val="20"/>
                <w:szCs w:val="22"/>
                <w:lang w:val="el-GR"/>
              </w:rPr>
              <w:t>ΑΠΑΝΤΗΣΗ ΥΠΟΨΗΦΙΟΥ</w:t>
            </w:r>
          </w:p>
        </w:tc>
        <w:tc>
          <w:tcPr>
            <w:tcW w:w="1918" w:type="dxa"/>
            <w:vAlign w:val="center"/>
          </w:tcPr>
          <w:p w:rsidR="00AA6DBF" w:rsidRPr="00CD28F6" w:rsidRDefault="00AA6DBF" w:rsidP="00232512">
            <w:pPr>
              <w:widowControl w:val="0"/>
              <w:suppressAutoHyphens w:val="0"/>
              <w:autoSpaceDE w:val="0"/>
              <w:autoSpaceDN w:val="0"/>
              <w:adjustRightInd w:val="0"/>
              <w:spacing w:after="0"/>
              <w:jc w:val="center"/>
              <w:rPr>
                <w:b/>
                <w:bCs/>
                <w:sz w:val="20"/>
                <w:lang w:val="el-GR" w:eastAsia="el-GR"/>
              </w:rPr>
            </w:pPr>
            <w:r w:rsidRPr="00CD28F6">
              <w:rPr>
                <w:b/>
                <w:bCs/>
                <w:sz w:val="20"/>
                <w:szCs w:val="22"/>
                <w:lang w:val="el-GR" w:eastAsia="el-GR"/>
              </w:rPr>
              <w:t>ΠΑΡΑΠΟΜΠΗ ΣΕ ΤΕΧΝΙΚΑ ΕΓΧΕΙΡΙΔΙΑ Ή PROSPECTUS</w:t>
            </w:r>
          </w:p>
        </w:tc>
      </w:tr>
      <w:tr w:rsidR="00AA6DBF" w:rsidRPr="00CD28F6" w:rsidTr="00232512">
        <w:tc>
          <w:tcPr>
            <w:tcW w:w="9854" w:type="dxa"/>
            <w:gridSpan w:val="5"/>
            <w:vAlign w:val="center"/>
          </w:tcPr>
          <w:p w:rsidR="00AA6DBF" w:rsidRPr="00CD28F6" w:rsidRDefault="00AA6DBF" w:rsidP="00232512">
            <w:pPr>
              <w:suppressAutoHyphens w:val="0"/>
              <w:autoSpaceDE w:val="0"/>
              <w:spacing w:after="0"/>
              <w:rPr>
                <w:b/>
                <w:sz w:val="20"/>
                <w:lang w:val="el-GR"/>
              </w:rPr>
            </w:pPr>
            <w:r>
              <w:rPr>
                <w:b/>
                <w:sz w:val="20"/>
                <w:lang w:val="el-GR"/>
              </w:rPr>
              <w:t>Α. ΕΙΔΙΚΟΙ ΟΡΟΙ</w:t>
            </w: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sidRPr="00E67929">
              <w:rPr>
                <w:sz w:val="20"/>
                <w:szCs w:val="20"/>
                <w:lang w:val="el-GR"/>
              </w:rPr>
              <w:t>1</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Ο προμηθευτής υποχρεούται να δώσει μία (1) αναλυτική περιγραφή με όλες τις απαραίτητες διευκρινήσεις για τη μέθοδο και τον τρόπο διεξαγωγής των Μικροβιολογικών εξετάσεων,  έτσι όπως προτείνει να γίνονται με βάση τα αντιδραστήρια που προσφέρει</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sidRPr="00E67929">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sidRPr="00E67929">
              <w:rPr>
                <w:sz w:val="20"/>
                <w:szCs w:val="20"/>
                <w:lang w:val="el-GR"/>
              </w:rPr>
              <w:t>2</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Στην περιγραφή αυτή θα φαίνονται αναλυτικά και με λεπτομέρεια όλες οι φάσεις των εργαστηριακών δραστηριοτήτων (</w:t>
            </w:r>
            <w:proofErr w:type="spellStart"/>
            <w:r w:rsidRPr="00E67929">
              <w:rPr>
                <w:color w:val="000000"/>
                <w:sz w:val="20"/>
                <w:szCs w:val="20"/>
                <w:lang w:val="el-GR"/>
              </w:rPr>
              <w:t>προαναλυτική</w:t>
            </w:r>
            <w:proofErr w:type="spellEnd"/>
            <w:r w:rsidRPr="00E67929">
              <w:rPr>
                <w:color w:val="000000"/>
                <w:sz w:val="20"/>
                <w:szCs w:val="20"/>
                <w:lang w:val="el-GR"/>
              </w:rPr>
              <w:t>, αναλυτική, και διαχείριση αποτελεσμάτων)</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sidRPr="00E67929">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tcBorders>
              <w:bottom w:val="single" w:sz="4" w:space="0" w:color="auto"/>
            </w:tcBorders>
            <w:vAlign w:val="center"/>
          </w:tcPr>
          <w:p w:rsidR="00AA6DBF" w:rsidRPr="00E67929" w:rsidRDefault="00AA6DBF" w:rsidP="00232512">
            <w:pPr>
              <w:suppressAutoHyphens w:val="0"/>
              <w:autoSpaceDE w:val="0"/>
              <w:spacing w:after="0"/>
              <w:jc w:val="center"/>
              <w:rPr>
                <w:sz w:val="20"/>
                <w:szCs w:val="20"/>
                <w:lang w:val="el-GR"/>
              </w:rPr>
            </w:pPr>
            <w:r w:rsidRPr="00E67929">
              <w:rPr>
                <w:sz w:val="20"/>
                <w:szCs w:val="20"/>
                <w:lang w:val="el-GR"/>
              </w:rPr>
              <w:t>3</w:t>
            </w:r>
          </w:p>
        </w:tc>
        <w:tc>
          <w:tcPr>
            <w:tcW w:w="4658" w:type="dxa"/>
            <w:tcBorders>
              <w:bottom w:val="single" w:sz="4" w:space="0" w:color="auto"/>
            </w:tcBorders>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Στην ανάλυση αυτή θα πρέπει να περιγραφούν με μεγάλη λεπτομέρεια και σαφήνεια, οτιδήποτε υλικό απαιτείται, χρόνος των επιμέρους δραστηριοτήτων, μέθοδος που χρησιμοποιείται, οποιοσδήποτε εξοπλισμός απαιτείται</w:t>
            </w:r>
          </w:p>
        </w:tc>
        <w:tc>
          <w:tcPr>
            <w:tcW w:w="1084" w:type="dxa"/>
            <w:tcBorders>
              <w:bottom w:val="single" w:sz="4" w:space="0" w:color="auto"/>
            </w:tcBorders>
            <w:vAlign w:val="center"/>
          </w:tcPr>
          <w:p w:rsidR="00AA6DBF" w:rsidRPr="00E67929" w:rsidRDefault="00AA6DBF" w:rsidP="00232512">
            <w:pPr>
              <w:suppressAutoHyphens w:val="0"/>
              <w:autoSpaceDE w:val="0"/>
              <w:spacing w:after="0"/>
              <w:jc w:val="center"/>
              <w:rPr>
                <w:b/>
                <w:sz w:val="20"/>
                <w:szCs w:val="20"/>
                <w:lang w:val="el-GR"/>
              </w:rPr>
            </w:pPr>
            <w:r w:rsidRPr="00E67929">
              <w:rPr>
                <w:b/>
                <w:sz w:val="20"/>
                <w:szCs w:val="20"/>
                <w:lang w:val="el-GR"/>
              </w:rPr>
              <w:t>ΝΑΙ</w:t>
            </w:r>
          </w:p>
        </w:tc>
        <w:tc>
          <w:tcPr>
            <w:tcW w:w="1389" w:type="dxa"/>
            <w:tcBorders>
              <w:bottom w:val="single" w:sz="4" w:space="0" w:color="auto"/>
            </w:tcBorders>
          </w:tcPr>
          <w:p w:rsidR="00AA6DBF" w:rsidRPr="00E67929" w:rsidRDefault="00AA6DBF" w:rsidP="00232512">
            <w:pPr>
              <w:suppressAutoHyphens w:val="0"/>
              <w:autoSpaceDE w:val="0"/>
              <w:spacing w:after="0"/>
              <w:rPr>
                <w:b/>
                <w:sz w:val="20"/>
                <w:szCs w:val="20"/>
                <w:lang w:val="el-GR"/>
              </w:rPr>
            </w:pPr>
          </w:p>
        </w:tc>
        <w:tc>
          <w:tcPr>
            <w:tcW w:w="1918" w:type="dxa"/>
            <w:tcBorders>
              <w:bottom w:val="single" w:sz="4" w:space="0" w:color="auto"/>
            </w:tcBorders>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4</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Στα απαιτούμενα υλικά πρέπει να αναφερθούν οτιδήποτε αναλώσιμα υλικά υπάρχουν.</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5</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Από την παραπάνω περιγραφή διενέργειας εξετάσεων θα πρέπει να είναι δυνατόν να φαίνεται η παραγωγικότητα της προσφερόμενης διαδικασίας, η ποιότητα  των εξετάσεων και όλες αυτές οι ενέργειες και υλικά που βαρύνουν το κόστος της εξέτασης</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6</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Ο προμηθευτής υποχρεούται μαζί με την προσφορά των  αντιδραστηρίων να διαθέσει στο Νοσοκομείο για δωρεάν χρήση όλον τον απαιτούμενο εξοπλισμό που απαιτείται,  για την διενέργεια των εξετάσεων αυτών</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7</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Ο εξοπλισμός θα δύναται να διενεργεί την εκτέλεση πολλαπλών διαφορετικών εξετάσεων συγχρόνως και να έχει τη δυνατότητα μέτρησης επειγόντων δειγμάτων χρησιμοποιώντας μόνο την υπάρχουσα υλικοτεχνική υποδομή του ήδη λειτουργούντος εργαστηρίου</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8</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Οι αναλυτές θα πρέπει να είναι εργονομικοί και με διαστάσεις που να επιτρέπουν την εγκατάσταση τους στους χώρους των Εργαστηρίων</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9</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Να κατατεθεί σχεδιάγραμμα εγκατάστασης όλου του απαιτούμενου συνοδού εξοπλισμού</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10</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Θα ληφθεί σοβαρά υπ’ όψιν στη βαθμολόγηση  η λειτουργικότητα του Εργαστηρίου μετά την εγκατάσταση του συνοδού εξοπλισμού, η ευχρηστία και ο κατά το δυνατό μικρότερος αριθμός χειριστών που απαιτείται για την πλήρη λειτουργία των προσφερομένων αναλυτών, όπως επίσης η ικανότητά τους να διεκπεραιώνουν αποδεδειγμένα τον ημερήσιο όγκο εργασίας του  Εργαστηρίου σε όσο το δυνατό συντομότερο χρονικό διάστημα</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11</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Οι ενδιαφερόμενοι υποχρεούνται  να καταθέσουν σαφή πρόταση χωροταξικής εγκατάστασης των αναλυτών</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12</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 xml:space="preserve">Ο προμηθευτής υποχρεούται να διαμορφώσει κατάλληλα τον χώρο του   Εργαστηρίου με φροντίδα </w:t>
            </w:r>
            <w:r w:rsidRPr="00E67929">
              <w:rPr>
                <w:color w:val="000000"/>
                <w:sz w:val="20"/>
                <w:szCs w:val="20"/>
                <w:lang w:val="el-GR"/>
              </w:rPr>
              <w:lastRenderedPageBreak/>
              <w:t>και δαπάνες του, σύμφωνα με τις νέες συνθήκες εργασίας που θα διαμορφωθούν, αν αυτό απαιτείται από την πρόταση της προσφοράς του</w:t>
            </w:r>
            <w:r>
              <w:rPr>
                <w:b/>
                <w:sz w:val="20"/>
                <w:szCs w:val="20"/>
                <w:lang w:val="el-GR"/>
              </w:rPr>
              <w:t xml:space="preserve"> </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lastRenderedPageBreak/>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lastRenderedPageBreak/>
              <w:t>13</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Η εκτέλεση των εργασιών θα πρέπει να έχει ολοκληρωθεί πριν την εγκατάσταση του συστήματος</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14</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Οι προμηθευτές πριν την κατάθεση της οικονομικής προσφοράς να απευθυνθούν στην Τεχνική Υπηρεσία για να λάβουν σχεδιάγραμμα των χώρων του Εργαστηρίου</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15</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Ο προμηθευτής θα διαθέτει στο Νοσοκομείο οτιδήποτε αναλώσιμο υλικό πέραν των αντιδραστηρίων ή ανταλλακτικό απαιτείται για να υπάρχει αδιάλειπτη λειτουργία των εργαστηρίων</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16</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Τυχόν παραλείψεις που θα είναι δυνατόν να βαρύνουν το κόστος της εξέτασης θα θεωρηθούν σαν απόκρυψη στοιχείων και θα βαρύνουν αποκλειστικά τον προμηθευτή</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p>
        </w:tc>
        <w:tc>
          <w:tcPr>
            <w:tcW w:w="4658" w:type="dxa"/>
          </w:tcPr>
          <w:p w:rsidR="00AA6DBF" w:rsidRPr="00E67929" w:rsidRDefault="00AA6DBF" w:rsidP="00232512">
            <w:pPr>
              <w:pStyle w:val="Heading61"/>
              <w:spacing w:before="0" w:after="120" w:line="276" w:lineRule="auto"/>
              <w:ind w:right="-115"/>
              <w:jc w:val="both"/>
              <w:rPr>
                <w:rFonts w:ascii="Calibri" w:hAnsi="Calibri" w:cs="Calibri"/>
                <w:color w:val="000000"/>
                <w:sz w:val="20"/>
                <w:szCs w:val="20"/>
              </w:rPr>
            </w:pPr>
            <w:proofErr w:type="spellStart"/>
            <w:r w:rsidRPr="00E67929">
              <w:rPr>
                <w:rFonts w:ascii="Calibri" w:hAnsi="Calibri" w:cs="Calibri"/>
                <w:color w:val="000000"/>
                <w:sz w:val="20"/>
                <w:szCs w:val="20"/>
              </w:rPr>
              <w:t>Αξιοπιστία</w:t>
            </w:r>
            <w:proofErr w:type="spellEnd"/>
            <w:r w:rsidRPr="00E67929">
              <w:rPr>
                <w:rFonts w:ascii="Calibri" w:hAnsi="Calibri" w:cs="Calibri"/>
                <w:color w:val="000000"/>
                <w:sz w:val="20"/>
                <w:szCs w:val="20"/>
              </w:rPr>
              <w:t xml:space="preserve"> </w:t>
            </w:r>
            <w:proofErr w:type="spellStart"/>
            <w:r w:rsidRPr="00E67929">
              <w:rPr>
                <w:rFonts w:ascii="Calibri" w:hAnsi="Calibri" w:cs="Calibri"/>
                <w:color w:val="000000"/>
                <w:sz w:val="20"/>
                <w:szCs w:val="20"/>
              </w:rPr>
              <w:t>μεθόδου</w:t>
            </w:r>
            <w:proofErr w:type="spellEnd"/>
          </w:p>
        </w:tc>
        <w:tc>
          <w:tcPr>
            <w:tcW w:w="1084" w:type="dxa"/>
            <w:vAlign w:val="center"/>
          </w:tcPr>
          <w:p w:rsidR="00AA6DBF" w:rsidRPr="00E67929" w:rsidRDefault="00AA6DBF" w:rsidP="00232512">
            <w:pPr>
              <w:suppressAutoHyphens w:val="0"/>
              <w:autoSpaceDE w:val="0"/>
              <w:spacing w:after="0"/>
              <w:jc w:val="center"/>
              <w:rPr>
                <w:b/>
                <w:sz w:val="20"/>
                <w:szCs w:val="20"/>
                <w:lang w:val="el-GR"/>
              </w:rPr>
            </w:pP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1</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Η αξιοπιστία και η ακρίβεια της μεθόδου που προσφέρεται θα πρέπει να είναι τεκμηριωμένη με επιστημονικές μελέτες και πιστοποιημένη με ικανή προηγούμενη εμπειρία στην εφαρμογή της</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2</w:t>
            </w:r>
          </w:p>
        </w:tc>
        <w:tc>
          <w:tcPr>
            <w:tcW w:w="4658" w:type="dxa"/>
          </w:tcPr>
          <w:p w:rsidR="00AA6DBF" w:rsidRPr="00E67929" w:rsidRDefault="00AA6DBF" w:rsidP="00232512">
            <w:pPr>
              <w:suppressAutoHyphens w:val="0"/>
              <w:autoSpaceDE w:val="0"/>
              <w:spacing w:after="0"/>
              <w:rPr>
                <w:sz w:val="20"/>
                <w:szCs w:val="20"/>
                <w:lang w:val="el-GR"/>
              </w:rPr>
            </w:pPr>
            <w:r w:rsidRPr="00E67929">
              <w:rPr>
                <w:iCs/>
                <w:color w:val="000000"/>
                <w:sz w:val="20"/>
                <w:szCs w:val="20"/>
                <w:lang w:val="el-GR"/>
              </w:rPr>
              <w:t>Προκειμένου να διασφαλιστεί η αξιοπιστία των αποτελεσμάτων, θα πρέπει ο προμηθευτής να διαθέτει διαδικασία επαγρύπνησης βάσει της οποίας θα ενημερώνεται το προσωπικό του εργαστηρίου για πιθανές αστοχίες υλικού ή άλλα προβλήματα που σχετίζονται με την παραγωγή των αποτελεσμάτων</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3</w:t>
            </w:r>
          </w:p>
        </w:tc>
        <w:tc>
          <w:tcPr>
            <w:tcW w:w="4658" w:type="dxa"/>
          </w:tcPr>
          <w:p w:rsidR="00AA6DBF" w:rsidRPr="00E67929" w:rsidRDefault="00AA6DBF" w:rsidP="00232512">
            <w:pPr>
              <w:suppressAutoHyphens w:val="0"/>
              <w:autoSpaceDE w:val="0"/>
              <w:spacing w:after="0"/>
              <w:rPr>
                <w:sz w:val="20"/>
                <w:szCs w:val="20"/>
                <w:lang w:val="el-GR"/>
              </w:rPr>
            </w:pPr>
            <w:r w:rsidRPr="00E67929">
              <w:rPr>
                <w:iCs/>
                <w:color w:val="000000"/>
                <w:sz w:val="20"/>
                <w:szCs w:val="20"/>
                <w:lang w:val="el-GR"/>
              </w:rPr>
              <w:t>Σε περίπτωση που αυτή η διαδικασία δεν ακολουθείται, τότε το Νοσοκομείο αυτοδίκαια θα προχωρήσει σε αλλαγή προμηθευτή</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4</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Σε περίπτωση που κατά την διάρκεια της διαδικασίας των εξετάσεων κάποιες εξετάσεις παρουσιάσουν αποδεδειγμένα αναξιοπιστία των αποτελεσμάτων πράγμα το οποίο θα πιστοποιηθεί από κοινού από προμηθευτή και Νοσοκομείο, τότε το Νοσοκομείο αυτοδίκαια θα προχωρήσει σε αλλαγή προμηθευτή</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E67929" w:rsidTr="00232512">
        <w:tc>
          <w:tcPr>
            <w:tcW w:w="805" w:type="dxa"/>
            <w:vAlign w:val="center"/>
          </w:tcPr>
          <w:p w:rsidR="00AA6DBF" w:rsidRPr="00E67929" w:rsidRDefault="00AA6DBF" w:rsidP="00232512">
            <w:pPr>
              <w:suppressAutoHyphens w:val="0"/>
              <w:autoSpaceDE w:val="0"/>
              <w:spacing w:after="0"/>
              <w:jc w:val="center"/>
              <w:rPr>
                <w:sz w:val="20"/>
                <w:szCs w:val="20"/>
                <w:lang w:val="el-GR"/>
              </w:rPr>
            </w:pPr>
            <w:r>
              <w:rPr>
                <w:sz w:val="20"/>
                <w:szCs w:val="20"/>
                <w:lang w:val="el-GR"/>
              </w:rPr>
              <w:t>5</w:t>
            </w:r>
          </w:p>
        </w:tc>
        <w:tc>
          <w:tcPr>
            <w:tcW w:w="4658" w:type="dxa"/>
          </w:tcPr>
          <w:p w:rsidR="00AA6DBF" w:rsidRPr="00E67929" w:rsidRDefault="00AA6DBF" w:rsidP="00232512">
            <w:pPr>
              <w:suppressAutoHyphens w:val="0"/>
              <w:autoSpaceDE w:val="0"/>
              <w:spacing w:after="0"/>
              <w:rPr>
                <w:sz w:val="20"/>
                <w:szCs w:val="20"/>
                <w:lang w:val="el-GR"/>
              </w:rPr>
            </w:pPr>
            <w:r w:rsidRPr="00E67929">
              <w:rPr>
                <w:color w:val="000000"/>
                <w:sz w:val="20"/>
                <w:szCs w:val="20"/>
                <w:lang w:val="el-GR"/>
              </w:rPr>
              <w:t>Σημειώνεται ότι θα ληφθεί σοβαρά υπόψη κατά την διάρκεια της αξιολόγησης η εμπειρία του εργαστηρίου ως προς την αξιοπιστία των μεθόδων</w:t>
            </w:r>
          </w:p>
        </w:tc>
        <w:tc>
          <w:tcPr>
            <w:tcW w:w="1084" w:type="dxa"/>
            <w:vAlign w:val="center"/>
          </w:tcPr>
          <w:p w:rsidR="00AA6DBF" w:rsidRPr="00E67929" w:rsidRDefault="00AA6DBF" w:rsidP="00232512">
            <w:pPr>
              <w:suppressAutoHyphens w:val="0"/>
              <w:autoSpaceDE w:val="0"/>
              <w:spacing w:after="0"/>
              <w:jc w:val="center"/>
              <w:rPr>
                <w:b/>
                <w:sz w:val="20"/>
                <w:szCs w:val="20"/>
                <w:lang w:val="el-GR"/>
              </w:rPr>
            </w:pPr>
            <w:r>
              <w:rPr>
                <w:b/>
                <w:sz w:val="20"/>
                <w:szCs w:val="20"/>
                <w:lang w:val="el-GR"/>
              </w:rPr>
              <w:t>ΝΑΙ</w:t>
            </w:r>
          </w:p>
        </w:tc>
        <w:tc>
          <w:tcPr>
            <w:tcW w:w="1389" w:type="dxa"/>
          </w:tcPr>
          <w:p w:rsidR="00AA6DBF" w:rsidRPr="00E67929" w:rsidRDefault="00AA6DBF" w:rsidP="00232512">
            <w:pPr>
              <w:suppressAutoHyphens w:val="0"/>
              <w:autoSpaceDE w:val="0"/>
              <w:spacing w:after="0"/>
              <w:rPr>
                <w:b/>
                <w:sz w:val="20"/>
                <w:szCs w:val="20"/>
                <w:lang w:val="el-GR"/>
              </w:rPr>
            </w:pPr>
          </w:p>
        </w:tc>
        <w:tc>
          <w:tcPr>
            <w:tcW w:w="1918" w:type="dxa"/>
          </w:tcPr>
          <w:p w:rsidR="00AA6DBF" w:rsidRPr="00E67929" w:rsidRDefault="00AA6DBF" w:rsidP="00232512">
            <w:pPr>
              <w:suppressAutoHyphens w:val="0"/>
              <w:autoSpaceDE w:val="0"/>
              <w:spacing w:after="0"/>
              <w:rPr>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p>
        </w:tc>
        <w:tc>
          <w:tcPr>
            <w:tcW w:w="4658" w:type="dxa"/>
          </w:tcPr>
          <w:p w:rsidR="00AA6DBF" w:rsidRPr="007C7ECD" w:rsidRDefault="00AA6DBF" w:rsidP="00232512">
            <w:pPr>
              <w:pStyle w:val="Heading51"/>
              <w:spacing w:before="0" w:after="120" w:line="276" w:lineRule="auto"/>
              <w:ind w:right="-115"/>
              <w:jc w:val="both"/>
              <w:rPr>
                <w:rFonts w:asciiTheme="minorHAnsi" w:hAnsiTheme="minorHAnsi" w:cstheme="minorHAnsi"/>
                <w:sz w:val="20"/>
                <w:szCs w:val="20"/>
              </w:rPr>
            </w:pPr>
            <w:r w:rsidRPr="007C7ECD">
              <w:rPr>
                <w:rFonts w:asciiTheme="minorHAnsi" w:hAnsiTheme="minorHAnsi" w:cstheme="minorHAnsi"/>
                <w:b w:val="0"/>
                <w:i w:val="0"/>
                <w:color w:val="000000"/>
                <w:sz w:val="20"/>
                <w:szCs w:val="20"/>
                <w:u w:val="single"/>
              </w:rPr>
              <w:t>B. ΤΕΧΝΙΚΕΣ ΠΡΟΔΙΑΓΡΑΦΕΣ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1</w:t>
            </w:r>
          </w:p>
        </w:tc>
        <w:tc>
          <w:tcPr>
            <w:tcW w:w="4658" w:type="dxa"/>
          </w:tcPr>
          <w:p w:rsidR="00AA6DBF" w:rsidRPr="007C7ECD" w:rsidRDefault="00AA6DBF" w:rsidP="00232512">
            <w:pPr>
              <w:pStyle w:val="Heading41"/>
              <w:spacing w:before="0" w:after="120" w:line="276" w:lineRule="auto"/>
              <w:ind w:right="-115"/>
              <w:jc w:val="both"/>
              <w:rPr>
                <w:rFonts w:asciiTheme="minorHAnsi" w:hAnsiTheme="minorHAnsi" w:cstheme="minorHAnsi"/>
                <w:b w:val="0"/>
                <w:color w:val="000000"/>
                <w:sz w:val="20"/>
                <w:szCs w:val="20"/>
                <w:u w:val="single"/>
              </w:rPr>
            </w:pPr>
            <w:bookmarkStart w:id="1" w:name="_Toc113444439"/>
            <w:r w:rsidRPr="007C7ECD">
              <w:rPr>
                <w:rFonts w:asciiTheme="minorHAnsi" w:hAnsiTheme="minorHAnsi" w:cstheme="minorHAnsi"/>
                <w:b w:val="0"/>
                <w:color w:val="000000"/>
                <w:sz w:val="20"/>
                <w:szCs w:val="20"/>
                <w:u w:val="single"/>
              </w:rPr>
              <w:t xml:space="preserve">1. </w:t>
            </w:r>
            <w:proofErr w:type="spellStart"/>
            <w:r w:rsidRPr="007C7ECD">
              <w:rPr>
                <w:rFonts w:asciiTheme="minorHAnsi" w:hAnsiTheme="minorHAnsi" w:cstheme="minorHAnsi"/>
                <w:b w:val="0"/>
                <w:color w:val="000000"/>
                <w:sz w:val="20"/>
                <w:szCs w:val="20"/>
                <w:u w:val="single"/>
              </w:rPr>
              <w:t>Αντικείμενο</w:t>
            </w:r>
            <w:proofErr w:type="spellEnd"/>
            <w:r w:rsidRPr="007C7ECD">
              <w:rPr>
                <w:rFonts w:asciiTheme="minorHAnsi" w:hAnsiTheme="minorHAnsi" w:cstheme="minorHAnsi"/>
                <w:b w:val="0"/>
                <w:color w:val="000000"/>
                <w:sz w:val="20"/>
                <w:szCs w:val="20"/>
                <w:u w:val="single"/>
              </w:rPr>
              <w:t xml:space="preserve"> </w:t>
            </w:r>
            <w:proofErr w:type="spellStart"/>
            <w:r w:rsidRPr="007C7ECD">
              <w:rPr>
                <w:rFonts w:asciiTheme="minorHAnsi" w:hAnsiTheme="minorHAnsi" w:cstheme="minorHAnsi"/>
                <w:b w:val="0"/>
                <w:color w:val="000000"/>
                <w:sz w:val="20"/>
                <w:szCs w:val="20"/>
                <w:u w:val="single"/>
              </w:rPr>
              <w:t>Προμήθειας</w:t>
            </w:r>
            <w:proofErr w:type="spellEnd"/>
            <w:r w:rsidRPr="007C7ECD">
              <w:rPr>
                <w:rFonts w:asciiTheme="minorHAnsi" w:hAnsiTheme="minorHAnsi" w:cstheme="minorHAnsi"/>
                <w:b w:val="0"/>
                <w:color w:val="000000"/>
                <w:sz w:val="20"/>
                <w:szCs w:val="20"/>
                <w:u w:val="single"/>
              </w:rPr>
              <w:t>.</w:t>
            </w:r>
            <w:bookmarkEnd w:id="1"/>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1.1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1.1. Η παρούσα τεχνική προδιαγραφή αφορά την ανάδειξη τακτικών προμηθευτών για την προμήθεια υλικών, τα οποία περιγράφονται στο άρθρο 2, που απαιτούνται για τη διενέργεια των   εξετάσεων που αναφέρονται στο παράρτημα Α, για την κάλυψη των αναγκών του Νοσοκομείου για χρονικό διάστημα ενός έτους, με δυνατότητα παράτασης τριών ακόμα μηνών καθώς και τις απαιτήσεις, τον τρόπο ελέγχου και παραλαβής αυτών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1.2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1.2. Ο αναγραφόμενος αριθμός για κάθε εξέταση του παραρτήματος Α, είναι ο ελάχιστος αριθμός εξετάσεων που διενεργεί το νοσοκομείο για ένα έτος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u w:val="single"/>
              </w:rPr>
              <w:t xml:space="preserve">2. </w:t>
            </w:r>
            <w:proofErr w:type="spellStart"/>
            <w:r w:rsidRPr="007C7ECD">
              <w:rPr>
                <w:rFonts w:asciiTheme="minorHAnsi" w:hAnsiTheme="minorHAnsi" w:cstheme="minorHAnsi"/>
                <w:color w:val="000000"/>
                <w:sz w:val="20"/>
                <w:szCs w:val="20"/>
                <w:u w:val="single"/>
              </w:rPr>
              <w:t>Όροι</w:t>
            </w:r>
            <w:proofErr w:type="spellEnd"/>
            <w:r w:rsidRPr="007C7ECD">
              <w:rPr>
                <w:rFonts w:asciiTheme="minorHAnsi" w:hAnsiTheme="minorHAnsi" w:cstheme="minorHAnsi"/>
                <w:color w:val="000000"/>
                <w:sz w:val="20"/>
                <w:szCs w:val="20"/>
                <w:u w:val="single"/>
              </w:rPr>
              <w:t xml:space="preserve"> </w:t>
            </w:r>
            <w:proofErr w:type="spellStart"/>
            <w:r w:rsidRPr="007C7ECD">
              <w:rPr>
                <w:rFonts w:asciiTheme="minorHAnsi" w:hAnsiTheme="minorHAnsi" w:cstheme="minorHAnsi"/>
                <w:color w:val="000000"/>
                <w:sz w:val="20"/>
                <w:szCs w:val="20"/>
                <w:u w:val="single"/>
              </w:rPr>
              <w:t>διεξαγωγής</w:t>
            </w:r>
            <w:proofErr w:type="spellEnd"/>
            <w:r w:rsidRPr="007C7ECD">
              <w:rPr>
                <w:rFonts w:asciiTheme="minorHAnsi" w:hAnsiTheme="minorHAnsi" w:cstheme="minorHAnsi"/>
                <w:color w:val="000000"/>
                <w:sz w:val="20"/>
                <w:szCs w:val="20"/>
                <w:u w:val="single"/>
              </w:rPr>
              <w:t xml:space="preserve"> </w:t>
            </w:r>
            <w:proofErr w:type="spellStart"/>
            <w:r w:rsidRPr="007C7ECD">
              <w:rPr>
                <w:rFonts w:asciiTheme="minorHAnsi" w:hAnsiTheme="minorHAnsi" w:cstheme="minorHAnsi"/>
                <w:color w:val="000000"/>
                <w:sz w:val="20"/>
                <w:szCs w:val="20"/>
                <w:u w:val="single"/>
              </w:rPr>
              <w:t>του</w:t>
            </w:r>
            <w:proofErr w:type="spellEnd"/>
            <w:r w:rsidRPr="007C7ECD">
              <w:rPr>
                <w:rFonts w:asciiTheme="minorHAnsi" w:hAnsiTheme="minorHAnsi" w:cstheme="minorHAnsi"/>
                <w:color w:val="000000"/>
                <w:sz w:val="20"/>
                <w:szCs w:val="20"/>
                <w:u w:val="single"/>
              </w:rPr>
              <w:t xml:space="preserve"> </w:t>
            </w:r>
            <w:proofErr w:type="spellStart"/>
            <w:r w:rsidRPr="007C7ECD">
              <w:rPr>
                <w:rFonts w:asciiTheme="minorHAnsi" w:hAnsiTheme="minorHAnsi" w:cstheme="minorHAnsi"/>
                <w:color w:val="000000"/>
                <w:sz w:val="20"/>
                <w:szCs w:val="20"/>
                <w:u w:val="single"/>
              </w:rPr>
              <w:t>διαγωνισμού</w:t>
            </w:r>
            <w:proofErr w:type="spellEnd"/>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2.1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rPr>
              <w:t>2.1.Δείγματα</w:t>
            </w:r>
          </w:p>
        </w:tc>
        <w:tc>
          <w:tcPr>
            <w:tcW w:w="1084" w:type="dxa"/>
            <w:vAlign w:val="center"/>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lastRenderedPageBreak/>
              <w:t>2.1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Κατά το στάδιο της αξιολόγησης, οι προμηθευτές πρέπει να έχουν τη δυνατότητα επίδειξης του τρόπου διενέργειας των εξετάσεων με τα προσφερόμενα υλικά και αναλυτές, εφόσον τους ζητηθεί από την επιτροπή αξιολόγησης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2.2</w:t>
            </w:r>
          </w:p>
        </w:tc>
        <w:tc>
          <w:tcPr>
            <w:tcW w:w="4658" w:type="dxa"/>
          </w:tcPr>
          <w:p w:rsidR="00AA6DBF" w:rsidRPr="007C7ECD" w:rsidRDefault="00AA6DBF" w:rsidP="00232512">
            <w:pPr>
              <w:suppressAutoHyphens w:val="0"/>
              <w:autoSpaceDE w:val="0"/>
              <w:spacing w:after="0"/>
              <w:rPr>
                <w:rFonts w:asciiTheme="minorHAnsi" w:hAnsiTheme="minorHAnsi" w:cstheme="minorHAnsi"/>
                <w:color w:val="000000"/>
                <w:sz w:val="20"/>
                <w:szCs w:val="20"/>
                <w:lang w:val="el-GR"/>
              </w:rPr>
            </w:pPr>
            <w:r w:rsidRPr="007C7ECD">
              <w:rPr>
                <w:rFonts w:asciiTheme="minorHAnsi" w:hAnsiTheme="minorHAnsi" w:cstheme="minorHAnsi"/>
                <w:color w:val="000000"/>
                <w:sz w:val="20"/>
                <w:szCs w:val="20"/>
                <w:lang w:val="el-GR"/>
              </w:rPr>
              <w:t>2.2.Οι προμηθευτές υποχρεούνται να δηλώσουν:</w:t>
            </w:r>
          </w:p>
          <w:p w:rsidR="00AA6DBF" w:rsidRPr="007C7ECD" w:rsidRDefault="00AA6DBF" w:rsidP="00232512">
            <w:pPr>
              <w:pStyle w:val="3"/>
              <w:numPr>
                <w:ilvl w:val="0"/>
                <w:numId w:val="0"/>
              </w:numPr>
              <w:spacing w:line="276" w:lineRule="auto"/>
              <w:ind w:right="-115"/>
              <w:rPr>
                <w:rFonts w:asciiTheme="minorHAnsi" w:hAnsiTheme="minorHAnsi" w:cstheme="minorHAnsi"/>
                <w:color w:val="000000"/>
                <w:sz w:val="20"/>
                <w:szCs w:val="20"/>
                <w:lang w:val="el-GR"/>
              </w:rPr>
            </w:pPr>
            <w:r w:rsidRPr="007C7ECD">
              <w:rPr>
                <w:rFonts w:asciiTheme="minorHAnsi" w:hAnsiTheme="minorHAnsi" w:cstheme="minorHAnsi"/>
                <w:color w:val="000000"/>
                <w:sz w:val="20"/>
                <w:szCs w:val="20"/>
                <w:lang w:val="el-GR"/>
              </w:rPr>
              <w:t>α. Χώρα προέλευσης υλικών.</w:t>
            </w:r>
          </w:p>
          <w:p w:rsidR="00AA6DBF" w:rsidRPr="007C7ECD" w:rsidRDefault="00AA6DBF" w:rsidP="00232512">
            <w:pPr>
              <w:pStyle w:val="3"/>
              <w:numPr>
                <w:ilvl w:val="0"/>
                <w:numId w:val="0"/>
              </w:numPr>
              <w:spacing w:line="276" w:lineRule="auto"/>
              <w:ind w:right="-115"/>
              <w:rPr>
                <w:rFonts w:asciiTheme="minorHAnsi" w:hAnsiTheme="minorHAnsi" w:cstheme="minorHAnsi"/>
                <w:color w:val="000000"/>
                <w:sz w:val="20"/>
                <w:szCs w:val="20"/>
                <w:lang w:val="el-GR"/>
              </w:rPr>
            </w:pPr>
            <w:r w:rsidRPr="007C7ECD">
              <w:rPr>
                <w:rFonts w:asciiTheme="minorHAnsi" w:hAnsiTheme="minorHAnsi" w:cstheme="minorHAnsi"/>
                <w:color w:val="000000"/>
                <w:sz w:val="20"/>
                <w:szCs w:val="20"/>
                <w:lang w:val="el-GR"/>
              </w:rPr>
              <w:t>β. Εργοστάσιο κατασκευής.</w:t>
            </w:r>
          </w:p>
          <w:p w:rsidR="00AA6DBF" w:rsidRPr="007C7ECD" w:rsidRDefault="00AA6DBF" w:rsidP="00232512">
            <w:pPr>
              <w:pStyle w:val="3"/>
              <w:numPr>
                <w:ilvl w:val="0"/>
                <w:numId w:val="0"/>
              </w:numPr>
              <w:spacing w:line="276" w:lineRule="auto"/>
              <w:ind w:left="273" w:right="-115" w:hanging="284"/>
              <w:rPr>
                <w:rFonts w:asciiTheme="minorHAnsi" w:hAnsiTheme="minorHAnsi" w:cstheme="minorHAnsi"/>
                <w:color w:val="000000"/>
                <w:sz w:val="20"/>
                <w:szCs w:val="20"/>
                <w:lang w:val="el-GR"/>
              </w:rPr>
            </w:pPr>
            <w:r w:rsidRPr="007C7ECD">
              <w:rPr>
                <w:rFonts w:asciiTheme="minorHAnsi" w:hAnsiTheme="minorHAnsi" w:cstheme="minorHAnsi"/>
                <w:color w:val="000000"/>
                <w:sz w:val="20"/>
                <w:szCs w:val="20"/>
                <w:lang w:val="el-GR"/>
              </w:rPr>
              <w:t xml:space="preserve">γ. Χρόνο παράδοσης σε ημερολογιακές ημέρες από την παραγγελία </w:t>
            </w:r>
          </w:p>
          <w:p w:rsidR="00AA6DBF" w:rsidRPr="007C7ECD" w:rsidRDefault="00AA6DBF" w:rsidP="00232512">
            <w:pPr>
              <w:pStyle w:val="3"/>
              <w:numPr>
                <w:ilvl w:val="0"/>
                <w:numId w:val="0"/>
              </w:numPr>
              <w:spacing w:line="276" w:lineRule="auto"/>
              <w:ind w:right="-115"/>
              <w:rPr>
                <w:rFonts w:asciiTheme="minorHAnsi" w:hAnsiTheme="minorHAnsi" w:cstheme="minorHAnsi"/>
                <w:color w:val="000000"/>
                <w:sz w:val="20"/>
                <w:szCs w:val="20"/>
                <w:lang w:val="el-GR"/>
              </w:rPr>
            </w:pPr>
            <w:r w:rsidRPr="007C7ECD">
              <w:rPr>
                <w:rFonts w:asciiTheme="minorHAnsi" w:hAnsiTheme="minorHAnsi" w:cstheme="minorHAnsi"/>
                <w:color w:val="000000"/>
                <w:sz w:val="20"/>
                <w:szCs w:val="20"/>
                <w:lang w:val="el-GR"/>
              </w:rPr>
              <w:t>δ. Χρόνο ζωής των υλικών</w:t>
            </w:r>
          </w:p>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ε. Τη συσκευασία του υλικού, η οποία πρέπει να είναι του εργοστασίου κατασκευής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3</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u w:val="single"/>
              </w:rPr>
              <w:t xml:space="preserve">3. </w:t>
            </w:r>
            <w:proofErr w:type="spellStart"/>
            <w:r w:rsidRPr="007C7ECD">
              <w:rPr>
                <w:rFonts w:asciiTheme="minorHAnsi" w:hAnsiTheme="minorHAnsi" w:cstheme="minorHAnsi"/>
                <w:color w:val="000000"/>
                <w:sz w:val="20"/>
                <w:szCs w:val="20"/>
                <w:u w:val="single"/>
              </w:rPr>
              <w:t>Τεχνικοί</w:t>
            </w:r>
            <w:proofErr w:type="spellEnd"/>
            <w:r w:rsidRPr="007C7ECD">
              <w:rPr>
                <w:rFonts w:asciiTheme="minorHAnsi" w:hAnsiTheme="minorHAnsi" w:cstheme="minorHAnsi"/>
                <w:color w:val="000000"/>
                <w:sz w:val="20"/>
                <w:szCs w:val="20"/>
                <w:u w:val="single"/>
              </w:rPr>
              <w:t xml:space="preserve"> </w:t>
            </w:r>
            <w:proofErr w:type="spellStart"/>
            <w:r w:rsidRPr="007C7ECD">
              <w:rPr>
                <w:rFonts w:asciiTheme="minorHAnsi" w:hAnsiTheme="minorHAnsi" w:cstheme="minorHAnsi"/>
                <w:color w:val="000000"/>
                <w:sz w:val="20"/>
                <w:szCs w:val="20"/>
                <w:u w:val="single"/>
              </w:rPr>
              <w:t>προσδιορισμοί</w:t>
            </w:r>
            <w:proofErr w:type="spellEnd"/>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3.1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3.1. Ο Διαγωνισμός θα γίνει με βάση τις Τεχνικές περιγραφές των υλικών που αναφέρονται στο άρθρο 2</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3.2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3.2. Οι συμμετέχοντες πρέπει να αναγράφουν στις προσφορές τους (οικονομική και τεχνική) ότι το είδος που προσφέρουν εκπληρώνει τις παραπάνω τεχνικές περιγραφές της Υπηρεσίας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3.3</w:t>
            </w:r>
            <w:r w:rsidRPr="00923E1D">
              <w:rPr>
                <w:rFonts w:asciiTheme="minorHAnsi" w:hAnsiTheme="minorHAnsi" w:cstheme="minorHAnsi"/>
                <w:sz w:val="20"/>
                <w:szCs w:val="20"/>
                <w:vertAlign w:val="superscript"/>
                <w:lang w:val="el-GR"/>
              </w:rPr>
              <w:t>α</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3.3. Στην περίπτωση που τα προσφερόμενα υλικά παρουσιάζουν αποκλίσεις ή διαφοροποιήσεις από αυτά που καθορίζονται από τις τεχνικές προδιαγραφές της Διακήρυξης δεν θα απορρίπτονται υπό την προϋπόθεση ότι οι αποκλίσεις αυτές δεν αναφέρονται στους απαράβατους όρους και κρίνονται από την επιτροπή επουσιώδεις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3.3β</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 xml:space="preserve">Για το λόγο αυτό πρέπει να αναφέρονται </w:t>
            </w:r>
            <w:r w:rsidRPr="007C7ECD">
              <w:rPr>
                <w:rFonts w:asciiTheme="minorHAnsi" w:hAnsiTheme="minorHAnsi" w:cstheme="minorHAnsi"/>
                <w:color w:val="000000"/>
                <w:sz w:val="20"/>
                <w:szCs w:val="20"/>
                <w:u w:val="single"/>
                <w:lang w:val="el-GR"/>
              </w:rPr>
              <w:t>ΑΠΑΡΑΙΤΗΤΑ</w:t>
            </w:r>
            <w:r w:rsidRPr="007C7ECD">
              <w:rPr>
                <w:rFonts w:asciiTheme="minorHAnsi" w:hAnsiTheme="minorHAnsi" w:cstheme="minorHAnsi"/>
                <w:color w:val="000000"/>
                <w:sz w:val="20"/>
                <w:szCs w:val="20"/>
                <w:lang w:val="el-GR"/>
              </w:rPr>
              <w:t xml:space="preserve"> με λεπτομέρειες για να αξιολογηθούν από την αρμόδια επιτροπή</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u w:val="single"/>
              </w:rPr>
              <w:t xml:space="preserve">4. </w:t>
            </w:r>
            <w:proofErr w:type="spellStart"/>
            <w:r w:rsidRPr="007C7ECD">
              <w:rPr>
                <w:rFonts w:asciiTheme="minorHAnsi" w:hAnsiTheme="minorHAnsi" w:cstheme="minorHAnsi"/>
                <w:color w:val="000000"/>
                <w:sz w:val="20"/>
                <w:szCs w:val="20"/>
                <w:u w:val="single"/>
              </w:rPr>
              <w:t>Συσκευασία</w:t>
            </w:r>
            <w:proofErr w:type="spellEnd"/>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4.1. Η συσκευασία θα είναι όπως αυτή του εργοστασίου παραγωγής, χωρίς άλλη χρηματική επιβάρυνση των σχετικών υλικών συσκευασίας, που δεν επιστρέφονται στον προμηθευτή</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4.2. Σε εμφανές σημείο της συσκευασίας, καθώς και σε κάθε μονάδα του περιεχόμενου της, πρέπει να αναγράφονται οι παρακάτω ενδείξεις στα Ελληνικά ή Αγγλικά, εκτός εάν ή Υπουργική απόφαση εναρμόνισης της Οδηγίας 98/79/ΕΚ ορίζει διαφορετικά</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4.2.1. Επωνυμία και διεύθυνση κατασκευαστή. Εάν ο κατασκευαστής εδρεύει σε χώρα εκτός Ευρωπαϊκής Ένωσης πρέπει να αναγράφεται η επωνυμία και η διεύθυνση του εγκατεστημένου στην Κοινότητα εξουσιοδοτημένου αντιπροσώπου του κατασκευαστή</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4.2.2. Τα στοιχεία που είναι απολύτως αναγκαία, προκειμένου ο χρήστης να είναι σε θέση να αναγνωρίσει το διαγνωστικό προϊόν, την ποσότητά του και το περιεχόμενο της συσκευασίας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4.2.3</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4.2.3. Κατά περίπτωση, την ένδειξη «ΣΤΕΙΡΟ» ή άλλη ένδειξη, με την οποία επισημαίνεται η ειδική μικροβιολογική κατάσταση ή η κατάσταση από πλευράς καθαρότητας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4.2.4</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4.2.4. Τον κωδικό της παρτίδας, μετά από τη λέξη «ΠΑΡΤΙΔΑ» ή τον αύξοντα αριθμό</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lastRenderedPageBreak/>
              <w:t>4.2.5</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4.2.5. Η ημερομηνία, μέχρι την οποία το προϊόν μπορεί να χρησιμοποιηθεί ασφαλώς, χωρίς υποβιβασμό της επίδοσης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4.2.6</w:t>
            </w:r>
          </w:p>
        </w:tc>
        <w:tc>
          <w:tcPr>
            <w:tcW w:w="4658" w:type="dxa"/>
          </w:tcPr>
          <w:p w:rsidR="00AA6DBF" w:rsidRPr="007C7ECD" w:rsidRDefault="00AA6DBF" w:rsidP="00232512">
            <w:pPr>
              <w:pStyle w:val="af1"/>
              <w:spacing w:line="276" w:lineRule="auto"/>
              <w:ind w:right="-115"/>
              <w:rPr>
                <w:rFonts w:asciiTheme="minorHAnsi" w:hAnsiTheme="minorHAnsi" w:cstheme="minorHAnsi"/>
                <w:color w:val="000000"/>
                <w:sz w:val="20"/>
                <w:szCs w:val="20"/>
                <w:lang w:val="el-GR"/>
              </w:rPr>
            </w:pPr>
            <w:r w:rsidRPr="007C7ECD">
              <w:rPr>
                <w:rFonts w:asciiTheme="minorHAnsi" w:hAnsiTheme="minorHAnsi" w:cstheme="minorHAnsi"/>
                <w:color w:val="000000"/>
                <w:sz w:val="20"/>
                <w:szCs w:val="20"/>
                <w:lang w:val="el-GR"/>
              </w:rPr>
              <w:t xml:space="preserve">4.2.6. Κατά περίπτωση, ένδειξη, με την οποία θα επισημαίνεται ότι πρόκειται για «προϊόν που χρησιμοποιείται </w:t>
            </w:r>
            <w:r w:rsidRPr="007C7ECD">
              <w:rPr>
                <w:rFonts w:asciiTheme="minorHAnsi" w:hAnsiTheme="minorHAnsi" w:cstheme="minorHAnsi"/>
                <w:color w:val="000000"/>
                <w:sz w:val="20"/>
                <w:szCs w:val="20"/>
              </w:rPr>
              <w:t>in</w:t>
            </w:r>
            <w:r w:rsidRPr="007C7ECD">
              <w:rPr>
                <w:rFonts w:asciiTheme="minorHAnsi" w:hAnsiTheme="minorHAnsi" w:cstheme="minorHAnsi"/>
                <w:color w:val="000000"/>
                <w:sz w:val="20"/>
                <w:szCs w:val="20"/>
                <w:lang w:val="el-GR"/>
              </w:rPr>
              <w:t xml:space="preserve"> </w:t>
            </w:r>
            <w:r w:rsidRPr="007C7ECD">
              <w:rPr>
                <w:rFonts w:asciiTheme="minorHAnsi" w:hAnsiTheme="minorHAnsi" w:cstheme="minorHAnsi"/>
                <w:color w:val="000000"/>
                <w:sz w:val="20"/>
                <w:szCs w:val="20"/>
              </w:rPr>
              <w:t>vitro</w:t>
            </w:r>
            <w:r w:rsidRPr="007C7ECD">
              <w:rPr>
                <w:rFonts w:asciiTheme="minorHAnsi" w:hAnsiTheme="minorHAnsi" w:cstheme="minorHAnsi"/>
                <w:color w:val="000000"/>
                <w:sz w:val="20"/>
                <w:szCs w:val="20"/>
                <w:lang w:val="el-GR"/>
              </w:rPr>
              <w:t>» ή «μόνο για την αξιολόγηση επιδόσεων»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4.2.7</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4.2.7. Τις ειδικές συνθήκες αποθήκευσης ή και χειρισμού</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4.2.8</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4.2.8. Τις ενδεδειγμένες προειδοποιήσεις ή και προφυλάξεις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4.2.9</w:t>
            </w:r>
          </w:p>
        </w:tc>
        <w:tc>
          <w:tcPr>
            <w:tcW w:w="4658" w:type="dxa"/>
          </w:tcPr>
          <w:p w:rsidR="00AA6DBF" w:rsidRPr="007C7ECD" w:rsidRDefault="00AA6DBF" w:rsidP="00232512">
            <w:pPr>
              <w:suppressAutoHyphens w:val="0"/>
              <w:autoSpaceDE w:val="0"/>
              <w:spacing w:after="0"/>
              <w:rPr>
                <w:rFonts w:asciiTheme="minorHAnsi" w:hAnsiTheme="minorHAnsi" w:cstheme="minorHAnsi"/>
                <w:color w:val="000000"/>
                <w:sz w:val="20"/>
                <w:szCs w:val="20"/>
                <w:lang w:val="el-GR"/>
              </w:rPr>
            </w:pPr>
            <w:r w:rsidRPr="007C7ECD">
              <w:rPr>
                <w:rFonts w:asciiTheme="minorHAnsi" w:hAnsiTheme="minorHAnsi" w:cstheme="minorHAnsi"/>
                <w:color w:val="000000"/>
                <w:sz w:val="20"/>
                <w:szCs w:val="20"/>
                <w:lang w:val="el-GR"/>
              </w:rPr>
              <w:t>4.2.9. Σε κάθε συσκευασία θα πρέπει να περιλαμβάνονται ΟΔΗΓΙΕΣ ΧΡΗΣΕΩΣ στα Ελληνικά εκτός εάν η Υπουργική Απόφαση εναρμόνισης της Οδηγίας 98/79/ΕΚ ορίζει διαφορετικά ως εξής: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4.2.9</w:t>
            </w:r>
            <w:r>
              <w:rPr>
                <w:rFonts w:asciiTheme="minorHAnsi" w:hAnsiTheme="minorHAnsi" w:cstheme="minorHAnsi"/>
                <w:sz w:val="20"/>
                <w:szCs w:val="20"/>
                <w:vertAlign w:val="superscript"/>
                <w:lang w:val="el-GR"/>
              </w:rPr>
              <w:t>α</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α. Τα στοιχεία της ετικέτας, πλην των 4.2.4 και 4.2.5.</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 xml:space="preserve">4.2.9β </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β. Την ποιοτική και ποσοτική σύνθεση του αντιδρώντος προϊόντος και την ποσότητα ή τη συγκέντρωσή του ή των δραστικών συστατικών του ή των αντιδραστηρίων ή του συνόλου (</w:t>
            </w:r>
            <w:r w:rsidRPr="007C7ECD">
              <w:rPr>
                <w:rFonts w:asciiTheme="minorHAnsi" w:hAnsiTheme="minorHAnsi" w:cstheme="minorHAnsi"/>
                <w:color w:val="000000"/>
                <w:sz w:val="20"/>
                <w:szCs w:val="20"/>
              </w:rPr>
              <w:t>kit</w:t>
            </w:r>
            <w:r w:rsidRPr="007C7ECD">
              <w:rPr>
                <w:rFonts w:asciiTheme="minorHAnsi" w:hAnsiTheme="minorHAnsi" w:cstheme="minorHAnsi"/>
                <w:color w:val="000000"/>
                <w:sz w:val="20"/>
                <w:szCs w:val="20"/>
                <w:lang w:val="el-GR"/>
              </w:rPr>
              <w:t>)</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4.2.9γ</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γ. Δήλωση ότι το διαγνωστικό προϊόν περιέχει όλα τα συστατικά που απαιτούνται για τη μέτρηση</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4.2.9δ</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 xml:space="preserve">δ. Τις συνθήκες αποθήκευσης και το χρόνο διατήρησης μετά από την πρώτη αποσφράγιση της </w:t>
            </w:r>
            <w:proofErr w:type="spellStart"/>
            <w:r w:rsidRPr="007C7ECD">
              <w:rPr>
                <w:rFonts w:asciiTheme="minorHAnsi" w:hAnsiTheme="minorHAnsi" w:cstheme="minorHAnsi"/>
                <w:color w:val="000000"/>
                <w:sz w:val="20"/>
                <w:szCs w:val="20"/>
                <w:lang w:val="el-GR"/>
              </w:rPr>
              <w:t>πρωτοταγούς</w:t>
            </w:r>
            <w:proofErr w:type="spellEnd"/>
            <w:r w:rsidRPr="007C7ECD">
              <w:rPr>
                <w:rFonts w:asciiTheme="minorHAnsi" w:hAnsiTheme="minorHAnsi" w:cstheme="minorHAnsi"/>
                <w:color w:val="000000"/>
                <w:sz w:val="20"/>
                <w:szCs w:val="20"/>
                <w:lang w:val="el-GR"/>
              </w:rPr>
              <w:t xml:space="preserve"> συσκευασίας, καθώς και τις συνθήκες αποθήκευσης και σταθερότητας των αντιδραστηρίων εργασίας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4.2.9</w:t>
            </w:r>
            <w:r w:rsidRPr="00923E1D">
              <w:rPr>
                <w:rFonts w:asciiTheme="minorHAnsi" w:hAnsiTheme="minorHAnsi" w:cstheme="minorHAnsi"/>
                <w:sz w:val="20"/>
                <w:szCs w:val="20"/>
                <w:vertAlign w:val="superscript"/>
                <w:lang w:val="el-GR"/>
              </w:rPr>
              <w:t>ε</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 xml:space="preserve">ε. Τις επιδόσεις του προϊόντος αναφορικά με την αναλυτική ευαισθησία, την εξειδίκευση, την ακρίβεια, την </w:t>
            </w:r>
            <w:proofErr w:type="spellStart"/>
            <w:r w:rsidRPr="007C7ECD">
              <w:rPr>
                <w:rFonts w:asciiTheme="minorHAnsi" w:hAnsiTheme="minorHAnsi" w:cstheme="minorHAnsi"/>
                <w:color w:val="000000"/>
                <w:sz w:val="20"/>
                <w:szCs w:val="20"/>
                <w:lang w:val="el-GR"/>
              </w:rPr>
              <w:t>επαναληψιμότητα</w:t>
            </w:r>
            <w:proofErr w:type="spellEnd"/>
            <w:r w:rsidRPr="007C7ECD">
              <w:rPr>
                <w:rFonts w:asciiTheme="minorHAnsi" w:hAnsiTheme="minorHAnsi" w:cstheme="minorHAnsi"/>
                <w:color w:val="000000"/>
                <w:sz w:val="20"/>
                <w:szCs w:val="20"/>
                <w:lang w:val="el-GR"/>
              </w:rPr>
              <w:t xml:space="preserve">, την </w:t>
            </w:r>
            <w:proofErr w:type="spellStart"/>
            <w:r w:rsidRPr="007C7ECD">
              <w:rPr>
                <w:rFonts w:asciiTheme="minorHAnsi" w:hAnsiTheme="minorHAnsi" w:cstheme="minorHAnsi"/>
                <w:color w:val="000000"/>
                <w:sz w:val="20"/>
                <w:szCs w:val="20"/>
                <w:lang w:val="el-GR"/>
              </w:rPr>
              <w:t>αναπαραγωγιμότητα</w:t>
            </w:r>
            <w:proofErr w:type="spellEnd"/>
            <w:r w:rsidRPr="007C7ECD">
              <w:rPr>
                <w:rFonts w:asciiTheme="minorHAnsi" w:hAnsiTheme="minorHAnsi" w:cstheme="minorHAnsi"/>
                <w:color w:val="000000"/>
                <w:sz w:val="20"/>
                <w:szCs w:val="20"/>
                <w:lang w:val="el-GR"/>
              </w:rPr>
              <w:t>, τα όρια ανίχνευσης και τις γνωστές αλληλεπιδράσεις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4.2.9στ</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στ. Ένδειξη του τυχόν απαιτουμένου ειδικού εξοπλισμού και πληροφορίες για την αναγνώριση του ειδικού αυτού εξοπλισμού, προκειμένου να χρησιμοποιείται ορθώς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4.2.9ζ</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 xml:space="preserve">ζ. Τον τύπο του δείγματος που πρέπει να χρησιμοποιείται, τις τυχόν ειδικές συνθήκες συλλογής, </w:t>
            </w:r>
            <w:proofErr w:type="spellStart"/>
            <w:r w:rsidRPr="007C7ECD">
              <w:rPr>
                <w:rFonts w:asciiTheme="minorHAnsi" w:hAnsiTheme="minorHAnsi" w:cstheme="minorHAnsi"/>
                <w:color w:val="000000"/>
                <w:sz w:val="20"/>
                <w:szCs w:val="20"/>
                <w:lang w:val="el-GR"/>
              </w:rPr>
              <w:t>προεπεξεργασίας</w:t>
            </w:r>
            <w:proofErr w:type="spellEnd"/>
            <w:r w:rsidRPr="007C7ECD">
              <w:rPr>
                <w:rFonts w:asciiTheme="minorHAnsi" w:hAnsiTheme="minorHAnsi" w:cstheme="minorHAnsi"/>
                <w:color w:val="000000"/>
                <w:sz w:val="20"/>
                <w:szCs w:val="20"/>
                <w:lang w:val="el-GR"/>
              </w:rPr>
              <w:t xml:space="preserve"> και κατά περίπτωση, τις συνθήκες αποθήκευσης και οδηγίες για την προετοιμασία του ασθενούς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4.2.9η</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η. Λεπτομερής περιγραφή της ακολουθητέας διαδικασίας για τη χρήση του προϊόντος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4.2.9θ</w:t>
            </w:r>
          </w:p>
        </w:tc>
        <w:tc>
          <w:tcPr>
            <w:tcW w:w="4658" w:type="dxa"/>
          </w:tcPr>
          <w:p w:rsidR="00AA6DBF" w:rsidRPr="007C7ECD" w:rsidRDefault="00AA6DBF" w:rsidP="00232512">
            <w:pPr>
              <w:suppressAutoHyphens w:val="0"/>
              <w:autoSpaceDE w:val="0"/>
              <w:spacing w:after="0"/>
              <w:rPr>
                <w:rFonts w:asciiTheme="minorHAnsi" w:hAnsiTheme="minorHAnsi" w:cstheme="minorHAnsi"/>
                <w:color w:val="000000"/>
                <w:sz w:val="20"/>
                <w:szCs w:val="20"/>
                <w:lang w:val="el-GR"/>
              </w:rPr>
            </w:pPr>
            <w:r w:rsidRPr="007C7ECD">
              <w:rPr>
                <w:rFonts w:asciiTheme="minorHAnsi" w:hAnsiTheme="minorHAnsi" w:cstheme="minorHAnsi"/>
                <w:color w:val="000000"/>
                <w:sz w:val="20"/>
                <w:szCs w:val="20"/>
                <w:lang w:val="el-GR"/>
              </w:rPr>
              <w:t>θ. Τη διαδικασία μετρήσεως που πρέπει να ακολουθείται με το διαγνωστικό προϊόν, συμπεριλαμβανομένων κατά περίπτωση:</w:t>
            </w:r>
          </w:p>
          <w:p w:rsidR="00AA6DBF" w:rsidRPr="007C7ECD" w:rsidRDefault="00AA6DBF" w:rsidP="00232512">
            <w:pPr>
              <w:pStyle w:val="2"/>
              <w:numPr>
                <w:ilvl w:val="0"/>
                <w:numId w:val="32"/>
              </w:numPr>
              <w:spacing w:line="276" w:lineRule="auto"/>
              <w:ind w:left="273" w:right="-115" w:hanging="284"/>
              <w:rPr>
                <w:rFonts w:asciiTheme="minorHAnsi" w:hAnsiTheme="minorHAnsi" w:cstheme="minorHAnsi"/>
                <w:color w:val="000000"/>
                <w:sz w:val="20"/>
              </w:rPr>
            </w:pPr>
            <w:proofErr w:type="spellStart"/>
            <w:r w:rsidRPr="007C7ECD">
              <w:rPr>
                <w:rFonts w:asciiTheme="minorHAnsi" w:hAnsiTheme="minorHAnsi" w:cstheme="minorHAnsi"/>
                <w:color w:val="000000"/>
                <w:sz w:val="20"/>
              </w:rPr>
              <w:t>Της</w:t>
            </w:r>
            <w:proofErr w:type="spellEnd"/>
            <w:r w:rsidRPr="007C7ECD">
              <w:rPr>
                <w:rFonts w:asciiTheme="minorHAnsi" w:hAnsiTheme="minorHAnsi" w:cstheme="minorHAnsi"/>
                <w:color w:val="000000"/>
                <w:sz w:val="20"/>
              </w:rPr>
              <w:t xml:space="preserve"> </w:t>
            </w:r>
            <w:proofErr w:type="spellStart"/>
            <w:r w:rsidRPr="007C7ECD">
              <w:rPr>
                <w:rFonts w:asciiTheme="minorHAnsi" w:hAnsiTheme="minorHAnsi" w:cstheme="minorHAnsi"/>
                <w:color w:val="000000"/>
                <w:sz w:val="20"/>
              </w:rPr>
              <w:t>αρχής</w:t>
            </w:r>
            <w:proofErr w:type="spellEnd"/>
            <w:r w:rsidRPr="007C7ECD">
              <w:rPr>
                <w:rFonts w:asciiTheme="minorHAnsi" w:hAnsiTheme="minorHAnsi" w:cstheme="minorHAnsi"/>
                <w:color w:val="000000"/>
                <w:sz w:val="20"/>
              </w:rPr>
              <w:t xml:space="preserve"> </w:t>
            </w:r>
            <w:proofErr w:type="spellStart"/>
            <w:r w:rsidRPr="007C7ECD">
              <w:rPr>
                <w:rFonts w:asciiTheme="minorHAnsi" w:hAnsiTheme="minorHAnsi" w:cstheme="minorHAnsi"/>
                <w:color w:val="000000"/>
                <w:sz w:val="20"/>
              </w:rPr>
              <w:t>της</w:t>
            </w:r>
            <w:proofErr w:type="spellEnd"/>
            <w:r w:rsidRPr="007C7ECD">
              <w:rPr>
                <w:rFonts w:asciiTheme="minorHAnsi" w:hAnsiTheme="minorHAnsi" w:cstheme="minorHAnsi"/>
                <w:color w:val="000000"/>
                <w:sz w:val="20"/>
              </w:rPr>
              <w:t xml:space="preserve"> </w:t>
            </w:r>
            <w:proofErr w:type="spellStart"/>
            <w:r w:rsidRPr="007C7ECD">
              <w:rPr>
                <w:rFonts w:asciiTheme="minorHAnsi" w:hAnsiTheme="minorHAnsi" w:cstheme="minorHAnsi"/>
                <w:color w:val="000000"/>
                <w:sz w:val="20"/>
              </w:rPr>
              <w:t>μεθόδου</w:t>
            </w:r>
            <w:proofErr w:type="spellEnd"/>
          </w:p>
          <w:p w:rsidR="00AA6DBF" w:rsidRPr="007C7ECD" w:rsidRDefault="00AA6DBF" w:rsidP="00232512">
            <w:pPr>
              <w:pStyle w:val="2"/>
              <w:numPr>
                <w:ilvl w:val="0"/>
                <w:numId w:val="32"/>
              </w:numPr>
              <w:spacing w:line="276" w:lineRule="auto"/>
              <w:ind w:left="273" w:right="-115" w:hanging="284"/>
              <w:rPr>
                <w:rFonts w:asciiTheme="minorHAnsi" w:hAnsiTheme="minorHAnsi" w:cstheme="minorHAnsi"/>
                <w:color w:val="000000"/>
                <w:sz w:val="20"/>
                <w:lang w:val="el-GR"/>
              </w:rPr>
            </w:pPr>
            <w:r w:rsidRPr="007C7ECD">
              <w:rPr>
                <w:rFonts w:asciiTheme="minorHAnsi" w:hAnsiTheme="minorHAnsi" w:cstheme="minorHAnsi"/>
                <w:color w:val="000000"/>
                <w:sz w:val="20"/>
                <w:lang w:val="el-GR"/>
              </w:rPr>
              <w:t xml:space="preserve">Των ειδικών αναλυτικών χαρακτηριστικών επιδόσεως (ευαισθησία, εξειδίκευση, ακρίβεια, </w:t>
            </w:r>
            <w:proofErr w:type="spellStart"/>
            <w:r w:rsidRPr="007C7ECD">
              <w:rPr>
                <w:rFonts w:asciiTheme="minorHAnsi" w:hAnsiTheme="minorHAnsi" w:cstheme="minorHAnsi"/>
                <w:color w:val="000000"/>
                <w:sz w:val="20"/>
                <w:lang w:val="el-GR"/>
              </w:rPr>
              <w:t>επαναληψιμότητα</w:t>
            </w:r>
            <w:proofErr w:type="spellEnd"/>
            <w:r w:rsidRPr="007C7ECD">
              <w:rPr>
                <w:rFonts w:asciiTheme="minorHAnsi" w:hAnsiTheme="minorHAnsi" w:cstheme="minorHAnsi"/>
                <w:color w:val="000000"/>
                <w:sz w:val="20"/>
                <w:lang w:val="el-GR"/>
              </w:rPr>
              <w:t xml:space="preserve">, </w:t>
            </w:r>
            <w:proofErr w:type="spellStart"/>
            <w:r w:rsidRPr="007C7ECD">
              <w:rPr>
                <w:rFonts w:asciiTheme="minorHAnsi" w:hAnsiTheme="minorHAnsi" w:cstheme="minorHAnsi"/>
                <w:color w:val="000000"/>
                <w:sz w:val="20"/>
                <w:lang w:val="el-GR"/>
              </w:rPr>
              <w:t>αναπαραγωγιμότητα</w:t>
            </w:r>
            <w:proofErr w:type="spellEnd"/>
            <w:r w:rsidRPr="007C7ECD">
              <w:rPr>
                <w:rFonts w:asciiTheme="minorHAnsi" w:hAnsiTheme="minorHAnsi" w:cstheme="minorHAnsi"/>
                <w:color w:val="000000"/>
                <w:sz w:val="20"/>
                <w:lang w:val="el-GR"/>
              </w:rPr>
              <w:t>, όρια ανίχνευσης, φάσμα μετρήσεων, πληροφορίες που απαιτούνται για τον έλεγχο των γνωστών σχετικών παρεμβολών), των περιορισμών της μεθόδου και των πληροφοριών, όσον αφορά τη χρησιμοποίηση, εκ μέρους του χρήστη, των διαδικασιών και υλικών μετρήσεων αναφοράς.</w:t>
            </w:r>
          </w:p>
          <w:p w:rsidR="00AA6DBF" w:rsidRPr="007C7ECD" w:rsidRDefault="00AA6DBF" w:rsidP="00232512">
            <w:pPr>
              <w:pStyle w:val="2"/>
              <w:numPr>
                <w:ilvl w:val="0"/>
                <w:numId w:val="32"/>
              </w:numPr>
              <w:spacing w:line="276" w:lineRule="auto"/>
              <w:ind w:left="273" w:right="-115" w:hanging="284"/>
              <w:rPr>
                <w:rFonts w:asciiTheme="minorHAnsi" w:hAnsiTheme="minorHAnsi" w:cstheme="minorHAnsi"/>
                <w:color w:val="000000"/>
                <w:sz w:val="20"/>
                <w:lang w:val="el-GR"/>
              </w:rPr>
            </w:pPr>
            <w:r w:rsidRPr="007C7ECD">
              <w:rPr>
                <w:rFonts w:asciiTheme="minorHAnsi" w:hAnsiTheme="minorHAnsi" w:cstheme="minorHAnsi"/>
                <w:color w:val="000000"/>
                <w:sz w:val="20"/>
                <w:lang w:val="el-GR"/>
              </w:rPr>
              <w:lastRenderedPageBreak/>
              <w:t xml:space="preserve">Των πληροφοριών που </w:t>
            </w:r>
            <w:proofErr w:type="spellStart"/>
            <w:r w:rsidRPr="007C7ECD">
              <w:rPr>
                <w:rFonts w:asciiTheme="minorHAnsi" w:hAnsiTheme="minorHAnsi" w:cstheme="minorHAnsi"/>
                <w:color w:val="000000"/>
                <w:sz w:val="20"/>
                <w:lang w:val="el-GR"/>
              </w:rPr>
              <w:t>αφορού</w:t>
            </w:r>
            <w:proofErr w:type="spellEnd"/>
            <w:r w:rsidRPr="007C7ECD">
              <w:rPr>
                <w:rFonts w:asciiTheme="minorHAnsi" w:hAnsiTheme="minorHAnsi" w:cstheme="minorHAnsi"/>
                <w:color w:val="000000"/>
                <w:sz w:val="20"/>
              </w:rPr>
              <w:t>v</w:t>
            </w:r>
            <w:r w:rsidRPr="007C7ECD">
              <w:rPr>
                <w:rFonts w:asciiTheme="minorHAnsi" w:hAnsiTheme="minorHAnsi" w:cstheme="minorHAnsi"/>
                <w:color w:val="000000"/>
                <w:sz w:val="20"/>
                <w:lang w:val="el-GR"/>
              </w:rPr>
              <w:t xml:space="preserve"> κάθε επιπλέον διαδικασία ή χειρισμό, ο οποίος απαιτείται, πριν από τη χρησιμοποίηση του διαγνωστικού προϊόντος (π.χ. ανασύσταση, επώαση, έλεγχος οργάνων κ.ά.)</w:t>
            </w:r>
          </w:p>
          <w:p w:rsidR="00AA6DBF" w:rsidRPr="007C7ECD" w:rsidRDefault="00AA6DBF" w:rsidP="00232512">
            <w:pPr>
              <w:pStyle w:val="2"/>
              <w:numPr>
                <w:ilvl w:val="0"/>
                <w:numId w:val="32"/>
              </w:numPr>
              <w:spacing w:line="276" w:lineRule="auto"/>
              <w:ind w:left="273" w:right="-115" w:hanging="284"/>
              <w:rPr>
                <w:rFonts w:asciiTheme="minorHAnsi" w:hAnsiTheme="minorHAnsi" w:cstheme="minorHAnsi"/>
                <w:color w:val="000000"/>
                <w:sz w:val="20"/>
                <w:lang w:val="el-GR"/>
              </w:rPr>
            </w:pPr>
            <w:r w:rsidRPr="007C7ECD">
              <w:rPr>
                <w:rFonts w:asciiTheme="minorHAnsi" w:hAnsiTheme="minorHAnsi" w:cstheme="minorHAnsi"/>
                <w:color w:val="000000"/>
                <w:sz w:val="20"/>
                <w:lang w:val="el-GR"/>
              </w:rPr>
              <w:t>Ενδείξεων για το κατά πόσον απαιτείται ειδική εκπαίδευση των χρηστών.</w:t>
            </w:r>
          </w:p>
          <w:p w:rsidR="00AA6DBF" w:rsidRPr="007C7ECD" w:rsidRDefault="00AA6DBF" w:rsidP="00232512">
            <w:pPr>
              <w:pStyle w:val="af1"/>
              <w:spacing w:line="276" w:lineRule="auto"/>
              <w:ind w:right="-115"/>
              <w:rPr>
                <w:rFonts w:asciiTheme="minorHAnsi" w:hAnsiTheme="minorHAnsi" w:cstheme="minorHAnsi"/>
                <w:sz w:val="20"/>
                <w:szCs w:val="20"/>
                <w:lang w:val="el-GR"/>
              </w:rPr>
            </w:pPr>
            <w:proofErr w:type="spellStart"/>
            <w:proofErr w:type="gramStart"/>
            <w:r w:rsidRPr="007C7ECD">
              <w:rPr>
                <w:rFonts w:asciiTheme="minorHAnsi" w:hAnsiTheme="minorHAnsi" w:cstheme="minorHAnsi"/>
                <w:color w:val="000000"/>
                <w:sz w:val="20"/>
                <w:szCs w:val="20"/>
                <w:lang w:val="en-US"/>
              </w:rPr>
              <w:t>i</w:t>
            </w:r>
            <w:proofErr w:type="spellEnd"/>
            <w:proofErr w:type="gramEnd"/>
            <w:r w:rsidRPr="007C7ECD">
              <w:rPr>
                <w:rFonts w:asciiTheme="minorHAnsi" w:hAnsiTheme="minorHAnsi" w:cstheme="minorHAnsi"/>
                <w:color w:val="000000"/>
                <w:sz w:val="20"/>
                <w:szCs w:val="20"/>
                <w:lang w:val="el-GR"/>
              </w:rPr>
              <w:t>. Τη μαθηματική μέθοδο, με την οποία υπολογίζονται τα μαθηματικά αποτελέσματα και, όπου απαιτείται, η μέθοδος προσδιορισμού των θετικών αποτελεσμάτων.</w:t>
            </w:r>
          </w:p>
          <w:p w:rsidR="00AA6DBF" w:rsidRPr="007C7ECD" w:rsidRDefault="00AA6DBF" w:rsidP="00232512">
            <w:pPr>
              <w:pStyle w:val="af1"/>
              <w:spacing w:line="276" w:lineRule="auto"/>
              <w:ind w:right="-115"/>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ab/>
            </w:r>
            <w:proofErr w:type="spellStart"/>
            <w:proofErr w:type="gramStart"/>
            <w:r w:rsidRPr="007C7ECD">
              <w:rPr>
                <w:rFonts w:asciiTheme="minorHAnsi" w:hAnsiTheme="minorHAnsi" w:cstheme="minorHAnsi"/>
                <w:color w:val="000000"/>
                <w:sz w:val="20"/>
                <w:szCs w:val="20"/>
                <w:lang w:val="en-US"/>
              </w:rPr>
              <w:t>i</w:t>
            </w:r>
            <w:proofErr w:type="spellEnd"/>
            <w:proofErr w:type="gramEnd"/>
            <w:r w:rsidRPr="007C7ECD">
              <w:rPr>
                <w:rFonts w:asciiTheme="minorHAnsi" w:hAnsiTheme="minorHAnsi" w:cstheme="minorHAnsi"/>
                <w:color w:val="000000"/>
                <w:sz w:val="20"/>
                <w:szCs w:val="20"/>
                <w:lang w:val="el-GR"/>
              </w:rPr>
              <w:t xml:space="preserve">. Τα μέτρα που πρέπει να λαμβάνονται, σε περίπτωση αλλαγών στις αναλυτικές επιδόσεις του προϊόντος. </w:t>
            </w:r>
          </w:p>
          <w:p w:rsidR="00AA6DBF" w:rsidRPr="007C7ECD" w:rsidRDefault="00AA6DBF" w:rsidP="00232512">
            <w:pPr>
              <w:suppressAutoHyphens w:val="0"/>
              <w:autoSpaceDE w:val="0"/>
              <w:spacing w:after="0"/>
              <w:rPr>
                <w:rFonts w:asciiTheme="minorHAnsi" w:hAnsiTheme="minorHAnsi" w:cstheme="minorHAnsi"/>
                <w:color w:val="000000"/>
                <w:sz w:val="20"/>
                <w:szCs w:val="20"/>
                <w:lang w:val="el-GR"/>
              </w:rPr>
            </w:pPr>
            <w:r w:rsidRPr="007C7ECD">
              <w:rPr>
                <w:rFonts w:asciiTheme="minorHAnsi" w:hAnsiTheme="minorHAnsi" w:cstheme="minorHAnsi"/>
                <w:color w:val="000000"/>
                <w:sz w:val="20"/>
                <w:szCs w:val="20"/>
                <w:lang w:val="el-GR"/>
              </w:rPr>
              <w:tab/>
            </w:r>
            <w:r w:rsidRPr="007C7ECD">
              <w:rPr>
                <w:rFonts w:asciiTheme="minorHAnsi" w:hAnsiTheme="minorHAnsi" w:cstheme="minorHAnsi"/>
                <w:color w:val="000000"/>
                <w:sz w:val="20"/>
                <w:szCs w:val="20"/>
                <w:lang w:val="en-US"/>
              </w:rPr>
              <w:t>ii</w:t>
            </w:r>
            <w:r w:rsidRPr="007C7ECD">
              <w:rPr>
                <w:rFonts w:asciiTheme="minorHAnsi" w:hAnsiTheme="minorHAnsi" w:cstheme="minorHAnsi"/>
                <w:color w:val="000000"/>
                <w:sz w:val="20"/>
                <w:szCs w:val="20"/>
                <w:lang w:val="el-GR"/>
              </w:rPr>
              <w:t>. Τις κατάλληλες για τους χρήστες πληροφορίες, σχετικά με:</w:t>
            </w:r>
          </w:p>
          <w:p w:rsidR="00AA6DBF" w:rsidRPr="007C7ECD" w:rsidRDefault="00AA6DBF" w:rsidP="00232512">
            <w:pPr>
              <w:pStyle w:val="2"/>
              <w:numPr>
                <w:ilvl w:val="0"/>
                <w:numId w:val="33"/>
              </w:numPr>
              <w:spacing w:line="276" w:lineRule="auto"/>
              <w:ind w:left="273" w:right="-115" w:hanging="273"/>
              <w:rPr>
                <w:rFonts w:asciiTheme="minorHAnsi" w:hAnsiTheme="minorHAnsi" w:cstheme="minorHAnsi"/>
                <w:color w:val="000000"/>
                <w:sz w:val="20"/>
                <w:lang w:val="el-GR"/>
              </w:rPr>
            </w:pPr>
            <w:r w:rsidRPr="007C7ECD">
              <w:rPr>
                <w:rFonts w:asciiTheme="minorHAnsi" w:hAnsiTheme="minorHAnsi" w:cstheme="minorHAnsi"/>
                <w:color w:val="000000"/>
                <w:sz w:val="20"/>
                <w:lang w:val="el-GR"/>
              </w:rPr>
              <w:t>Τον εσωτερικό έλεγχο ποιότητας, συμπεριλαμβανομένων και των διαδικασιών επικύρωσης.</w:t>
            </w:r>
          </w:p>
          <w:p w:rsidR="00AA6DBF" w:rsidRPr="007C7ECD" w:rsidRDefault="00AA6DBF" w:rsidP="00232512">
            <w:pPr>
              <w:pStyle w:val="2"/>
              <w:numPr>
                <w:ilvl w:val="0"/>
                <w:numId w:val="33"/>
              </w:numPr>
              <w:spacing w:line="276" w:lineRule="auto"/>
              <w:ind w:left="273" w:right="-115" w:hanging="273"/>
              <w:rPr>
                <w:rFonts w:asciiTheme="minorHAnsi" w:hAnsiTheme="minorHAnsi" w:cstheme="minorHAnsi"/>
                <w:color w:val="000000"/>
                <w:sz w:val="20"/>
                <w:lang w:val="el-GR"/>
              </w:rPr>
            </w:pPr>
            <w:r w:rsidRPr="007C7ECD">
              <w:rPr>
                <w:rFonts w:asciiTheme="minorHAnsi" w:hAnsiTheme="minorHAnsi" w:cstheme="minorHAnsi"/>
                <w:color w:val="000000"/>
                <w:sz w:val="20"/>
                <w:lang w:val="el-GR"/>
              </w:rPr>
              <w:t>Αναφορά στον τρόπο βαθμονόμησης του προϊόντος.</w:t>
            </w:r>
          </w:p>
          <w:p w:rsidR="00AA6DBF" w:rsidRPr="007C7ECD" w:rsidRDefault="00AA6DBF" w:rsidP="00232512">
            <w:pPr>
              <w:pStyle w:val="2"/>
              <w:numPr>
                <w:ilvl w:val="0"/>
                <w:numId w:val="33"/>
              </w:numPr>
              <w:spacing w:line="276" w:lineRule="auto"/>
              <w:ind w:left="273" w:right="-115" w:hanging="273"/>
              <w:rPr>
                <w:rFonts w:asciiTheme="minorHAnsi" w:hAnsiTheme="minorHAnsi" w:cstheme="minorHAnsi"/>
                <w:color w:val="000000"/>
                <w:sz w:val="20"/>
                <w:lang w:val="el-GR"/>
              </w:rPr>
            </w:pPr>
            <w:r w:rsidRPr="007C7ECD">
              <w:rPr>
                <w:rFonts w:asciiTheme="minorHAnsi" w:hAnsiTheme="minorHAnsi" w:cstheme="minorHAnsi"/>
                <w:color w:val="000000"/>
                <w:sz w:val="20"/>
                <w:lang w:val="el-GR"/>
              </w:rPr>
              <w:t>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p w:rsidR="00AA6DBF" w:rsidRPr="007C7ECD" w:rsidRDefault="00AA6DBF" w:rsidP="00232512">
            <w:pPr>
              <w:pStyle w:val="2"/>
              <w:numPr>
                <w:ilvl w:val="0"/>
                <w:numId w:val="33"/>
              </w:numPr>
              <w:spacing w:line="276" w:lineRule="auto"/>
              <w:ind w:left="273" w:right="-115" w:hanging="273"/>
              <w:rPr>
                <w:rFonts w:asciiTheme="minorHAnsi" w:hAnsiTheme="minorHAnsi" w:cstheme="minorHAnsi"/>
                <w:color w:val="000000"/>
                <w:sz w:val="20"/>
                <w:lang w:val="el-GR"/>
              </w:rPr>
            </w:pPr>
            <w:r w:rsidRPr="007C7ECD">
              <w:rPr>
                <w:rFonts w:asciiTheme="minorHAnsi" w:hAnsiTheme="minorHAnsi" w:cstheme="minorHAnsi"/>
                <w:color w:val="000000"/>
                <w:sz w:val="20"/>
                <w:lang w:val="el-GR"/>
              </w:rPr>
              <w:t xml:space="preserve">Αν το προϊόν πρέπει να χρησιμοποιείται σε συνδυασμό ή να εγκαθίσταται ή να συνδέεται με άλλα </w:t>
            </w:r>
            <w:proofErr w:type="spellStart"/>
            <w:r w:rsidRPr="007C7ECD">
              <w:rPr>
                <w:rFonts w:asciiTheme="minorHAnsi" w:hAnsiTheme="minorHAnsi" w:cstheme="minorHAnsi"/>
                <w:color w:val="000000"/>
                <w:sz w:val="20"/>
                <w:lang w:val="el-GR"/>
              </w:rPr>
              <w:t>ιατροτεχνολογικά</w:t>
            </w:r>
            <w:proofErr w:type="spellEnd"/>
            <w:r w:rsidRPr="007C7ECD">
              <w:rPr>
                <w:rFonts w:asciiTheme="minorHAnsi" w:hAnsiTheme="minorHAnsi" w:cstheme="minorHAnsi"/>
                <w:color w:val="000000"/>
                <w:sz w:val="20"/>
                <w:lang w:val="el-GR"/>
              </w:rPr>
              <w:t xml:space="preserve"> προϊόντα ή εξοπλισμό, προκειμένου να λειτουργήσει, σύμφωνα με τον προορισμό του, επαρκή στοιχεία για τα χαρακτηριστικά του, ώστε να είναι δυνατή η επιλογή των ενδεδειγμένων προϊόντων ή εξοπλισμού που πρέπει να χρησιμοποιούνται, προκειμένου να επιτυγχάνεται ασφαλής και κατάλληλος συνδυασμός.</w:t>
            </w:r>
          </w:p>
          <w:p w:rsidR="00AA6DBF" w:rsidRPr="007C7ECD" w:rsidRDefault="00AA6DBF" w:rsidP="00232512">
            <w:pPr>
              <w:pStyle w:val="3"/>
              <w:numPr>
                <w:ilvl w:val="0"/>
                <w:numId w:val="33"/>
              </w:numPr>
              <w:spacing w:line="276" w:lineRule="auto"/>
              <w:ind w:left="273" w:right="-115" w:hanging="273"/>
              <w:rPr>
                <w:rFonts w:asciiTheme="minorHAnsi" w:hAnsiTheme="minorHAnsi" w:cstheme="minorHAnsi"/>
                <w:color w:val="000000"/>
                <w:sz w:val="20"/>
                <w:szCs w:val="20"/>
                <w:lang w:val="el-GR"/>
              </w:rPr>
            </w:pPr>
            <w:r w:rsidRPr="007C7ECD">
              <w:rPr>
                <w:rFonts w:asciiTheme="minorHAnsi" w:hAnsiTheme="minorHAnsi" w:cstheme="minorHAnsi"/>
                <w:color w:val="000000"/>
                <w:sz w:val="20"/>
                <w:szCs w:val="20"/>
                <w:lang w:val="el-GR"/>
              </w:rPr>
              <w:t xml:space="preserve">Όλες τις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 φύση και τη συχνότητα της συντήρησης και, της βαθμονόμησης που απαιτούνται, για να εξασφαλίζεται η ορθή και ασφαλής λειτουργία του προϊόντος . </w:t>
            </w:r>
          </w:p>
          <w:p w:rsidR="00AA6DBF" w:rsidRPr="007C7ECD" w:rsidRDefault="00AA6DBF" w:rsidP="00232512">
            <w:pPr>
              <w:pStyle w:val="2"/>
              <w:numPr>
                <w:ilvl w:val="0"/>
                <w:numId w:val="33"/>
              </w:numPr>
              <w:spacing w:line="276" w:lineRule="auto"/>
              <w:ind w:left="273" w:right="-115" w:hanging="273"/>
              <w:rPr>
                <w:rFonts w:asciiTheme="minorHAnsi" w:hAnsiTheme="minorHAnsi" w:cstheme="minorHAnsi"/>
                <w:color w:val="000000"/>
                <w:sz w:val="20"/>
                <w:lang w:val="el-GR"/>
              </w:rPr>
            </w:pPr>
            <w:r w:rsidRPr="007C7ECD">
              <w:rPr>
                <w:rFonts w:asciiTheme="minorHAnsi" w:hAnsiTheme="minorHAnsi" w:cstheme="minorHAnsi"/>
                <w:color w:val="000000"/>
                <w:sz w:val="20"/>
                <w:lang w:val="el-GR"/>
              </w:rPr>
              <w:t>πληροφορίες για τη διάθεση των αποβλήτων</w:t>
            </w:r>
          </w:p>
          <w:p w:rsidR="00AA6DBF" w:rsidRPr="007C7ECD" w:rsidRDefault="00AA6DBF" w:rsidP="00232512">
            <w:pPr>
              <w:pStyle w:val="2"/>
              <w:numPr>
                <w:ilvl w:val="0"/>
                <w:numId w:val="33"/>
              </w:numPr>
              <w:spacing w:line="276" w:lineRule="auto"/>
              <w:ind w:left="273" w:right="-115" w:hanging="273"/>
              <w:rPr>
                <w:rFonts w:asciiTheme="minorHAnsi" w:hAnsiTheme="minorHAnsi" w:cstheme="minorHAnsi"/>
                <w:color w:val="000000"/>
                <w:sz w:val="20"/>
                <w:lang w:val="el-GR"/>
              </w:rPr>
            </w:pPr>
            <w:r w:rsidRPr="007C7ECD">
              <w:rPr>
                <w:rFonts w:asciiTheme="minorHAnsi" w:hAnsiTheme="minorHAnsi" w:cstheme="minorHAnsi"/>
                <w:color w:val="000000"/>
                <w:sz w:val="20"/>
                <w:lang w:val="el-GR"/>
              </w:rPr>
              <w:t xml:space="preserve">πληροφορίες σχετικά με κάθε πρόσθετη επεξεργασία ή χειρισμό που απαιτείται, προτού χρησιμοποιηθεί το προϊόν (π.χ. αποστείρωση, τελική συναρμολόγηση κ.ά.) </w:t>
            </w:r>
          </w:p>
          <w:p w:rsidR="00AA6DBF" w:rsidRPr="007C7ECD" w:rsidRDefault="00AA6DBF" w:rsidP="00232512">
            <w:pPr>
              <w:pStyle w:val="2"/>
              <w:numPr>
                <w:ilvl w:val="0"/>
                <w:numId w:val="33"/>
              </w:numPr>
              <w:spacing w:line="276" w:lineRule="auto"/>
              <w:ind w:left="273" w:right="-115" w:hanging="273"/>
              <w:rPr>
                <w:rFonts w:asciiTheme="minorHAnsi" w:hAnsiTheme="minorHAnsi" w:cstheme="minorHAnsi"/>
                <w:color w:val="000000"/>
                <w:sz w:val="20"/>
                <w:lang w:val="el-GR"/>
              </w:rPr>
            </w:pPr>
            <w:r w:rsidRPr="007C7ECD">
              <w:rPr>
                <w:rFonts w:asciiTheme="minorHAnsi" w:hAnsiTheme="minorHAnsi" w:cstheme="minorHAnsi"/>
                <w:color w:val="000000"/>
                <w:sz w:val="20"/>
                <w:lang w:val="el-GR"/>
              </w:rPr>
              <w:t xml:space="preserve">Τις απαραίτητες οδηγίες για το ενδεχόμενο φθοράς της προστατευτικής συσκευασίας. </w:t>
            </w:r>
          </w:p>
          <w:p w:rsidR="00AA6DBF" w:rsidRPr="007C7ECD" w:rsidRDefault="00AA6DBF" w:rsidP="00232512">
            <w:pPr>
              <w:pStyle w:val="aff2"/>
              <w:numPr>
                <w:ilvl w:val="0"/>
                <w:numId w:val="33"/>
              </w:numPr>
              <w:autoSpaceDE w:val="0"/>
              <w:ind w:left="273" w:hanging="273"/>
              <w:rPr>
                <w:rFonts w:asciiTheme="minorHAnsi" w:hAnsiTheme="minorHAnsi" w:cstheme="minorHAnsi"/>
                <w:lang w:val="el-GR"/>
              </w:rPr>
            </w:pPr>
            <w:r w:rsidRPr="007C7ECD">
              <w:rPr>
                <w:rFonts w:asciiTheme="minorHAnsi" w:hAnsiTheme="minorHAnsi" w:cstheme="minorHAnsi"/>
                <w:color w:val="000000"/>
                <w:lang w:val="el-GR"/>
              </w:rPr>
              <w:t xml:space="preserve">Λεπτομερή στοιχεία για τις κατάλληλες μεθόδους </w:t>
            </w:r>
            <w:proofErr w:type="spellStart"/>
            <w:r w:rsidRPr="007C7ECD">
              <w:rPr>
                <w:rFonts w:asciiTheme="minorHAnsi" w:hAnsiTheme="minorHAnsi" w:cstheme="minorHAnsi"/>
                <w:color w:val="000000"/>
                <w:lang w:val="el-GR"/>
              </w:rPr>
              <w:lastRenderedPageBreak/>
              <w:t>επαναποστείρωσης</w:t>
            </w:r>
            <w:proofErr w:type="spellEnd"/>
            <w:r w:rsidRPr="007C7ECD">
              <w:rPr>
                <w:rFonts w:asciiTheme="minorHAnsi" w:hAnsiTheme="minorHAnsi" w:cstheme="minorHAnsi"/>
                <w:color w:val="000000"/>
                <w:lang w:val="el-GR"/>
              </w:rPr>
              <w:t xml:space="preserve"> ή απολύμανσης</w:t>
            </w:r>
          </w:p>
          <w:p w:rsidR="00AA6DBF" w:rsidRPr="007C7ECD" w:rsidRDefault="00AA6DBF" w:rsidP="00232512">
            <w:pPr>
              <w:pStyle w:val="af1"/>
              <w:spacing w:line="276" w:lineRule="auto"/>
              <w:ind w:left="273" w:right="-115" w:hanging="273"/>
              <w:rPr>
                <w:rFonts w:asciiTheme="minorHAnsi" w:hAnsiTheme="minorHAnsi" w:cstheme="minorHAnsi"/>
                <w:sz w:val="20"/>
                <w:szCs w:val="20"/>
                <w:lang w:val="el-GR"/>
              </w:rPr>
            </w:pPr>
            <w:r w:rsidRPr="007C7ECD">
              <w:rPr>
                <w:rFonts w:asciiTheme="minorHAnsi" w:hAnsiTheme="minorHAnsi" w:cstheme="minorHAnsi"/>
                <w:color w:val="000000"/>
                <w:sz w:val="20"/>
                <w:szCs w:val="20"/>
                <w:lang w:val="en-US"/>
              </w:rPr>
              <w:t>iii</w:t>
            </w:r>
            <w:r w:rsidRPr="007C7ECD">
              <w:rPr>
                <w:rFonts w:asciiTheme="minorHAnsi" w:hAnsiTheme="minorHAnsi" w:cstheme="minorHAnsi"/>
                <w:color w:val="000000"/>
                <w:sz w:val="20"/>
                <w:szCs w:val="20"/>
                <w:lang w:val="el-GR"/>
              </w:rPr>
              <w:t>. Τις προφυλάξεις που πρέπει να λαμβάνονται για τους τυχόν ειδικούς και ασυνήθεις κινδύνους που σχετίζονται με τη χρησιμοποίηση ή τη διάθεση των διαγνωστικών προϊόντων, συμπεριλαμβανομένων των ειδικών μέτρων προστασίας, αν το διαγνωστικό προϊόν περιέχει ουσίες ανθρώπινης ή ζωικής προέλευσης, πρέπει να εφιστάται η προσοχή των χρηστών στη δυνητική μολυσματική φάση της.</w:t>
            </w:r>
          </w:p>
          <w:p w:rsidR="00AA6DBF" w:rsidRPr="007C7ECD" w:rsidRDefault="00AA6DBF" w:rsidP="00232512">
            <w:pPr>
              <w:pStyle w:val="aff2"/>
              <w:autoSpaceDE w:val="0"/>
              <w:ind w:left="273" w:hanging="273"/>
              <w:rPr>
                <w:rFonts w:asciiTheme="minorHAnsi" w:hAnsiTheme="minorHAnsi" w:cstheme="minorHAnsi"/>
                <w:lang w:val="el-GR"/>
              </w:rPr>
            </w:pPr>
            <w:r w:rsidRPr="007C7ECD">
              <w:rPr>
                <w:rFonts w:asciiTheme="minorHAnsi" w:hAnsiTheme="minorHAnsi" w:cstheme="minorHAnsi"/>
                <w:color w:val="000000"/>
                <w:lang w:val="el-GR"/>
              </w:rPr>
              <w:tab/>
            </w:r>
            <w:r w:rsidRPr="007C7ECD">
              <w:rPr>
                <w:rFonts w:asciiTheme="minorHAnsi" w:hAnsiTheme="minorHAnsi" w:cstheme="minorHAnsi"/>
                <w:color w:val="000000"/>
              </w:rPr>
              <w:t>iv</w:t>
            </w:r>
            <w:r w:rsidRPr="007C7ECD">
              <w:rPr>
                <w:rFonts w:asciiTheme="minorHAnsi" w:hAnsiTheme="minorHAnsi" w:cstheme="minorHAnsi"/>
                <w:color w:val="000000"/>
                <w:lang w:val="el-GR"/>
              </w:rPr>
              <w:t>. Την ημερομηνία εκδόσεως ή της πλέον πρόσφατης αναθεώρησης των οδηγιών χρήσεως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lastRenderedPageBreak/>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lastRenderedPageBreak/>
              <w:t>4.2.10</w:t>
            </w:r>
          </w:p>
        </w:tc>
        <w:tc>
          <w:tcPr>
            <w:tcW w:w="4658" w:type="dxa"/>
          </w:tcPr>
          <w:p w:rsidR="00AA6DBF" w:rsidRPr="007C7ECD" w:rsidRDefault="00AA6DBF" w:rsidP="00232512">
            <w:pPr>
              <w:suppressAutoHyphens w:val="0"/>
              <w:autoSpaceDE w:val="0"/>
              <w:spacing w:after="0"/>
              <w:rPr>
                <w:rFonts w:asciiTheme="minorHAnsi" w:hAnsiTheme="minorHAnsi" w:cstheme="minorHAnsi"/>
                <w:color w:val="000000"/>
                <w:sz w:val="20"/>
                <w:szCs w:val="20"/>
                <w:lang w:val="el-GR"/>
              </w:rPr>
            </w:pPr>
            <w:r w:rsidRPr="007C7ECD">
              <w:rPr>
                <w:rFonts w:asciiTheme="minorHAnsi" w:hAnsiTheme="minorHAnsi" w:cstheme="minorHAnsi"/>
                <w:color w:val="000000"/>
                <w:sz w:val="20"/>
                <w:szCs w:val="20"/>
                <w:lang w:val="el-GR"/>
              </w:rPr>
              <w:t>4.2.10. Μετά την κατακύρωση, ο μειοδότης υποχρεούται να επισημαίνει επιπλέον κάθε μονάδα συσκευασίας των υλικών που παραδίδονται με:</w:t>
            </w:r>
          </w:p>
          <w:p w:rsidR="00AA6DBF" w:rsidRPr="007C7ECD" w:rsidRDefault="00AA6DBF" w:rsidP="00232512">
            <w:pPr>
              <w:pStyle w:val="3"/>
              <w:numPr>
                <w:ilvl w:val="0"/>
                <w:numId w:val="0"/>
              </w:numPr>
              <w:spacing w:line="276" w:lineRule="auto"/>
              <w:ind w:left="926" w:right="-115"/>
              <w:rPr>
                <w:rFonts w:asciiTheme="minorHAnsi" w:hAnsiTheme="minorHAnsi" w:cstheme="minorHAnsi"/>
                <w:color w:val="000000"/>
                <w:sz w:val="20"/>
                <w:szCs w:val="20"/>
                <w:lang w:val="el-GR"/>
              </w:rPr>
            </w:pPr>
            <w:r w:rsidRPr="007C7ECD">
              <w:rPr>
                <w:rFonts w:asciiTheme="minorHAnsi" w:hAnsiTheme="minorHAnsi" w:cstheme="minorHAnsi"/>
                <w:color w:val="000000"/>
                <w:sz w:val="20"/>
                <w:szCs w:val="20"/>
                <w:lang w:val="el-GR"/>
              </w:rPr>
              <w:t xml:space="preserve">α. Τα στοιχεία του προμηθευτή </w:t>
            </w:r>
          </w:p>
          <w:p w:rsidR="00AA6DBF" w:rsidRPr="007C7ECD" w:rsidRDefault="00AA6DBF" w:rsidP="00232512">
            <w:pPr>
              <w:pStyle w:val="3"/>
              <w:numPr>
                <w:ilvl w:val="0"/>
                <w:numId w:val="0"/>
              </w:numPr>
              <w:spacing w:line="276" w:lineRule="auto"/>
              <w:ind w:left="926" w:right="-115"/>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β. την ένδειξη «ΚΡΑΤΙΚΟ ΕΙΔΟΣ»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4.3</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 xml:space="preserve">4.3 Θα αξιολογηθεί ιδιαίτερα αν τα στοιχεία του αντιδραστηρίου είναι κωδικοποιημένα σε </w:t>
            </w:r>
            <w:r w:rsidRPr="007C7ECD">
              <w:rPr>
                <w:rFonts w:asciiTheme="minorHAnsi" w:hAnsiTheme="minorHAnsi" w:cstheme="minorHAnsi"/>
                <w:color w:val="000000"/>
                <w:sz w:val="20"/>
                <w:szCs w:val="20"/>
                <w:lang w:val="en-US"/>
              </w:rPr>
              <w:t>bar</w:t>
            </w:r>
            <w:r w:rsidRPr="007C7ECD">
              <w:rPr>
                <w:rFonts w:asciiTheme="minorHAnsi" w:hAnsiTheme="minorHAnsi" w:cstheme="minorHAnsi"/>
                <w:color w:val="000000"/>
                <w:sz w:val="20"/>
                <w:szCs w:val="20"/>
                <w:lang w:val="el-GR"/>
              </w:rPr>
              <w:t xml:space="preserve"> </w:t>
            </w:r>
            <w:r w:rsidRPr="007C7ECD">
              <w:rPr>
                <w:rFonts w:asciiTheme="minorHAnsi" w:hAnsiTheme="minorHAnsi" w:cstheme="minorHAnsi"/>
                <w:color w:val="000000"/>
                <w:sz w:val="20"/>
                <w:szCs w:val="20"/>
                <w:lang w:val="en-US"/>
              </w:rPr>
              <w:t>code</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9854" w:type="dxa"/>
            <w:gridSpan w:val="5"/>
            <w:vAlign w:val="center"/>
          </w:tcPr>
          <w:p w:rsidR="00AA6DBF" w:rsidRPr="007C7ECD" w:rsidRDefault="00AA6DBF" w:rsidP="00232512">
            <w:pPr>
              <w:suppressAutoHyphens w:val="0"/>
              <w:autoSpaceDE w:val="0"/>
              <w:spacing w:after="0"/>
              <w:rPr>
                <w:rFonts w:asciiTheme="minorHAnsi" w:hAnsiTheme="minorHAnsi" w:cstheme="minorHAnsi"/>
                <w:b/>
                <w:sz w:val="20"/>
                <w:szCs w:val="20"/>
                <w:lang w:val="el-GR"/>
              </w:rPr>
            </w:pPr>
            <w:r w:rsidRPr="007C7ECD">
              <w:rPr>
                <w:rFonts w:asciiTheme="minorHAnsi" w:hAnsiTheme="minorHAnsi" w:cstheme="minorHAnsi"/>
                <w:color w:val="000000"/>
                <w:sz w:val="20"/>
                <w:szCs w:val="20"/>
                <w:u w:val="single"/>
              </w:rPr>
              <w:t xml:space="preserve">5. </w:t>
            </w:r>
            <w:proofErr w:type="spellStart"/>
            <w:r w:rsidRPr="007C7ECD">
              <w:rPr>
                <w:rFonts w:asciiTheme="minorHAnsi" w:hAnsiTheme="minorHAnsi" w:cstheme="minorHAnsi"/>
                <w:color w:val="000000"/>
                <w:sz w:val="20"/>
                <w:szCs w:val="20"/>
                <w:u w:val="single"/>
              </w:rPr>
              <w:t>Άλλοι</w:t>
            </w:r>
            <w:proofErr w:type="spellEnd"/>
            <w:r w:rsidRPr="007C7ECD">
              <w:rPr>
                <w:rFonts w:asciiTheme="minorHAnsi" w:hAnsiTheme="minorHAnsi" w:cstheme="minorHAnsi"/>
                <w:color w:val="000000"/>
                <w:sz w:val="20"/>
                <w:szCs w:val="20"/>
                <w:u w:val="single"/>
              </w:rPr>
              <w:t xml:space="preserve"> </w:t>
            </w:r>
            <w:proofErr w:type="spellStart"/>
            <w:r w:rsidRPr="007C7ECD">
              <w:rPr>
                <w:rFonts w:asciiTheme="minorHAnsi" w:hAnsiTheme="minorHAnsi" w:cstheme="minorHAnsi"/>
                <w:color w:val="000000"/>
                <w:sz w:val="20"/>
                <w:szCs w:val="20"/>
                <w:u w:val="single"/>
              </w:rPr>
              <w:t>Ειδικοί</w:t>
            </w:r>
            <w:proofErr w:type="spellEnd"/>
            <w:r w:rsidRPr="007C7ECD">
              <w:rPr>
                <w:rFonts w:asciiTheme="minorHAnsi" w:hAnsiTheme="minorHAnsi" w:cstheme="minorHAnsi"/>
                <w:color w:val="000000"/>
                <w:sz w:val="20"/>
                <w:szCs w:val="20"/>
                <w:u w:val="single"/>
              </w:rPr>
              <w:t xml:space="preserve"> </w:t>
            </w:r>
            <w:proofErr w:type="spellStart"/>
            <w:r w:rsidRPr="007C7ECD">
              <w:rPr>
                <w:rFonts w:asciiTheme="minorHAnsi" w:hAnsiTheme="minorHAnsi" w:cstheme="minorHAnsi"/>
                <w:color w:val="000000"/>
                <w:sz w:val="20"/>
                <w:szCs w:val="20"/>
                <w:u w:val="single"/>
              </w:rPr>
              <w:t>Όροι</w:t>
            </w:r>
            <w:proofErr w:type="spellEnd"/>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5.1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5.1. Η Υπηρεσία δεν θα δεχθεί καμία διαφοροποίηση στις τιμές, ανά εξέταση, που θα κατακυρωθούν με τα αποτελέσματα του διαγωνισμού, για ολόκληρο το χρονικό διάστημα της σύμβασης και για οποιαδήποτε αιτία.</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Οι προμηθευτές πρέπει να καταθέσουν τιμές ως ακολούθως: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5.1</w:t>
            </w:r>
            <w:r w:rsidRPr="00AE2540">
              <w:rPr>
                <w:rFonts w:asciiTheme="minorHAnsi" w:hAnsiTheme="minorHAnsi" w:cstheme="minorHAnsi"/>
                <w:sz w:val="20"/>
                <w:szCs w:val="20"/>
                <w:vertAlign w:val="superscript"/>
                <w:lang w:val="el-GR"/>
              </w:rPr>
              <w:t>α</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α. Τιμές των προσφερομένων βιολογικών και χημικών αντιδραστηρίων, των επιπρόσθετων υλικών, όπως υλικά βαθμονόμησης και ελέγχου (</w:t>
            </w:r>
            <w:r w:rsidRPr="007C7ECD">
              <w:rPr>
                <w:rFonts w:asciiTheme="minorHAnsi" w:hAnsiTheme="minorHAnsi" w:cstheme="minorHAnsi"/>
                <w:color w:val="000000"/>
                <w:sz w:val="20"/>
                <w:szCs w:val="20"/>
              </w:rPr>
              <w:t>controls</w:t>
            </w:r>
            <w:r w:rsidRPr="007C7ECD">
              <w:rPr>
                <w:rFonts w:asciiTheme="minorHAnsi" w:hAnsiTheme="minorHAnsi" w:cstheme="minorHAnsi"/>
                <w:color w:val="000000"/>
                <w:sz w:val="20"/>
                <w:szCs w:val="20"/>
                <w:lang w:val="el-GR"/>
              </w:rPr>
              <w:t xml:space="preserve">, </w:t>
            </w:r>
            <w:r w:rsidRPr="007C7ECD">
              <w:rPr>
                <w:rFonts w:asciiTheme="minorHAnsi" w:hAnsiTheme="minorHAnsi" w:cstheme="minorHAnsi"/>
                <w:color w:val="000000"/>
                <w:sz w:val="20"/>
                <w:szCs w:val="20"/>
              </w:rPr>
              <w:t>calibrators</w:t>
            </w:r>
            <w:r w:rsidRPr="007C7ECD">
              <w:rPr>
                <w:rFonts w:asciiTheme="minorHAnsi" w:hAnsiTheme="minorHAnsi" w:cstheme="minorHAnsi"/>
                <w:color w:val="000000"/>
                <w:sz w:val="20"/>
                <w:szCs w:val="20"/>
                <w:lang w:val="el-GR"/>
              </w:rPr>
              <w:t>) και λοιπών αναλωσίμων, ανά συσκευασία, που απαιτούνται για την εκτέλεση των ανωτέρω εξετάσεων [Παράρτημα Α (και Β όπου ζητούνται εξετάσεις)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 xml:space="preserve">5.1β </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β. Την συνολική τιμή ανά εξέταση, περιλαμβανομένων των αντιδραστηρίων και παντός είδους απαιτουμένων αναλωσίμων για τη διενέργεια της κάθε εξέτασης, σε ειδικό πίνακα στην οικονομική προσφορά [Παράρτημα Α  όπου ζητούνται εξετάσεις)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5.1γ</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Στις περιπτώσεις που διαφοροποιείται το κόστος της εξέτασης ενός δείγματος ανάλογα με το αποτέλεσμα (θετικό ή αρνητικό), τότε θα πρέπει να αναφέρονται όλες οι πιθανές τιμές (π.χ. προσδιορισμός Α κόστος 2.93 ευρώ ανά δείγμα σε αρνητικό δείγμα και προσδιορισμός Α κόστος 29.35 ευρώ ανά δείγμα θετικό)</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5.2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5.2. Στην Τεχνική προσφορά να κατατεθεί δήλωση του συμμετέχοντος ότι μπορεί να λάβει όλα τα αναγκαία μέτρα απόσυρσης του προϊόντος από την αγορά, σε περίπτωση που η χρήση του θέτει σε κίνδυνο την υγεία ή και την ασφάλεια των ασθενών, των χρηστών ή ενδεχομένως, άλλων προσώπων καθώς και την ασφάλεια πραγμάτων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5.3</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5.3. Ο ελάχιστος ετήσιος αριθμός των εξετάσεων φαίνεται στο παράρτημα Α</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5.3</w:t>
            </w:r>
            <w:r w:rsidRPr="00AE2540">
              <w:rPr>
                <w:rFonts w:asciiTheme="minorHAnsi" w:hAnsiTheme="minorHAnsi" w:cstheme="minorHAnsi"/>
                <w:sz w:val="20"/>
                <w:szCs w:val="20"/>
                <w:vertAlign w:val="superscript"/>
                <w:lang w:val="el-GR"/>
              </w:rPr>
              <w:t>α</w:t>
            </w:r>
          </w:p>
        </w:tc>
        <w:tc>
          <w:tcPr>
            <w:tcW w:w="4658" w:type="dxa"/>
          </w:tcPr>
          <w:p w:rsidR="00AA6DBF" w:rsidRPr="007C7ECD" w:rsidRDefault="00AA6DBF" w:rsidP="00232512">
            <w:pPr>
              <w:pStyle w:val="211"/>
              <w:spacing w:line="276" w:lineRule="auto"/>
              <w:ind w:left="0" w:right="-115" w:firstLine="0"/>
              <w:jc w:val="both"/>
              <w:rPr>
                <w:rFonts w:asciiTheme="minorHAnsi" w:hAnsiTheme="minorHAnsi" w:cstheme="minorHAnsi"/>
                <w:color w:val="000000"/>
                <w:sz w:val="20"/>
                <w:szCs w:val="20"/>
                <w:lang w:val="el-GR"/>
              </w:rPr>
            </w:pPr>
            <w:r w:rsidRPr="007C7ECD">
              <w:rPr>
                <w:rFonts w:asciiTheme="minorHAnsi" w:hAnsiTheme="minorHAnsi" w:cstheme="minorHAnsi"/>
                <w:color w:val="000000"/>
                <w:sz w:val="20"/>
                <w:szCs w:val="20"/>
                <w:lang w:val="el-GR"/>
              </w:rPr>
              <w:t xml:space="preserve">Ο αναφερόμενος αριθμός των εξετάσεων ανά έτος </w:t>
            </w:r>
            <w:r w:rsidRPr="007C7ECD">
              <w:rPr>
                <w:rFonts w:asciiTheme="minorHAnsi" w:hAnsiTheme="minorHAnsi" w:cstheme="minorHAnsi"/>
                <w:color w:val="000000"/>
                <w:sz w:val="20"/>
                <w:szCs w:val="20"/>
                <w:lang w:val="el-GR"/>
              </w:rPr>
              <w:lastRenderedPageBreak/>
              <w:t>στους Πίνακες του παραρτήματος Α, συμπεριλαμβάνει τον αριθμό των δειγμάτων και των ορών ελέγχου (</w:t>
            </w:r>
            <w:r w:rsidRPr="007C7ECD">
              <w:rPr>
                <w:rFonts w:asciiTheme="minorHAnsi" w:hAnsiTheme="minorHAnsi" w:cstheme="minorHAnsi"/>
                <w:color w:val="000000"/>
                <w:sz w:val="20"/>
                <w:szCs w:val="20"/>
              </w:rPr>
              <w:t>controls</w:t>
            </w:r>
            <w:r w:rsidRPr="007C7ECD">
              <w:rPr>
                <w:rFonts w:asciiTheme="minorHAnsi" w:hAnsiTheme="minorHAnsi" w:cstheme="minorHAnsi"/>
                <w:color w:val="000000"/>
                <w:sz w:val="20"/>
                <w:szCs w:val="20"/>
                <w:lang w:val="el-GR"/>
              </w:rPr>
              <w:t>) και των απαιτούμενων βαθμονομήσεων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lastRenderedPageBreak/>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lastRenderedPageBreak/>
              <w:t>6</w:t>
            </w:r>
          </w:p>
        </w:tc>
        <w:tc>
          <w:tcPr>
            <w:tcW w:w="4658" w:type="dxa"/>
          </w:tcPr>
          <w:p w:rsidR="00AA6DBF" w:rsidRPr="007C7ECD" w:rsidRDefault="00AA6DBF" w:rsidP="00232512">
            <w:pPr>
              <w:pStyle w:val="Heading41"/>
              <w:spacing w:line="276" w:lineRule="auto"/>
              <w:ind w:right="-115"/>
              <w:jc w:val="both"/>
              <w:rPr>
                <w:rFonts w:asciiTheme="minorHAnsi" w:hAnsiTheme="minorHAnsi" w:cstheme="minorHAnsi"/>
                <w:b w:val="0"/>
                <w:color w:val="000000"/>
                <w:sz w:val="20"/>
                <w:szCs w:val="20"/>
                <w:u w:val="single"/>
              </w:rPr>
            </w:pPr>
            <w:bookmarkStart w:id="2" w:name="_Toc113444440"/>
            <w:r w:rsidRPr="007C7ECD">
              <w:rPr>
                <w:rFonts w:asciiTheme="minorHAnsi" w:hAnsiTheme="minorHAnsi" w:cstheme="minorHAnsi"/>
                <w:b w:val="0"/>
                <w:color w:val="000000"/>
                <w:sz w:val="20"/>
                <w:szCs w:val="20"/>
                <w:u w:val="single"/>
              </w:rPr>
              <w:t xml:space="preserve">6. </w:t>
            </w:r>
            <w:proofErr w:type="spellStart"/>
            <w:r w:rsidRPr="007C7ECD">
              <w:rPr>
                <w:rFonts w:asciiTheme="minorHAnsi" w:hAnsiTheme="minorHAnsi" w:cstheme="minorHAnsi"/>
                <w:b w:val="0"/>
                <w:color w:val="000000"/>
                <w:sz w:val="20"/>
                <w:szCs w:val="20"/>
                <w:u w:val="single"/>
              </w:rPr>
              <w:t>Έλεγχοι-Απόρριψη</w:t>
            </w:r>
            <w:proofErr w:type="spellEnd"/>
            <w:r w:rsidRPr="007C7ECD">
              <w:rPr>
                <w:rFonts w:asciiTheme="minorHAnsi" w:hAnsiTheme="minorHAnsi" w:cstheme="minorHAnsi"/>
                <w:b w:val="0"/>
                <w:color w:val="000000"/>
                <w:sz w:val="20"/>
                <w:szCs w:val="20"/>
                <w:u w:val="single"/>
              </w:rPr>
              <w:t xml:space="preserve"> </w:t>
            </w:r>
            <w:proofErr w:type="spellStart"/>
            <w:r w:rsidRPr="007C7ECD">
              <w:rPr>
                <w:rFonts w:asciiTheme="minorHAnsi" w:hAnsiTheme="minorHAnsi" w:cstheme="minorHAnsi"/>
                <w:b w:val="0"/>
                <w:color w:val="000000"/>
                <w:sz w:val="20"/>
                <w:szCs w:val="20"/>
                <w:u w:val="single"/>
              </w:rPr>
              <w:t>Υλικών-Αντικατάσταση</w:t>
            </w:r>
            <w:bookmarkEnd w:id="2"/>
            <w:proofErr w:type="spellEnd"/>
            <w:r w:rsidRPr="007C7ECD">
              <w:rPr>
                <w:rFonts w:asciiTheme="minorHAnsi" w:hAnsiTheme="minorHAnsi" w:cstheme="minorHAnsi"/>
                <w:b w:val="0"/>
                <w:color w:val="000000"/>
                <w:sz w:val="20"/>
                <w:szCs w:val="20"/>
                <w:u w:val="single"/>
              </w:rPr>
              <w:t xml:space="preserve"> </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6.1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6.1. Το Νοσοκομείο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την σχετική αναφορά της Διευθύντριας του εργαστηρίου, αρκούντως τεκμηριωμένη</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6.2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6.2. Σε περίπτωση που απορριφθεί από την επιτροπή παραλαβής οριστικά ολόκληρη η συμβατική ποσότητα ή μέρος αυτής, ο προμηθευτής είναι  υποχρεωμένος μέσα σε προθεσμία πέντε (5) ημερών να αντικαταστήσει την ποσότητα που απορρίφθηκε με άλλη, που καλύπτει τους όρους της σύμβασης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6.2</w:t>
            </w:r>
            <w:r w:rsidRPr="00AE2540">
              <w:rPr>
                <w:rFonts w:asciiTheme="minorHAnsi" w:hAnsiTheme="minorHAnsi" w:cstheme="minorHAnsi"/>
                <w:sz w:val="20"/>
                <w:szCs w:val="20"/>
                <w:vertAlign w:val="superscript"/>
                <w:lang w:val="el-GR"/>
              </w:rPr>
              <w:t>α</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Εάν ο προμηθευτής δεν προβεί στην αντικατάσταση των ειδών που απορρίφθηκαν μέσα στην προθεσμία, κηρύσσεται έκπτωτος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6.3</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6.3. Τα είδη που απορρίφθηκαν επιστρέφονται στον προμηθευτή με φροντίδα και δαπάνες του, μέσα σε 10 ημέρες από την προσκόμιση των νέων ειδών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6.4</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6.4. Για το επιπλέον χρονικό διάστημα που απαιτείται από τη λήξη του συμβατικού χρόνου παράδοσης ή φόρτωσης, ο προμηθευτής λογίζεται εκπρόθεσμος και υπόκειται στις κυρώσεις που προβλέπονται από το Π.Δ. 118/07 Κ.Π.Δ</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9854" w:type="dxa"/>
            <w:gridSpan w:val="5"/>
            <w:vAlign w:val="center"/>
          </w:tcPr>
          <w:p w:rsidR="00AA6DBF" w:rsidRPr="007C7ECD" w:rsidRDefault="00AA6DBF" w:rsidP="00232512">
            <w:pPr>
              <w:suppressAutoHyphens w:val="0"/>
              <w:autoSpaceDE w:val="0"/>
              <w:spacing w:after="0"/>
              <w:rPr>
                <w:rFonts w:asciiTheme="minorHAnsi" w:hAnsiTheme="minorHAnsi" w:cstheme="minorHAnsi"/>
                <w:b/>
                <w:sz w:val="20"/>
                <w:szCs w:val="20"/>
                <w:lang w:val="el-GR"/>
              </w:rPr>
            </w:pPr>
            <w:r w:rsidRPr="007C7ECD">
              <w:rPr>
                <w:rFonts w:asciiTheme="minorHAnsi" w:hAnsiTheme="minorHAnsi" w:cstheme="minorHAnsi"/>
                <w:color w:val="000000"/>
                <w:sz w:val="20"/>
                <w:szCs w:val="20"/>
                <w:u w:val="single"/>
              </w:rPr>
              <w:t xml:space="preserve">7. </w:t>
            </w:r>
            <w:proofErr w:type="spellStart"/>
            <w:r w:rsidRPr="007C7ECD">
              <w:rPr>
                <w:rFonts w:asciiTheme="minorHAnsi" w:hAnsiTheme="minorHAnsi" w:cstheme="minorHAnsi"/>
                <w:color w:val="000000"/>
                <w:sz w:val="20"/>
                <w:szCs w:val="20"/>
                <w:u w:val="single"/>
              </w:rPr>
              <w:t>Απολογιστικός</w:t>
            </w:r>
            <w:proofErr w:type="spellEnd"/>
            <w:r w:rsidRPr="007C7ECD">
              <w:rPr>
                <w:rFonts w:asciiTheme="minorHAnsi" w:hAnsiTheme="minorHAnsi" w:cstheme="minorHAnsi"/>
                <w:color w:val="000000"/>
                <w:sz w:val="20"/>
                <w:szCs w:val="20"/>
                <w:u w:val="single"/>
              </w:rPr>
              <w:t xml:space="preserve"> </w:t>
            </w:r>
            <w:proofErr w:type="spellStart"/>
            <w:r w:rsidRPr="007C7ECD">
              <w:rPr>
                <w:rFonts w:asciiTheme="minorHAnsi" w:hAnsiTheme="minorHAnsi" w:cstheme="minorHAnsi"/>
                <w:color w:val="000000"/>
                <w:sz w:val="20"/>
                <w:szCs w:val="20"/>
                <w:u w:val="single"/>
              </w:rPr>
              <w:t>έλεγχος</w:t>
            </w:r>
            <w:proofErr w:type="spellEnd"/>
            <w:r>
              <w:rPr>
                <w:b/>
                <w:sz w:val="20"/>
                <w:szCs w:val="20"/>
                <w:lang w:val="el-GR"/>
              </w:rPr>
              <w:t xml:space="preserve"> </w:t>
            </w: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7.1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rPr>
              <w:t xml:space="preserve">7.1 </w:t>
            </w:r>
            <w:proofErr w:type="spellStart"/>
            <w:r w:rsidRPr="007C7ECD">
              <w:rPr>
                <w:rFonts w:asciiTheme="minorHAnsi" w:hAnsiTheme="minorHAnsi" w:cstheme="minorHAnsi"/>
                <w:color w:val="000000"/>
                <w:sz w:val="20"/>
                <w:szCs w:val="20"/>
              </w:rPr>
              <w:t>Συνολικό</w:t>
            </w:r>
            <w:proofErr w:type="spellEnd"/>
            <w:r w:rsidRPr="007C7ECD">
              <w:rPr>
                <w:rFonts w:asciiTheme="minorHAnsi" w:hAnsiTheme="minorHAnsi" w:cstheme="minorHAnsi"/>
                <w:color w:val="000000"/>
                <w:sz w:val="20"/>
                <w:szCs w:val="20"/>
              </w:rPr>
              <w:t xml:space="preserve"> </w:t>
            </w:r>
            <w:proofErr w:type="spellStart"/>
            <w:r w:rsidRPr="007C7ECD">
              <w:rPr>
                <w:rFonts w:asciiTheme="minorHAnsi" w:hAnsiTheme="minorHAnsi" w:cstheme="minorHAnsi"/>
                <w:color w:val="000000"/>
                <w:sz w:val="20"/>
                <w:szCs w:val="20"/>
              </w:rPr>
              <w:t>κόστος</w:t>
            </w:r>
            <w:proofErr w:type="spellEnd"/>
            <w:r w:rsidRPr="007C7ECD">
              <w:rPr>
                <w:rFonts w:asciiTheme="minorHAnsi" w:hAnsiTheme="minorHAnsi" w:cstheme="minorHAnsi"/>
                <w:color w:val="000000"/>
                <w:sz w:val="20"/>
                <w:szCs w:val="20"/>
              </w:rPr>
              <w:t xml:space="preserve"> </w:t>
            </w:r>
            <w:proofErr w:type="spellStart"/>
            <w:r w:rsidRPr="007C7ECD">
              <w:rPr>
                <w:rFonts w:asciiTheme="minorHAnsi" w:hAnsiTheme="minorHAnsi" w:cstheme="minorHAnsi"/>
                <w:color w:val="000000"/>
                <w:sz w:val="20"/>
                <w:szCs w:val="20"/>
              </w:rPr>
              <w:t>εξέτασης</w:t>
            </w:r>
            <w:proofErr w:type="spellEnd"/>
            <w:r w:rsidRPr="007C7ECD">
              <w:rPr>
                <w:rFonts w:asciiTheme="minorHAnsi" w:hAnsiTheme="minorHAnsi" w:cstheme="minorHAnsi"/>
                <w:color w:val="000000"/>
                <w:sz w:val="20"/>
                <w:szCs w:val="20"/>
              </w:rPr>
              <w:t xml:space="preserve"> (ΣΚΕ)</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7.1</w:t>
            </w:r>
            <w:r w:rsidRPr="00AE2540">
              <w:rPr>
                <w:rFonts w:asciiTheme="minorHAnsi" w:hAnsiTheme="minorHAnsi" w:cstheme="minorHAnsi"/>
                <w:sz w:val="20"/>
                <w:szCs w:val="20"/>
                <w:vertAlign w:val="superscript"/>
                <w:lang w:val="el-GR"/>
              </w:rPr>
              <w:t>α</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Ο  προμηθευτής οφείλει να συμπληρώσει στο παράρτημα (Α) για κάθε εξέταση την συνολική τιμή ανά εξέταση (ΣΚΕ) η οποία θα ισχύει τουλάχιστον για δεκαπέντε (15) μήνες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7.1β</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Η τιμή αυτή θα πρέπει να περιλαμβάνει το κόστος του κυρίως αντιδραστηρίου του είδους της εξέτασης, το κόστος όλων των λοιπών αντιδραστηρίων και οποιονδήποτε αναλωσίμων απαιτούνται για την διενέργεια των εξετάσεων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7.1γ</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Επίσης το κόστος συντήρησης, κόστος ασφάλισης και τα  ανταλλακτικά όλου του εξοπλισμού εάν υπάρχει τον οποίο και θα συντηρεί ο προμηθευτής καθώς και οποιοδήποτε άλλο τεχνικό κόστος προκύπτει από την λειτουργία του εξοπλισμού έτσι όπως περιγράφεται στην αναλυτική περιγραφή διεξαγωγής  εξετάσεων των εργαστηρίων</w:t>
            </w:r>
            <w:r w:rsidRPr="007C7ECD">
              <w:rPr>
                <w:rFonts w:asciiTheme="minorHAnsi" w:hAnsiTheme="minorHAnsi" w:cstheme="minorHAnsi"/>
                <w:i/>
                <w:color w:val="000000"/>
                <w:sz w:val="20"/>
                <w:szCs w:val="20"/>
                <w:lang w:val="el-GR"/>
              </w:rPr>
              <w:t xml:space="preserve">, </w:t>
            </w:r>
            <w:r w:rsidRPr="007C7ECD">
              <w:rPr>
                <w:rFonts w:asciiTheme="minorHAnsi" w:hAnsiTheme="minorHAnsi" w:cstheme="minorHAnsi"/>
                <w:color w:val="000000"/>
                <w:sz w:val="20"/>
                <w:szCs w:val="20"/>
                <w:lang w:val="el-GR"/>
              </w:rPr>
              <w:t xml:space="preserve"> καθώς και κάθε απρόβλεπτο και απρόοπτο κόστος προστεθεί που οφείλεται στην λειτουργία του εξοπλισμού βαρύνουν αποκλειστικά τον προμηθευτή</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7.1δ</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Ο προμηθευτής θα πρέπει να δηλώσει ρητά ότι το παραπάνω προσφερόμενο κόστος (ΣΚΕ) είναι το μοναδικό κόστος που θα επιβαρύνει τις εξετάσεις</w:t>
            </w:r>
            <w:r w:rsidRPr="007C7ECD">
              <w:rPr>
                <w:rFonts w:asciiTheme="minorHAnsi" w:hAnsiTheme="minorHAnsi" w:cstheme="minorHAnsi"/>
                <w:i/>
                <w:color w:val="000000"/>
                <w:sz w:val="20"/>
                <w:szCs w:val="20"/>
                <w:lang w:val="el-GR"/>
              </w:rPr>
              <w:t xml:space="preserve"> </w:t>
            </w:r>
            <w:r w:rsidRPr="007C7ECD">
              <w:rPr>
                <w:rFonts w:asciiTheme="minorHAnsi" w:hAnsiTheme="minorHAnsi" w:cstheme="minorHAnsi"/>
                <w:color w:val="000000"/>
                <w:sz w:val="20"/>
                <w:szCs w:val="20"/>
                <w:lang w:val="el-GR"/>
              </w:rPr>
              <w:t>και οποιοδήποτε άλλο κόστος προκύψει δεν επιβαρύνει το Νοσοκομείο</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9854" w:type="dxa"/>
            <w:gridSpan w:val="5"/>
            <w:vAlign w:val="center"/>
          </w:tcPr>
          <w:p w:rsidR="00AA6DBF" w:rsidRPr="007C7ECD" w:rsidRDefault="00AA6DBF" w:rsidP="00232512">
            <w:pPr>
              <w:pStyle w:val="5"/>
              <w:numPr>
                <w:ilvl w:val="0"/>
                <w:numId w:val="0"/>
              </w:numPr>
              <w:spacing w:line="276" w:lineRule="auto"/>
              <w:ind w:right="-115"/>
              <w:rPr>
                <w:rFonts w:asciiTheme="minorHAnsi" w:hAnsiTheme="minorHAnsi" w:cstheme="minorHAnsi"/>
                <w:b/>
                <w:sz w:val="20"/>
                <w:szCs w:val="20"/>
                <w:lang w:val="el-GR"/>
              </w:rPr>
            </w:pPr>
            <w:r w:rsidRPr="007C7ECD">
              <w:rPr>
                <w:rFonts w:asciiTheme="minorHAnsi" w:hAnsiTheme="minorHAnsi" w:cstheme="minorHAnsi"/>
                <w:color w:val="000000"/>
                <w:sz w:val="20"/>
                <w:szCs w:val="20"/>
                <w:lang w:val="el-GR"/>
              </w:rPr>
              <w:t>7.2</w:t>
            </w:r>
            <w:r w:rsidRPr="007C7ECD">
              <w:rPr>
                <w:rFonts w:asciiTheme="minorHAnsi" w:hAnsiTheme="minorHAnsi" w:cstheme="minorHAnsi"/>
                <w:color w:val="000000"/>
                <w:sz w:val="20"/>
                <w:szCs w:val="20"/>
                <w:lang w:val="el-GR"/>
              </w:rPr>
              <w:tab/>
              <w:t>Καταγραφή αριθμού εξετάσεων</w:t>
            </w: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7.2.1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 xml:space="preserve">Ο αριθμός των πραγματοποιούμενων εξετάσεων </w:t>
            </w:r>
            <w:r w:rsidRPr="007C7ECD">
              <w:rPr>
                <w:rFonts w:asciiTheme="minorHAnsi" w:hAnsiTheme="minorHAnsi" w:cstheme="minorHAnsi"/>
                <w:color w:val="000000"/>
                <w:sz w:val="20"/>
                <w:szCs w:val="20"/>
                <w:lang w:val="el-GR"/>
              </w:rPr>
              <w:lastRenderedPageBreak/>
              <w:t>πρέπει υποχρεωτικά να καταγράφεται ηλεκτρονικά επακριβώς κατά τρόπο αδιάβλητο με σύστημα καταγραφής εξετάσεων, το οποίο θα εμπεριέχεται στα μηχανήματα που προσφέρονται (</w:t>
            </w:r>
            <w:r w:rsidRPr="007C7ECD">
              <w:rPr>
                <w:rFonts w:asciiTheme="minorHAnsi" w:hAnsiTheme="minorHAnsi" w:cstheme="minorHAnsi"/>
                <w:color w:val="000000"/>
                <w:sz w:val="20"/>
                <w:szCs w:val="20"/>
                <w:lang w:val="en-US"/>
              </w:rPr>
              <w:t>counter</w:t>
            </w:r>
            <w:r w:rsidRPr="007C7ECD">
              <w:rPr>
                <w:rFonts w:asciiTheme="minorHAnsi" w:hAnsiTheme="minorHAnsi" w:cstheme="minorHAnsi"/>
                <w:color w:val="000000"/>
                <w:sz w:val="20"/>
                <w:szCs w:val="20"/>
                <w:lang w:val="el-GR"/>
              </w:rPr>
              <w:t xml:space="preserve"> εξετάσεων)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lastRenderedPageBreak/>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lastRenderedPageBreak/>
              <w:t>7.2.2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Κάθε προμηθευτής θα ορίσει στην τεχνική του προσφορά τη διαδικασία καταγραφής του που προτείνει και που θα προσφέρει δωρεάν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6F5A21" w:rsidTr="00232512">
        <w:tc>
          <w:tcPr>
            <w:tcW w:w="9854" w:type="dxa"/>
            <w:gridSpan w:val="5"/>
            <w:vAlign w:val="center"/>
          </w:tcPr>
          <w:p w:rsidR="00AA6DBF" w:rsidRPr="007C7ECD" w:rsidRDefault="00AA6DBF" w:rsidP="00232512">
            <w:pPr>
              <w:suppressAutoHyphens w:val="0"/>
              <w:autoSpaceDE w:val="0"/>
              <w:spacing w:after="0"/>
              <w:rPr>
                <w:rFonts w:asciiTheme="minorHAnsi" w:hAnsiTheme="minorHAnsi" w:cstheme="minorHAnsi"/>
                <w:b/>
                <w:sz w:val="20"/>
                <w:szCs w:val="20"/>
                <w:lang w:val="el-GR"/>
              </w:rPr>
            </w:pPr>
            <w:r w:rsidRPr="007C7ECD">
              <w:rPr>
                <w:rFonts w:asciiTheme="minorHAnsi" w:hAnsiTheme="minorHAnsi" w:cstheme="minorHAnsi"/>
                <w:color w:val="000000"/>
                <w:sz w:val="20"/>
                <w:szCs w:val="20"/>
                <w:u w:val="single"/>
                <w:lang w:val="el-GR"/>
              </w:rPr>
              <w:t xml:space="preserve">ΤΕΧΝΙΚΗ ΠΕΡΙΓΡΑΦΗ ΑΝΤΙΔΡΑΣΤΗΡΙΩΝ ΓΙΑ  </w:t>
            </w:r>
            <w:r w:rsidRPr="007C7ECD">
              <w:rPr>
                <w:rFonts w:asciiTheme="minorHAnsi" w:hAnsiTheme="minorHAnsi" w:cstheme="minorHAnsi"/>
                <w:bCs/>
                <w:iCs/>
                <w:color w:val="000000"/>
                <w:sz w:val="20"/>
                <w:szCs w:val="20"/>
                <w:u w:val="single"/>
                <w:lang w:val="el-GR"/>
              </w:rPr>
              <w:t>ΜΙΚΡΟΒΙΟ</w:t>
            </w:r>
            <w:r w:rsidRPr="007C7ECD">
              <w:rPr>
                <w:rFonts w:asciiTheme="minorHAnsi" w:hAnsiTheme="minorHAnsi" w:cstheme="minorHAnsi"/>
                <w:color w:val="000000"/>
                <w:sz w:val="20"/>
                <w:szCs w:val="20"/>
                <w:u w:val="single"/>
                <w:lang w:val="el-GR"/>
              </w:rPr>
              <w:t>ΛΟΓΙΚΕΣ ΕΞΕΤΑΣΕΙΣ</w:t>
            </w: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sidRPr="007C7ECD">
              <w:rPr>
                <w:rFonts w:asciiTheme="minorHAnsi" w:hAnsiTheme="minorHAnsi" w:cstheme="minorHAnsi"/>
                <w:sz w:val="20"/>
                <w:szCs w:val="20"/>
                <w:lang w:val="el-GR"/>
              </w:rPr>
              <w:t>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 xml:space="preserve">Η τεχνική περιγραφή αυτή καλύπτει τις απαιτήσεις και τον τρόπο ελέγχου και παραλαβής των υπό προμήθεια ΑΝΤΙΔΡΑΣΤΗΡΙΩΝ </w:t>
            </w:r>
            <w:r w:rsidRPr="007C7ECD">
              <w:rPr>
                <w:rFonts w:asciiTheme="minorHAnsi" w:hAnsiTheme="minorHAnsi" w:cstheme="minorHAnsi"/>
                <w:bCs/>
                <w:iCs/>
                <w:color w:val="000000"/>
                <w:sz w:val="20"/>
                <w:szCs w:val="20"/>
                <w:u w:val="single"/>
                <w:lang w:val="el-GR"/>
              </w:rPr>
              <w:t>ΜΙΚΡΟΒΙΟ</w:t>
            </w:r>
            <w:r w:rsidRPr="007C7ECD">
              <w:rPr>
                <w:rFonts w:asciiTheme="minorHAnsi" w:hAnsiTheme="minorHAnsi" w:cstheme="minorHAnsi"/>
                <w:color w:val="000000"/>
                <w:sz w:val="20"/>
                <w:szCs w:val="20"/>
                <w:u w:val="single"/>
                <w:lang w:val="el-GR"/>
              </w:rPr>
              <w:t>ΛΟΓΙΚΩΝ</w:t>
            </w:r>
            <w:r w:rsidRPr="007C7ECD">
              <w:rPr>
                <w:rFonts w:asciiTheme="minorHAnsi" w:hAnsiTheme="minorHAnsi" w:cstheme="minorHAnsi"/>
                <w:color w:val="000000"/>
                <w:sz w:val="20"/>
                <w:szCs w:val="20"/>
                <w:lang w:val="el-GR"/>
              </w:rPr>
              <w:t xml:space="preserve"> ΕΞΕΤΑΣΕΩΝ.</w:t>
            </w:r>
            <w:r w:rsidRPr="007C7ECD">
              <w:rPr>
                <w:rFonts w:asciiTheme="minorHAnsi" w:hAnsiTheme="minorHAnsi" w:cstheme="minorHAnsi"/>
                <w:i/>
                <w:color w:val="000000"/>
                <w:sz w:val="20"/>
                <w:szCs w:val="20"/>
                <w:lang w:val="el-GR"/>
              </w:rPr>
              <w:t xml:space="preserve"> </w:t>
            </w:r>
            <w:r w:rsidRPr="007C7ECD">
              <w:rPr>
                <w:rFonts w:asciiTheme="minorHAnsi" w:hAnsiTheme="minorHAnsi" w:cstheme="minorHAnsi"/>
                <w:color w:val="000000"/>
                <w:sz w:val="20"/>
                <w:szCs w:val="20"/>
                <w:lang w:val="el-GR"/>
              </w:rPr>
              <w:t>Ως αντιδραστήρια φέρονται στο εξής όλα τα βιολογικά, βιοχημικά ανοσολογικά ή άλλα υλικά που απαιτούνται για τη διενέργεια των αντίστοιχων εξετάσεων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sidRPr="007C7ECD">
              <w:rPr>
                <w:rFonts w:asciiTheme="minorHAnsi" w:hAnsiTheme="minorHAnsi" w:cstheme="minorHAnsi"/>
                <w:sz w:val="20"/>
                <w:szCs w:val="20"/>
                <w:lang w:val="el-GR"/>
              </w:rPr>
              <w:t>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Τα υπό προμήθεια υλικά πρέπει να είναι καινούργια, αμεταχείριστα και κατασκευασμένα με τις τελευταίες επιστημονικές εξελίξεις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sidRPr="007C7ECD">
              <w:rPr>
                <w:rFonts w:asciiTheme="minorHAnsi" w:hAnsiTheme="minorHAnsi" w:cstheme="minorHAnsi"/>
                <w:sz w:val="20"/>
                <w:szCs w:val="20"/>
                <w:lang w:val="el-GR"/>
              </w:rPr>
              <w:t>3.1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Με αποκλειστική ευθύνη του προμηθευτή, που αποδεικνύεται έγγραφα, θα πρέπει να εξασφαλίζεται η δυνατότητα για συνεχή και πλήρη τεχνική υποστήριξη, δηλαδή επισκευές, ανταλλακτικά και άλλα υλικά, που είναι αναγκαία για τη λειτουργία των μηχανημάτων που θα διατεθεί από τον προμηθευτή για τη διενέργεια των απαιτουμένων εξετάσεων, καθώς και η προμήθεια των απαιτουμένων υλικών βαθμονόμησης (</w:t>
            </w:r>
            <w:r w:rsidRPr="007C7ECD">
              <w:rPr>
                <w:rFonts w:asciiTheme="minorHAnsi" w:hAnsiTheme="minorHAnsi" w:cstheme="minorHAnsi"/>
                <w:color w:val="000000"/>
                <w:sz w:val="20"/>
                <w:szCs w:val="20"/>
              </w:rPr>
              <w:t>standards</w:t>
            </w:r>
            <w:r w:rsidRPr="007C7ECD">
              <w:rPr>
                <w:rFonts w:asciiTheme="minorHAnsi" w:hAnsiTheme="minorHAnsi" w:cstheme="minorHAnsi"/>
                <w:color w:val="000000"/>
                <w:sz w:val="20"/>
                <w:szCs w:val="20"/>
                <w:lang w:val="el-GR"/>
              </w:rPr>
              <w:t>) σε ποσότητες τέτοιες που να μην παρακωλύεται η απρόσκοπτη λειτουργία του αντίστοιχου εργαστηρίου</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sidRPr="007C7ECD">
              <w:rPr>
                <w:rFonts w:asciiTheme="minorHAnsi" w:hAnsiTheme="minorHAnsi" w:cstheme="minorHAnsi"/>
                <w:sz w:val="20"/>
                <w:szCs w:val="20"/>
                <w:lang w:val="el-GR"/>
              </w:rPr>
              <w:t>3.2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Η χρησιμοποίηση και συχνότητα χρήσης των υλικών ελέγχου (</w:t>
            </w:r>
            <w:r w:rsidRPr="007C7ECD">
              <w:rPr>
                <w:rFonts w:asciiTheme="minorHAnsi" w:hAnsiTheme="minorHAnsi" w:cstheme="minorHAnsi"/>
                <w:color w:val="000000"/>
                <w:sz w:val="20"/>
                <w:szCs w:val="20"/>
                <w:lang w:val="en-US"/>
              </w:rPr>
              <w:t>controls</w:t>
            </w:r>
            <w:r w:rsidRPr="007C7ECD">
              <w:rPr>
                <w:rFonts w:asciiTheme="minorHAnsi" w:hAnsiTheme="minorHAnsi" w:cstheme="minorHAnsi"/>
                <w:color w:val="000000"/>
                <w:sz w:val="20"/>
                <w:szCs w:val="20"/>
                <w:lang w:val="el-GR"/>
              </w:rPr>
              <w:t>) θα επιλέγεται αποκλειστικά από το Επιστημονικό προσωπικό του Νοσοκομείου, το οποίο έχει και την ευθύνη για τον τρόπο που θα επιλέγει τα υλικά ελέγχου (τόσο για τον εσωτερικό όσον και για τον εξωτερικό έλεγχο ποιότητας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sidRPr="007C7ECD">
              <w:rPr>
                <w:rFonts w:asciiTheme="minorHAnsi" w:hAnsiTheme="minorHAnsi" w:cstheme="minorHAnsi"/>
                <w:sz w:val="20"/>
                <w:szCs w:val="20"/>
                <w:lang w:val="el-GR"/>
              </w:rPr>
              <w:t>4</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proofErr w:type="spellStart"/>
            <w:r w:rsidRPr="007C7ECD">
              <w:rPr>
                <w:rFonts w:asciiTheme="minorHAnsi" w:hAnsiTheme="minorHAnsi" w:cstheme="minorHAnsi"/>
                <w:color w:val="000000"/>
                <w:sz w:val="20"/>
                <w:szCs w:val="20"/>
              </w:rPr>
              <w:t>Λειτουργικά-φυσικά</w:t>
            </w:r>
            <w:proofErr w:type="spellEnd"/>
            <w:r w:rsidRPr="007C7ECD">
              <w:rPr>
                <w:rFonts w:asciiTheme="minorHAnsi" w:hAnsiTheme="minorHAnsi" w:cstheme="minorHAnsi"/>
                <w:color w:val="000000"/>
                <w:sz w:val="20"/>
                <w:szCs w:val="20"/>
              </w:rPr>
              <w:t xml:space="preserve"> </w:t>
            </w:r>
            <w:proofErr w:type="spellStart"/>
            <w:r w:rsidRPr="007C7ECD">
              <w:rPr>
                <w:rFonts w:asciiTheme="minorHAnsi" w:hAnsiTheme="minorHAnsi" w:cstheme="minorHAnsi"/>
                <w:color w:val="000000"/>
                <w:sz w:val="20"/>
                <w:szCs w:val="20"/>
              </w:rPr>
              <w:t>χαρακτηριστικά</w:t>
            </w:r>
            <w:proofErr w:type="spellEnd"/>
            <w:r w:rsidRPr="007C7ECD">
              <w:rPr>
                <w:rFonts w:asciiTheme="minorHAnsi" w:hAnsiTheme="minorHAnsi" w:cstheme="minorHAnsi"/>
                <w:color w:val="000000"/>
                <w:sz w:val="20"/>
                <w:szCs w:val="20"/>
              </w:rPr>
              <w:t xml:space="preserve"> &amp; </w:t>
            </w:r>
            <w:proofErr w:type="spellStart"/>
            <w:r w:rsidRPr="007C7ECD">
              <w:rPr>
                <w:rFonts w:asciiTheme="minorHAnsi" w:hAnsiTheme="minorHAnsi" w:cstheme="minorHAnsi"/>
                <w:color w:val="000000"/>
                <w:sz w:val="20"/>
                <w:szCs w:val="20"/>
              </w:rPr>
              <w:t>ιδιότητες</w:t>
            </w:r>
            <w:proofErr w:type="spellEnd"/>
          </w:p>
        </w:tc>
        <w:tc>
          <w:tcPr>
            <w:tcW w:w="1084" w:type="dxa"/>
            <w:vAlign w:val="center"/>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4.1</w:t>
            </w:r>
          </w:p>
        </w:tc>
        <w:tc>
          <w:tcPr>
            <w:tcW w:w="4658" w:type="dxa"/>
          </w:tcPr>
          <w:p w:rsidR="00AA6DBF" w:rsidRPr="007C7ECD" w:rsidRDefault="00AA6DBF" w:rsidP="00232512">
            <w:pPr>
              <w:suppressAutoHyphens w:val="0"/>
              <w:autoSpaceDE w:val="0"/>
              <w:spacing w:after="0"/>
              <w:rPr>
                <w:rFonts w:asciiTheme="minorHAnsi" w:hAnsiTheme="minorHAnsi" w:cstheme="minorHAnsi"/>
                <w:color w:val="000000"/>
                <w:sz w:val="20"/>
                <w:szCs w:val="20"/>
                <w:lang w:val="el-GR"/>
              </w:rPr>
            </w:pPr>
            <w:r w:rsidRPr="007C7ECD">
              <w:rPr>
                <w:rFonts w:asciiTheme="minorHAnsi" w:hAnsiTheme="minorHAnsi" w:cstheme="minorHAnsi"/>
                <w:color w:val="000000"/>
                <w:sz w:val="20"/>
                <w:szCs w:val="20"/>
                <w:lang w:val="el-GR"/>
              </w:rPr>
              <w:t>4.1.Βιολογικά και χημικά αντιδραστήρια.</w:t>
            </w:r>
          </w:p>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Τα υπό προμήθεια αντιδραστήρια πρέπει να πληρούν τούς παρακάτω όρους: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t>4.1.1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4.1.1. Να ανταποκρίνονται πλήρως στις ανάγκες της Υπηρεσίας για τη χρήση τους σε αναλυτές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l-GR"/>
              </w:rPr>
              <w:t>4.1</w:t>
            </w:r>
            <w:r>
              <w:rPr>
                <w:rFonts w:asciiTheme="minorHAnsi" w:hAnsiTheme="minorHAnsi" w:cstheme="minorHAnsi"/>
                <w:sz w:val="20"/>
                <w:szCs w:val="20"/>
                <w:lang w:val="en-US"/>
              </w:rPr>
              <w:t>.2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4.1.2. Να συνοδεύονται από σαφείς οδηγίες χρήσεως σύμφωνα με την παρ 4.2.9. του Άρθρου 1</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4.1.3</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4.1.3. Να έχουν κατά το δυνατόν μακρύτερο χρόνο λήξεως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4.1.4</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4.1.4. Να συνοδεύονται υποχρεωτικά από πιστοποιητικά ποιοτικού ελέγχου</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4.1.5</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4.1.5. Να έχουν κατάλληλη συσκευασία σύμφωνα με την παρ. 4 του Άρθρ. 1</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4.1.6</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4.1.6 Θα πρέπει να υπάρχει απόλυτη συμβατότητα μεταξύ αντιδραστηρίων και λοιπών αναλωσίμων υλικών που χρησιμοποιούνται από τα μηχανήματα πράγμα το οποίο πρέπει να πιστοποιείται από τον κατασκευαστή των μηχανημάτων αυτών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4.1.7</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rPr>
              <w:t xml:space="preserve">4.1.7. </w:t>
            </w:r>
            <w:r w:rsidRPr="007C7ECD">
              <w:rPr>
                <w:rFonts w:asciiTheme="minorHAnsi" w:hAnsiTheme="minorHAnsi" w:cstheme="minorHAnsi"/>
                <w:color w:val="000000"/>
                <w:sz w:val="20"/>
                <w:szCs w:val="20"/>
                <w:lang w:val="en-US"/>
              </w:rPr>
              <w:t>I</w:t>
            </w:r>
            <w:proofErr w:type="spellStart"/>
            <w:r w:rsidRPr="007C7ECD">
              <w:rPr>
                <w:rFonts w:asciiTheme="minorHAnsi" w:hAnsiTheme="minorHAnsi" w:cstheme="minorHAnsi"/>
                <w:color w:val="000000"/>
                <w:sz w:val="20"/>
                <w:szCs w:val="20"/>
              </w:rPr>
              <w:t>διαίτερες</w:t>
            </w:r>
            <w:proofErr w:type="spellEnd"/>
            <w:r w:rsidRPr="007C7ECD">
              <w:rPr>
                <w:rFonts w:asciiTheme="minorHAnsi" w:hAnsiTheme="minorHAnsi" w:cstheme="minorHAnsi"/>
                <w:color w:val="000000"/>
                <w:sz w:val="20"/>
                <w:szCs w:val="20"/>
              </w:rPr>
              <w:t xml:space="preserve"> </w:t>
            </w:r>
            <w:proofErr w:type="spellStart"/>
            <w:r w:rsidRPr="007C7ECD">
              <w:rPr>
                <w:rFonts w:asciiTheme="minorHAnsi" w:hAnsiTheme="minorHAnsi" w:cstheme="minorHAnsi"/>
                <w:color w:val="000000"/>
                <w:sz w:val="20"/>
                <w:szCs w:val="20"/>
              </w:rPr>
              <w:t>απαιτήσεις</w:t>
            </w:r>
            <w:proofErr w:type="spellEnd"/>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n-US"/>
              </w:rPr>
              <w:t>4.1.7</w:t>
            </w:r>
            <w:r w:rsidRPr="00293506">
              <w:rPr>
                <w:rFonts w:asciiTheme="minorHAnsi" w:hAnsiTheme="minorHAnsi" w:cstheme="minorHAnsi"/>
                <w:sz w:val="20"/>
                <w:szCs w:val="20"/>
                <w:vertAlign w:val="superscript"/>
                <w:lang w:val="el-GR"/>
              </w:rPr>
              <w:t>α</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 xml:space="preserve">α. Το προϊόν θα πρέπει να είναι πρόσφατης παραγωγής και κατά την ημερομηνία παράδοσής του </w:t>
            </w:r>
            <w:r w:rsidRPr="007C7ECD">
              <w:rPr>
                <w:rFonts w:asciiTheme="minorHAnsi" w:hAnsiTheme="minorHAnsi" w:cstheme="minorHAnsi"/>
                <w:color w:val="000000"/>
                <w:sz w:val="20"/>
                <w:szCs w:val="20"/>
                <w:lang w:val="el-GR"/>
              </w:rPr>
              <w:lastRenderedPageBreak/>
              <w:t>να μην έχει παρέλθει το 1/3 τουλάχιστον της συνολικής διάρκειας ζωής του</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lastRenderedPageBreak/>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l-GR"/>
              </w:rPr>
              <w:lastRenderedPageBreak/>
              <w:t>4</w:t>
            </w:r>
            <w:r>
              <w:rPr>
                <w:rFonts w:asciiTheme="minorHAnsi" w:hAnsiTheme="minorHAnsi" w:cstheme="minorHAnsi"/>
                <w:sz w:val="20"/>
                <w:szCs w:val="20"/>
                <w:lang w:val="en-US"/>
              </w:rPr>
              <w:t>.1.7</w:t>
            </w:r>
            <w:r>
              <w:rPr>
                <w:rFonts w:asciiTheme="minorHAnsi" w:hAnsiTheme="minorHAnsi" w:cstheme="minorHAnsi"/>
                <w:sz w:val="20"/>
                <w:szCs w:val="20"/>
                <w:lang w:val="el-GR"/>
              </w:rPr>
              <w:t>β</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β. Σε περίπτωση που θα παρατηρηθεί αλλοίωση του προϊόντος προ της λήξεώς του και ενώ έχουν τηρηθεί οι προβλεπόμενες από τον κατασκευαστή συνθήκες συντηρήσεώς του, να υποχρεούται ο προμηθευτής στην αντικατάσταση της αλλοιωθείσης ποσότητας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l-GR"/>
              </w:rPr>
              <w:t>4</w:t>
            </w:r>
            <w:r>
              <w:rPr>
                <w:rFonts w:asciiTheme="minorHAnsi" w:hAnsiTheme="minorHAnsi" w:cstheme="minorHAnsi"/>
                <w:sz w:val="20"/>
                <w:szCs w:val="20"/>
                <w:lang w:val="en-US"/>
              </w:rPr>
              <w:t>.1.8</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4.1.8. Το Νοσοκομείο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 διάρκεια χρήσεως, μετά από σχετική αναφορά της  Διευθύντριας του εργαστηρίου, αρκούντως τεκμηριωμένη</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l-GR"/>
              </w:rPr>
            </w:pPr>
            <w:r>
              <w:rPr>
                <w:rFonts w:asciiTheme="minorHAnsi" w:hAnsiTheme="minorHAnsi" w:cstheme="minorHAnsi"/>
                <w:sz w:val="20"/>
                <w:szCs w:val="20"/>
                <w:lang w:val="en-US"/>
              </w:rPr>
              <w:t>4.1.8</w:t>
            </w:r>
            <w:r w:rsidRPr="00293506">
              <w:rPr>
                <w:rFonts w:asciiTheme="minorHAnsi" w:hAnsiTheme="minorHAnsi" w:cstheme="minorHAnsi"/>
                <w:sz w:val="20"/>
                <w:szCs w:val="20"/>
                <w:vertAlign w:val="superscript"/>
                <w:lang w:val="el-GR"/>
              </w:rPr>
              <w:t>α</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‘Όλα τα υπό προμήθεια αντιδραστήρια θα αξιολογηθούν κατά τη διαδικασία της προμήθειας και θα ελέγχονται κατά τη διάρκεια της παραλαβής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l-GR"/>
              </w:rPr>
              <w:t>4</w:t>
            </w:r>
            <w:r>
              <w:rPr>
                <w:rFonts w:asciiTheme="minorHAnsi" w:hAnsiTheme="minorHAnsi" w:cstheme="minorHAnsi"/>
                <w:sz w:val="20"/>
                <w:szCs w:val="20"/>
                <w:lang w:val="en-US"/>
              </w:rPr>
              <w:t>.2</w:t>
            </w:r>
          </w:p>
        </w:tc>
        <w:tc>
          <w:tcPr>
            <w:tcW w:w="4658" w:type="dxa"/>
          </w:tcPr>
          <w:p w:rsidR="00AA6DBF" w:rsidRPr="007C7ECD" w:rsidRDefault="00AA6DBF" w:rsidP="00232512">
            <w:pPr>
              <w:pStyle w:val="Heading51"/>
              <w:spacing w:line="276" w:lineRule="auto"/>
              <w:ind w:firstLine="454"/>
              <w:jc w:val="both"/>
              <w:rPr>
                <w:rFonts w:asciiTheme="minorHAnsi" w:hAnsiTheme="minorHAnsi" w:cstheme="minorHAnsi"/>
                <w:b w:val="0"/>
                <w:i w:val="0"/>
                <w:iCs w:val="0"/>
                <w:color w:val="000000"/>
                <w:sz w:val="20"/>
                <w:szCs w:val="20"/>
              </w:rPr>
            </w:pPr>
            <w:r w:rsidRPr="007C7ECD">
              <w:rPr>
                <w:rFonts w:asciiTheme="minorHAnsi" w:hAnsiTheme="minorHAnsi" w:cstheme="minorHAnsi"/>
                <w:b w:val="0"/>
                <w:i w:val="0"/>
                <w:iCs w:val="0"/>
                <w:color w:val="000000"/>
                <w:sz w:val="20"/>
                <w:szCs w:val="20"/>
              </w:rPr>
              <w:t xml:space="preserve">4.2.Επιστημονικά </w:t>
            </w:r>
            <w:proofErr w:type="spellStart"/>
            <w:r w:rsidRPr="007C7ECD">
              <w:rPr>
                <w:rFonts w:asciiTheme="minorHAnsi" w:hAnsiTheme="minorHAnsi" w:cstheme="minorHAnsi"/>
                <w:b w:val="0"/>
                <w:i w:val="0"/>
                <w:iCs w:val="0"/>
                <w:color w:val="000000"/>
                <w:sz w:val="20"/>
                <w:szCs w:val="20"/>
              </w:rPr>
              <w:t>Όργανα</w:t>
            </w:r>
            <w:proofErr w:type="spellEnd"/>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p>
        </w:tc>
        <w:tc>
          <w:tcPr>
            <w:tcW w:w="4658" w:type="dxa"/>
          </w:tcPr>
          <w:p w:rsidR="00AA6DBF" w:rsidRPr="007C7ECD" w:rsidRDefault="00AA6DBF" w:rsidP="00232512">
            <w:pPr>
              <w:pStyle w:val="Heading31"/>
              <w:spacing w:line="276" w:lineRule="auto"/>
              <w:ind w:firstLine="454"/>
              <w:jc w:val="both"/>
              <w:rPr>
                <w:rFonts w:asciiTheme="minorHAnsi" w:hAnsiTheme="minorHAnsi" w:cstheme="minorHAnsi"/>
                <w:b w:val="0"/>
                <w:color w:val="000000"/>
                <w:sz w:val="20"/>
                <w:szCs w:val="20"/>
              </w:rPr>
            </w:pPr>
            <w:bookmarkStart w:id="3" w:name="_Toc113444441"/>
            <w:proofErr w:type="spellStart"/>
            <w:r w:rsidRPr="007C7ECD">
              <w:rPr>
                <w:rFonts w:asciiTheme="minorHAnsi" w:hAnsiTheme="minorHAnsi" w:cstheme="minorHAnsi"/>
                <w:b w:val="0"/>
                <w:color w:val="000000"/>
                <w:sz w:val="20"/>
                <w:szCs w:val="20"/>
              </w:rPr>
              <w:t>Εξοπλισμός</w:t>
            </w:r>
            <w:proofErr w:type="spellEnd"/>
            <w:r w:rsidRPr="007C7ECD">
              <w:rPr>
                <w:rFonts w:asciiTheme="minorHAnsi" w:hAnsiTheme="minorHAnsi" w:cstheme="minorHAnsi"/>
                <w:b w:val="0"/>
                <w:color w:val="000000"/>
                <w:sz w:val="20"/>
                <w:szCs w:val="20"/>
              </w:rPr>
              <w:t xml:space="preserve"> </w:t>
            </w:r>
            <w:proofErr w:type="spellStart"/>
            <w:r w:rsidRPr="007C7ECD">
              <w:rPr>
                <w:rFonts w:asciiTheme="minorHAnsi" w:hAnsiTheme="minorHAnsi" w:cstheme="minorHAnsi"/>
                <w:b w:val="0"/>
                <w:color w:val="000000"/>
                <w:sz w:val="20"/>
                <w:szCs w:val="20"/>
              </w:rPr>
              <w:t>εργαστηρίου</w:t>
            </w:r>
            <w:bookmarkEnd w:id="3"/>
            <w:proofErr w:type="spellEnd"/>
            <w:r w:rsidRPr="007C7ECD">
              <w:rPr>
                <w:rFonts w:asciiTheme="minorHAnsi" w:hAnsiTheme="minorHAnsi" w:cstheme="minorHAnsi"/>
                <w:b w:val="0"/>
                <w:color w:val="000000"/>
                <w:sz w:val="20"/>
                <w:szCs w:val="20"/>
              </w:rPr>
              <w:t xml:space="preserve"> </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Default="00AA6DBF" w:rsidP="00232512">
            <w:pPr>
              <w:suppressAutoHyphens w:val="0"/>
              <w:autoSpaceDE w:val="0"/>
              <w:spacing w:after="0"/>
              <w:jc w:val="center"/>
              <w:rPr>
                <w:rFonts w:asciiTheme="minorHAnsi" w:hAnsiTheme="minorHAnsi" w:cstheme="minorHAnsi"/>
                <w:sz w:val="20"/>
                <w:szCs w:val="20"/>
                <w:lang w:val="en-US"/>
              </w:rPr>
            </w:pPr>
          </w:p>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Ο μειοδότης του διαγωνισμού αντιδραστηρίων των Μικροβιολογικών εξετάσεων</w:t>
            </w:r>
            <w:r w:rsidRPr="007C7ECD">
              <w:rPr>
                <w:rFonts w:asciiTheme="minorHAnsi" w:hAnsiTheme="minorHAnsi" w:cstheme="minorHAnsi"/>
                <w:i/>
                <w:color w:val="000000"/>
                <w:sz w:val="20"/>
                <w:szCs w:val="20"/>
                <w:lang w:val="el-GR"/>
              </w:rPr>
              <w:t xml:space="preserve">, </w:t>
            </w:r>
            <w:r w:rsidRPr="007C7ECD">
              <w:rPr>
                <w:rFonts w:asciiTheme="minorHAnsi" w:hAnsiTheme="minorHAnsi" w:cstheme="minorHAnsi"/>
                <w:color w:val="000000"/>
                <w:sz w:val="20"/>
                <w:szCs w:val="20"/>
                <w:lang w:val="el-GR"/>
              </w:rPr>
              <w:t>υποχρεούται   να παραδώσει και να εγκαταστήσει στο Νοσοκομείο</w:t>
            </w:r>
            <w:r w:rsidRPr="007C7ECD">
              <w:rPr>
                <w:rFonts w:asciiTheme="minorHAnsi" w:hAnsiTheme="minorHAnsi" w:cstheme="minorHAnsi"/>
                <w:i/>
                <w:color w:val="000000"/>
                <w:sz w:val="20"/>
                <w:szCs w:val="20"/>
                <w:lang w:val="el-GR"/>
              </w:rPr>
              <w:t xml:space="preserve"> </w:t>
            </w:r>
            <w:r w:rsidRPr="007C7ECD">
              <w:rPr>
                <w:rFonts w:asciiTheme="minorHAnsi" w:hAnsiTheme="minorHAnsi" w:cstheme="minorHAnsi"/>
                <w:color w:val="000000"/>
                <w:sz w:val="20"/>
                <w:szCs w:val="20"/>
                <w:lang w:val="el-GR"/>
              </w:rPr>
              <w:t>ως συνοδό εξοπλισμό για όλο το χρονικό διάστημα ισχύος του διαγωνισμού όλο τον εξοπλισμό που αναφέρει στην αναλυτική περιγραφή διεξαγωγής εξετάσεων, έτσι ώστε να μην απαιτείται από το Νοσοκομείο ο οποιοσδήποτε επιπρόσθετος εξοπλισμός για την διεξαγωγή των εξετάσεων αυτών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Ο προμηθευτής θα φροντίζει έτσι ώστε όλος ο εξοπλισμός να λειτουργεί αδιάλειπτα και με αξιοπιστία χωρίς καμία επιβάρυνση για το Νοσοκομείο. Με αποκλειστική ευθύνη του προμηθευτή, που αποδεικνύεται έγγραφα, θα πρέπει να εξασφαλίζεται η δυνατότητα για συνεχή και πλήρη τεχνική υποστήριξη, δηλαδή επισκευές, ανταλλακτικά και άλλα υλικά, που είναι αναγκαία για τη λειτουργία των μηχανημάτων που θα διατεθεί από τον προμηθευτή για τη διενέργεια των απαιτούμενων εξετάσεων, καθώς και η προμήθεια των απαιτούμενων υλικών βαθμονόμησης σε ποσότητες τέτοιες που να μην παρακωλύεται η απρόσκοπτη λειτουργία του αντίστοιχου εργαστηρίου</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rPr>
              <w:t>T</w:t>
            </w:r>
            <w:r w:rsidRPr="007C7ECD">
              <w:rPr>
                <w:rFonts w:asciiTheme="minorHAnsi" w:hAnsiTheme="minorHAnsi" w:cstheme="minorHAnsi"/>
                <w:color w:val="000000"/>
                <w:sz w:val="20"/>
                <w:szCs w:val="20"/>
                <w:lang w:val="el-GR"/>
              </w:rPr>
              <w:t>α προσφερόμενα μηχανήματα θα πρέπει να είναι σύγχρονης τεχνολογίας, κατασκευής τελευταίας διετίας, αμεταχείριστα και θα παραδοθούν στο Νοσοκομείο με ευθύνη του προμηθευτή</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3</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 xml:space="preserve">Ο προμηθευτής θα  δεσμευθεί για τη διασύνδεση του προσφερόμενου εξοπλισμού με το ενιαίο </w:t>
            </w:r>
            <w:r w:rsidRPr="007C7ECD">
              <w:rPr>
                <w:rFonts w:asciiTheme="minorHAnsi" w:hAnsiTheme="minorHAnsi" w:cstheme="minorHAnsi"/>
                <w:color w:val="000000"/>
                <w:sz w:val="20"/>
                <w:szCs w:val="20"/>
              </w:rPr>
              <w:t>LIS</w:t>
            </w:r>
            <w:r w:rsidRPr="007C7ECD">
              <w:rPr>
                <w:rFonts w:asciiTheme="minorHAnsi" w:hAnsiTheme="minorHAnsi" w:cstheme="minorHAnsi"/>
                <w:color w:val="000000"/>
                <w:sz w:val="20"/>
                <w:szCs w:val="20"/>
                <w:lang w:val="el-GR"/>
              </w:rPr>
              <w:t xml:space="preserve"> του Νοσοκομείου. </w:t>
            </w:r>
            <w:r w:rsidRPr="007C7ECD">
              <w:rPr>
                <w:rFonts w:asciiTheme="minorHAnsi" w:hAnsiTheme="minorHAnsi" w:cstheme="minorHAnsi"/>
                <w:color w:val="000000"/>
                <w:sz w:val="20"/>
                <w:szCs w:val="20"/>
              </w:rPr>
              <w:t>To</w:t>
            </w:r>
            <w:r w:rsidRPr="007C7ECD">
              <w:rPr>
                <w:rFonts w:asciiTheme="minorHAnsi" w:hAnsiTheme="minorHAnsi" w:cstheme="minorHAnsi"/>
                <w:color w:val="000000"/>
                <w:sz w:val="20"/>
                <w:szCs w:val="20"/>
                <w:lang w:val="el-GR"/>
              </w:rPr>
              <w:t xml:space="preserve"> κόστος σύνδεσης με το σύστημα </w:t>
            </w:r>
            <w:r w:rsidRPr="007C7ECD">
              <w:rPr>
                <w:rFonts w:asciiTheme="minorHAnsi" w:hAnsiTheme="minorHAnsi" w:cstheme="minorHAnsi"/>
                <w:color w:val="000000"/>
                <w:sz w:val="20"/>
                <w:szCs w:val="20"/>
              </w:rPr>
              <w:t>LIS</w:t>
            </w:r>
            <w:r w:rsidRPr="007C7ECD">
              <w:rPr>
                <w:rFonts w:asciiTheme="minorHAnsi" w:hAnsiTheme="minorHAnsi" w:cstheme="minorHAnsi"/>
                <w:color w:val="000000"/>
                <w:sz w:val="20"/>
                <w:szCs w:val="20"/>
                <w:lang w:val="el-GR"/>
              </w:rPr>
              <w:t xml:space="preserve"> του εργαστηρίου, καθώς και η προμήθεια των απαραιτήτων Η/Υ, εκτυπωτών και ότι επιπλέον </w:t>
            </w:r>
            <w:proofErr w:type="gramStart"/>
            <w:r w:rsidRPr="007C7ECD">
              <w:rPr>
                <w:rFonts w:asciiTheme="minorHAnsi" w:hAnsiTheme="minorHAnsi" w:cstheme="minorHAnsi"/>
                <w:color w:val="000000"/>
                <w:sz w:val="20"/>
                <w:szCs w:val="20"/>
                <w:lang w:val="el-GR"/>
              </w:rPr>
              <w:t>απαιτηθεί  θα</w:t>
            </w:r>
            <w:proofErr w:type="gramEnd"/>
            <w:r w:rsidRPr="007C7ECD">
              <w:rPr>
                <w:rFonts w:asciiTheme="minorHAnsi" w:hAnsiTheme="minorHAnsi" w:cstheme="minorHAnsi"/>
                <w:color w:val="000000"/>
                <w:sz w:val="20"/>
                <w:szCs w:val="20"/>
                <w:lang w:val="el-GR"/>
              </w:rPr>
              <w:t xml:space="preserve"> επιβαρύνει την  προμηθεύτρια εταιρεία. Όλα τα αναλώσιμα (</w:t>
            </w:r>
            <w:proofErr w:type="spellStart"/>
            <w:r w:rsidRPr="007C7ECD">
              <w:rPr>
                <w:rFonts w:asciiTheme="minorHAnsi" w:hAnsiTheme="minorHAnsi" w:cstheme="minorHAnsi"/>
                <w:color w:val="000000"/>
                <w:sz w:val="20"/>
                <w:szCs w:val="20"/>
                <w:lang w:val="el-GR"/>
              </w:rPr>
              <w:t>μελανοταινίες</w:t>
            </w:r>
            <w:proofErr w:type="spellEnd"/>
            <w:r w:rsidRPr="007C7ECD">
              <w:rPr>
                <w:rFonts w:asciiTheme="minorHAnsi" w:hAnsiTheme="minorHAnsi" w:cstheme="minorHAnsi"/>
                <w:color w:val="000000"/>
                <w:sz w:val="20"/>
                <w:szCs w:val="20"/>
                <w:lang w:val="el-GR"/>
              </w:rPr>
              <w:t xml:space="preserve"> ή </w:t>
            </w:r>
            <w:proofErr w:type="spellStart"/>
            <w:r w:rsidRPr="007C7ECD">
              <w:rPr>
                <w:rFonts w:asciiTheme="minorHAnsi" w:hAnsiTheme="minorHAnsi" w:cstheme="minorHAnsi"/>
                <w:color w:val="000000"/>
                <w:sz w:val="20"/>
                <w:szCs w:val="20"/>
                <w:lang w:val="el-GR"/>
              </w:rPr>
              <w:t>τόνερ</w:t>
            </w:r>
            <w:proofErr w:type="spellEnd"/>
            <w:r w:rsidRPr="007C7ECD">
              <w:rPr>
                <w:rFonts w:asciiTheme="minorHAnsi" w:hAnsiTheme="minorHAnsi" w:cstheme="minorHAnsi"/>
                <w:color w:val="000000"/>
                <w:sz w:val="20"/>
                <w:szCs w:val="20"/>
                <w:lang w:val="el-GR"/>
              </w:rPr>
              <w:t xml:space="preserve"> και χαρτί εκτύπωσης) να καλύπτονται πλήρως από την προμηθεύτρια εταιρεία. Οι προμηθευτές πριν την κατάθεση της οικονομικής προσφοράς να </w:t>
            </w:r>
            <w:r w:rsidRPr="007C7ECD">
              <w:rPr>
                <w:rFonts w:asciiTheme="minorHAnsi" w:hAnsiTheme="minorHAnsi" w:cstheme="minorHAnsi"/>
                <w:color w:val="000000"/>
                <w:sz w:val="20"/>
                <w:szCs w:val="20"/>
                <w:lang w:val="el-GR"/>
              </w:rPr>
              <w:lastRenderedPageBreak/>
              <w:t>απευθυνθούν στο τμήμα πληροφορικής του Νοσοκομείου για περαιτέρω πληροφορίες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lastRenderedPageBreak/>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lastRenderedPageBreak/>
              <w:t>4</w:t>
            </w:r>
          </w:p>
        </w:tc>
        <w:tc>
          <w:tcPr>
            <w:tcW w:w="4658" w:type="dxa"/>
          </w:tcPr>
          <w:p w:rsidR="00AA6DBF" w:rsidRPr="00293506" w:rsidRDefault="00AA6DBF" w:rsidP="00232512">
            <w:pPr>
              <w:suppressAutoHyphens w:val="0"/>
              <w:autoSpaceDE w:val="0"/>
              <w:spacing w:after="0"/>
              <w:rPr>
                <w:rFonts w:asciiTheme="minorHAnsi" w:hAnsiTheme="minorHAnsi" w:cstheme="minorHAnsi"/>
                <w:sz w:val="20"/>
                <w:szCs w:val="20"/>
                <w:lang w:val="el-GR"/>
              </w:rPr>
            </w:pPr>
            <w:r w:rsidRPr="00293506">
              <w:rPr>
                <w:rFonts w:asciiTheme="minorHAnsi" w:eastAsia="DengXian;等线" w:hAnsiTheme="minorHAnsi" w:cstheme="minorHAnsi"/>
                <w:bCs/>
                <w:color w:val="000000"/>
                <w:sz w:val="20"/>
                <w:szCs w:val="20"/>
                <w:lang w:val="el-GR" w:bidi="th-TH"/>
              </w:rPr>
              <w:t xml:space="preserve">Διάθεση στο Εργαστήριο προσφοράς συμμετοχής σε πρόγραμμα εξωτερικού </w:t>
            </w:r>
            <w:proofErr w:type="spellStart"/>
            <w:r w:rsidRPr="00293506">
              <w:rPr>
                <w:rFonts w:asciiTheme="minorHAnsi" w:eastAsia="DengXian;等线" w:hAnsiTheme="minorHAnsi" w:cstheme="minorHAnsi"/>
                <w:bCs/>
                <w:color w:val="000000"/>
                <w:sz w:val="20"/>
                <w:szCs w:val="20"/>
                <w:lang w:val="el-GR" w:bidi="th-TH"/>
              </w:rPr>
              <w:t>διεργαστηριακού</w:t>
            </w:r>
            <w:proofErr w:type="spellEnd"/>
            <w:r w:rsidRPr="00293506">
              <w:rPr>
                <w:rFonts w:asciiTheme="minorHAnsi" w:eastAsia="DengXian;等线" w:hAnsiTheme="minorHAnsi" w:cstheme="minorHAnsi"/>
                <w:bCs/>
                <w:color w:val="000000"/>
                <w:sz w:val="20"/>
                <w:szCs w:val="20"/>
                <w:lang w:val="el-GR" w:bidi="th-TH"/>
              </w:rPr>
              <w:t xml:space="preserve"> ποιοτικού ελέγχου με έξοδα της προμηθεύτριας εταιρείας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6F5A21" w:rsidTr="00232512">
        <w:tc>
          <w:tcPr>
            <w:tcW w:w="9854" w:type="dxa"/>
            <w:gridSpan w:val="5"/>
            <w:vAlign w:val="center"/>
          </w:tcPr>
          <w:p w:rsidR="00AA6DBF" w:rsidRPr="00293506" w:rsidRDefault="00AA6DBF" w:rsidP="00232512">
            <w:pPr>
              <w:suppressAutoHyphens w:val="0"/>
              <w:autoSpaceDE w:val="0"/>
              <w:spacing w:after="0"/>
              <w:rPr>
                <w:rFonts w:asciiTheme="minorHAnsi" w:hAnsiTheme="minorHAnsi" w:cstheme="minorHAnsi"/>
                <w:b/>
                <w:szCs w:val="20"/>
                <w:lang w:val="el-GR"/>
              </w:rPr>
            </w:pPr>
            <w:r w:rsidRPr="00293506">
              <w:rPr>
                <w:rFonts w:asciiTheme="minorHAnsi" w:eastAsia="DengXian;等线" w:hAnsiTheme="minorHAnsi" w:cstheme="minorHAnsi"/>
                <w:b/>
                <w:bCs/>
                <w:color w:val="000000"/>
                <w:szCs w:val="20"/>
                <w:lang w:val="el-GR" w:bidi="th-TH"/>
              </w:rPr>
              <w:t>ΑΠΑΙΤΟΥΜΕΝΟΣ ΕΞΟΠΛΙΣΜΟΣ ΓΙΑ ΤΟ ΚΕΝΤΡΙΚΟ ΜΙΚΡΟΒΙΟΛΟΓΙΚΟ ΕΡΓΑΣΤΗΡΙΟ</w:t>
            </w:r>
          </w:p>
        </w:tc>
      </w:tr>
      <w:tr w:rsidR="00AA6DBF" w:rsidRPr="006F5A21" w:rsidTr="00232512">
        <w:tc>
          <w:tcPr>
            <w:tcW w:w="9854" w:type="dxa"/>
            <w:gridSpan w:val="5"/>
            <w:vAlign w:val="center"/>
          </w:tcPr>
          <w:p w:rsidR="00AA6DBF" w:rsidRPr="007C7ECD" w:rsidRDefault="00AA6DBF" w:rsidP="00232512">
            <w:pPr>
              <w:spacing w:after="160" w:line="276" w:lineRule="auto"/>
              <w:rPr>
                <w:rFonts w:asciiTheme="minorHAnsi" w:hAnsiTheme="minorHAnsi" w:cstheme="minorHAnsi"/>
                <w:b/>
                <w:sz w:val="20"/>
                <w:szCs w:val="20"/>
                <w:lang w:val="el-GR"/>
              </w:rPr>
            </w:pPr>
            <w:r w:rsidRPr="007C7ECD">
              <w:rPr>
                <w:rFonts w:asciiTheme="minorHAnsi" w:eastAsia="DengXian;等线" w:hAnsiTheme="minorHAnsi" w:cstheme="minorHAnsi"/>
                <w:b/>
                <w:bCs/>
                <w:sz w:val="20"/>
                <w:szCs w:val="20"/>
                <w:lang w:val="el-GR" w:bidi="th-TH"/>
              </w:rPr>
              <w:t xml:space="preserve">Α. ΤΕΧΝΙΚΕΣ ΠΡΟΔΙΑΓΡΑΦΕΣ ΕΞΕΤΑΣΗΣ ΑΝΙΧΝΕΥΣΗΣ ΛΑΝΘΑΝΟΥΣΑΣ ΦΥΜΑΤΙΩΣΗΣ ΜΕ ΣΥΝΟΔΟ ΕΞΟΠΛΙΣΜΟ </w:t>
            </w: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eastAsia="DengXian;等线" w:hAnsiTheme="minorHAnsi" w:cstheme="minorHAnsi"/>
                <w:sz w:val="20"/>
                <w:szCs w:val="20"/>
                <w:lang w:val="en-US" w:bidi="th-TH"/>
              </w:rPr>
              <w:t>T</w:t>
            </w:r>
            <w:r w:rsidRPr="007C7ECD">
              <w:rPr>
                <w:rFonts w:asciiTheme="minorHAnsi" w:eastAsia="DengXian;等线" w:hAnsiTheme="minorHAnsi" w:cstheme="minorHAnsi"/>
                <w:sz w:val="20"/>
                <w:szCs w:val="20"/>
                <w:lang w:val="el-GR" w:bidi="th-TH"/>
              </w:rPr>
              <w:t xml:space="preserve">ο </w:t>
            </w:r>
            <w:proofErr w:type="spellStart"/>
            <w:r w:rsidRPr="007C7ECD">
              <w:rPr>
                <w:rFonts w:asciiTheme="minorHAnsi" w:eastAsia="DengXian;等线" w:hAnsiTheme="minorHAnsi" w:cstheme="minorHAnsi"/>
                <w:sz w:val="20"/>
                <w:szCs w:val="20"/>
                <w:lang w:val="el-GR" w:bidi="th-TH"/>
              </w:rPr>
              <w:t>κιτ</w:t>
            </w:r>
            <w:proofErr w:type="spellEnd"/>
            <w:r w:rsidRPr="007C7ECD">
              <w:rPr>
                <w:rFonts w:asciiTheme="minorHAnsi" w:eastAsia="DengXian;等线" w:hAnsiTheme="minorHAnsi" w:cstheme="minorHAnsi"/>
                <w:sz w:val="20"/>
                <w:szCs w:val="20"/>
                <w:lang w:val="el-GR" w:bidi="th-TH"/>
              </w:rPr>
              <w:t xml:space="preserve"> των αντιδραστηρίων που απαιτείται για την εξέταση, να είναι πλήρες,    να περιέχει </w:t>
            </w:r>
            <w:proofErr w:type="spellStart"/>
            <w:r w:rsidRPr="007C7ECD">
              <w:rPr>
                <w:rFonts w:asciiTheme="minorHAnsi" w:eastAsia="DengXian;等线" w:hAnsiTheme="minorHAnsi" w:cstheme="minorHAnsi"/>
                <w:sz w:val="20"/>
                <w:szCs w:val="20"/>
                <w:lang w:val="el-GR" w:bidi="th-TH"/>
              </w:rPr>
              <w:t>ό,τι</w:t>
            </w:r>
            <w:proofErr w:type="spellEnd"/>
            <w:r w:rsidRPr="007C7ECD">
              <w:rPr>
                <w:rFonts w:asciiTheme="minorHAnsi" w:eastAsia="DengXian;等线" w:hAnsiTheme="minorHAnsi" w:cstheme="minorHAnsi"/>
                <w:sz w:val="20"/>
                <w:szCs w:val="20"/>
                <w:lang w:val="el-GR" w:bidi="th-TH"/>
              </w:rPr>
              <w:t xml:space="preserve"> απαιτείται από τον κατασκευαστή για τη βαθμονόμηση και την εκτέλεση της εξέτασης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eastAsia="DengXian;等线" w:hAnsiTheme="minorHAnsi" w:cstheme="minorHAnsi"/>
                <w:sz w:val="20"/>
                <w:szCs w:val="20"/>
                <w:lang w:val="el-GR" w:bidi="th-TH"/>
              </w:rPr>
              <w:t xml:space="preserve">Να μην απαιτείται η </w:t>
            </w:r>
            <w:proofErr w:type="spellStart"/>
            <w:r w:rsidRPr="007C7ECD">
              <w:rPr>
                <w:rFonts w:asciiTheme="minorHAnsi" w:eastAsia="DengXian;等线" w:hAnsiTheme="minorHAnsi" w:cstheme="minorHAnsi"/>
                <w:sz w:val="20"/>
                <w:szCs w:val="20"/>
                <w:lang w:val="el-GR" w:bidi="th-TH"/>
              </w:rPr>
              <w:t>φυγοκέντρηση</w:t>
            </w:r>
            <w:proofErr w:type="spellEnd"/>
            <w:r w:rsidRPr="007C7ECD">
              <w:rPr>
                <w:rFonts w:asciiTheme="minorHAnsi" w:eastAsia="DengXian;等线" w:hAnsiTheme="minorHAnsi" w:cstheme="minorHAnsi"/>
                <w:sz w:val="20"/>
                <w:szCs w:val="20"/>
                <w:lang w:val="el-GR" w:bidi="th-TH"/>
              </w:rPr>
              <w:t xml:space="preserve"> του δείγματος πριν την εκτέλεση της εξέτασης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3</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eastAsia="DengXian;等线" w:hAnsiTheme="minorHAnsi" w:cstheme="minorHAnsi"/>
                <w:sz w:val="20"/>
                <w:szCs w:val="20"/>
                <w:lang w:val="el-GR" w:bidi="th-TH"/>
              </w:rPr>
              <w:t xml:space="preserve">Η </w:t>
            </w:r>
            <w:proofErr w:type="spellStart"/>
            <w:r w:rsidRPr="007C7ECD">
              <w:rPr>
                <w:rFonts w:asciiTheme="minorHAnsi" w:eastAsia="DengXian;等线" w:hAnsiTheme="minorHAnsi" w:cstheme="minorHAnsi"/>
                <w:sz w:val="20"/>
                <w:szCs w:val="20"/>
                <w:lang w:val="el-GR" w:bidi="th-TH"/>
              </w:rPr>
              <w:t>επαναβαθμονόμηση</w:t>
            </w:r>
            <w:proofErr w:type="spellEnd"/>
            <w:r w:rsidRPr="007C7ECD">
              <w:rPr>
                <w:rFonts w:asciiTheme="minorHAnsi" w:eastAsia="DengXian;等线" w:hAnsiTheme="minorHAnsi" w:cstheme="minorHAnsi"/>
                <w:sz w:val="20"/>
                <w:szCs w:val="20"/>
                <w:lang w:val="el-GR" w:bidi="th-TH"/>
              </w:rPr>
              <w:t xml:space="preserve"> του αντιδραστηρίου να εκτελείται σε διαστήματα μεγαλύτερα του ενός μήνα</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4</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eastAsia="DengXian;等线" w:hAnsiTheme="minorHAnsi" w:cstheme="minorHAnsi"/>
                <w:sz w:val="20"/>
                <w:szCs w:val="20"/>
                <w:lang w:val="el-GR" w:bidi="th-TH"/>
              </w:rPr>
              <w:t>Ο χρόνος που απαιτείται για να εκτελεστεί η εξέταση να είναι λιγότερος των 20 ωρών, συμπεριλαμβανομένου του χρόνου λήψης του δείγματος, της επώασης και της μέτρησης στον αναλυτή</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5</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eastAsia="DengXian;等线" w:hAnsiTheme="minorHAnsi" w:cstheme="minorHAnsi"/>
                <w:sz w:val="20"/>
                <w:szCs w:val="20"/>
                <w:lang w:val="el-GR" w:bidi="th-TH"/>
              </w:rPr>
              <w:t>Να απαιτείται ένα και μοναδικό όργανο-αναλυτής για την φόρτωση, την επώαση και τη μέτρηση του δείγματος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6</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eastAsia="DengXian;等线" w:hAnsiTheme="minorHAnsi" w:cstheme="minorHAnsi"/>
                <w:sz w:val="20"/>
                <w:szCs w:val="20"/>
                <w:lang w:val="el-GR" w:bidi="th-TH"/>
              </w:rPr>
              <w:t>Η ευαισθησία του αντιδραστηρίου να είναι όσο το δυνατόν μεγαλύτερη και τουλάχιστον 97%</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7</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eastAsia="DengXian;等线" w:hAnsiTheme="minorHAnsi" w:cstheme="minorHAnsi"/>
                <w:color w:val="000000"/>
                <w:sz w:val="20"/>
                <w:szCs w:val="20"/>
                <w:lang w:val="el-GR" w:bidi="th-TH"/>
              </w:rPr>
              <w:t xml:space="preserve">Η </w:t>
            </w:r>
            <w:proofErr w:type="spellStart"/>
            <w:r w:rsidRPr="007C7ECD">
              <w:rPr>
                <w:rFonts w:asciiTheme="minorHAnsi" w:eastAsia="DengXian;等线" w:hAnsiTheme="minorHAnsi" w:cstheme="minorHAnsi"/>
                <w:color w:val="000000"/>
                <w:sz w:val="20"/>
                <w:szCs w:val="20"/>
                <w:lang w:val="el-GR" w:bidi="th-TH"/>
              </w:rPr>
              <w:t>προαναλυτική</w:t>
            </w:r>
            <w:proofErr w:type="spellEnd"/>
            <w:r w:rsidRPr="007C7ECD">
              <w:rPr>
                <w:rFonts w:asciiTheme="minorHAnsi" w:eastAsia="DengXian;等线" w:hAnsiTheme="minorHAnsi" w:cstheme="minorHAnsi"/>
                <w:color w:val="000000"/>
                <w:sz w:val="20"/>
                <w:szCs w:val="20"/>
                <w:lang w:val="el-GR" w:bidi="th-TH"/>
              </w:rPr>
              <w:t xml:space="preserve"> φάση συλλογής του δείγματος και η διαχείρισή του πριν τοποθετηθεί στον αναλυτή να απαιτεί τον ελάχιστο χρόνο διαχείρισης του εξεταζόμενου δείγματος και κατά συνέπεια απασχόλησης του προσωπικού και να μην απαιτούνται περισσότερα του ενός σωληναρίων λήψης αίματος για την εκτέλεση της εξέτασης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8</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eastAsia="DengXian;等线" w:hAnsiTheme="minorHAnsi" w:cstheme="minorHAnsi"/>
                <w:sz w:val="20"/>
                <w:szCs w:val="20"/>
                <w:lang w:val="el-GR" w:bidi="th-TH"/>
              </w:rPr>
              <w:t xml:space="preserve">Μέθοδος </w:t>
            </w:r>
            <w:r w:rsidRPr="007C7ECD">
              <w:rPr>
                <w:rFonts w:asciiTheme="minorHAnsi" w:eastAsia="DengXian;等线" w:hAnsiTheme="minorHAnsi" w:cstheme="minorHAnsi"/>
                <w:sz w:val="20"/>
                <w:szCs w:val="20"/>
                <w:lang w:val="en-US" w:bidi="th-TH"/>
              </w:rPr>
              <w:t>ELISA</w:t>
            </w:r>
            <w:r w:rsidRPr="007C7ECD">
              <w:rPr>
                <w:rFonts w:asciiTheme="minorHAnsi" w:eastAsia="DengXian;等线" w:hAnsiTheme="minorHAnsi" w:cstheme="minorHAnsi"/>
                <w:sz w:val="20"/>
                <w:szCs w:val="20"/>
                <w:lang w:val="el-GR" w:bidi="th-TH"/>
              </w:rPr>
              <w:t xml:space="preserve"> ή αντίστοιχης ευαισθησίας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9</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eastAsia="DengXian;等线" w:hAnsiTheme="minorHAnsi" w:cstheme="minorHAnsi"/>
                <w:sz w:val="20"/>
                <w:szCs w:val="20"/>
                <w:lang w:val="el-GR" w:bidi="th-TH"/>
              </w:rPr>
              <w:t>Να μην απαιτείται η σήμανση (</w:t>
            </w:r>
            <w:proofErr w:type="spellStart"/>
            <w:r w:rsidRPr="007C7ECD">
              <w:rPr>
                <w:rFonts w:asciiTheme="minorHAnsi" w:eastAsia="DengXian;等线" w:hAnsiTheme="minorHAnsi" w:cstheme="minorHAnsi"/>
                <w:sz w:val="20"/>
                <w:szCs w:val="20"/>
                <w:lang w:val="el-GR" w:bidi="th-TH"/>
              </w:rPr>
              <w:t>barcoding</w:t>
            </w:r>
            <w:proofErr w:type="spellEnd"/>
            <w:r w:rsidRPr="007C7ECD">
              <w:rPr>
                <w:rFonts w:asciiTheme="minorHAnsi" w:eastAsia="DengXian;等线" w:hAnsiTheme="minorHAnsi" w:cstheme="minorHAnsi"/>
                <w:sz w:val="20"/>
                <w:szCs w:val="20"/>
                <w:lang w:val="el-GR" w:bidi="th-TH"/>
              </w:rPr>
              <w:t xml:space="preserve">) των φιαλιδίων του δείγματος ή αν παρέχεται από τον αναλυτή η δυνατότητα ανάγνωσης </w:t>
            </w:r>
            <w:proofErr w:type="spellStart"/>
            <w:r w:rsidRPr="007C7ECD">
              <w:rPr>
                <w:rFonts w:asciiTheme="minorHAnsi" w:eastAsia="DengXian;等线" w:hAnsiTheme="minorHAnsi" w:cstheme="minorHAnsi"/>
                <w:sz w:val="20"/>
                <w:szCs w:val="20"/>
                <w:lang w:val="el-GR" w:bidi="th-TH"/>
              </w:rPr>
              <w:t>barcoding</w:t>
            </w:r>
            <w:proofErr w:type="spellEnd"/>
            <w:r w:rsidRPr="007C7ECD">
              <w:rPr>
                <w:rFonts w:asciiTheme="minorHAnsi" w:eastAsia="DengXian;等线" w:hAnsiTheme="minorHAnsi" w:cstheme="minorHAnsi"/>
                <w:sz w:val="20"/>
                <w:szCs w:val="20"/>
                <w:lang w:val="el-GR" w:bidi="th-TH"/>
              </w:rPr>
              <w:t xml:space="preserve">, τότε να τοποθετείται στον αναλυτή ένα μόνο φιαλίδιο με σήμανση </w:t>
            </w:r>
            <w:proofErr w:type="spellStart"/>
            <w:r w:rsidRPr="007C7ECD">
              <w:rPr>
                <w:rFonts w:asciiTheme="minorHAnsi" w:eastAsia="DengXian;等线" w:hAnsiTheme="minorHAnsi" w:cstheme="minorHAnsi"/>
                <w:sz w:val="20"/>
                <w:szCs w:val="20"/>
                <w:lang w:val="el-GR" w:bidi="th-TH"/>
              </w:rPr>
              <w:t>barcoding</w:t>
            </w:r>
            <w:proofErr w:type="spellEnd"/>
            <w:r w:rsidRPr="007C7ECD">
              <w:rPr>
                <w:rFonts w:asciiTheme="minorHAnsi" w:eastAsia="DengXian;等线" w:hAnsiTheme="minorHAnsi" w:cstheme="minorHAnsi"/>
                <w:sz w:val="20"/>
                <w:szCs w:val="20"/>
                <w:lang w:val="el-GR" w:bidi="th-TH"/>
              </w:rPr>
              <w:t xml:space="preserve"> ανά ασθενή, για τη διευκόλυνση διαχείρισης των δειγμάτων </w:t>
            </w:r>
            <w:proofErr w:type="spellStart"/>
            <w:r w:rsidRPr="007C7ECD">
              <w:rPr>
                <w:rFonts w:asciiTheme="minorHAnsi" w:eastAsia="DengXian;等线" w:hAnsiTheme="minorHAnsi" w:cstheme="minorHAnsi"/>
                <w:sz w:val="20"/>
                <w:szCs w:val="20"/>
                <w:lang w:val="el-GR" w:bidi="th-TH"/>
              </w:rPr>
              <w:t>on</w:t>
            </w:r>
            <w:proofErr w:type="spellEnd"/>
            <w:r w:rsidRPr="007C7ECD">
              <w:rPr>
                <w:rFonts w:asciiTheme="minorHAnsi" w:eastAsia="DengXian;等线" w:hAnsiTheme="minorHAnsi" w:cstheme="minorHAnsi"/>
                <w:sz w:val="20"/>
                <w:szCs w:val="20"/>
                <w:lang w:val="el-GR" w:bidi="th-TH"/>
              </w:rPr>
              <w:t xml:space="preserve"> </w:t>
            </w:r>
            <w:proofErr w:type="spellStart"/>
            <w:r w:rsidRPr="007C7ECD">
              <w:rPr>
                <w:rFonts w:asciiTheme="minorHAnsi" w:eastAsia="DengXian;等线" w:hAnsiTheme="minorHAnsi" w:cstheme="minorHAnsi"/>
                <w:sz w:val="20"/>
                <w:szCs w:val="20"/>
                <w:lang w:val="el-GR" w:bidi="th-TH"/>
              </w:rPr>
              <w:t>board</w:t>
            </w:r>
            <w:proofErr w:type="spellEnd"/>
            <w:r w:rsidRPr="007C7ECD">
              <w:rPr>
                <w:rFonts w:asciiTheme="minorHAnsi" w:eastAsia="DengXian;等线" w:hAnsiTheme="minorHAnsi" w:cstheme="minorHAnsi"/>
                <w:sz w:val="20"/>
                <w:szCs w:val="20"/>
                <w:lang w:val="el-GR" w:bidi="th-TH"/>
              </w:rPr>
              <w:t xml:space="preserve"> και να υπάρχει η δυνατότητα σύνδεσης του αναλυτή στο πληροφοριακό σύστημα (LIS) του Νοσοκομείου</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10</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eastAsia="DengXian;等线" w:hAnsiTheme="minorHAnsi" w:cstheme="minorHAnsi"/>
                <w:sz w:val="20"/>
                <w:szCs w:val="20"/>
                <w:lang w:val="el-GR" w:bidi="th-TH"/>
              </w:rPr>
              <w:t xml:space="preserve">Η ημερομηνία λήξης του </w:t>
            </w:r>
            <w:proofErr w:type="spellStart"/>
            <w:r w:rsidRPr="007C7ECD">
              <w:rPr>
                <w:rFonts w:asciiTheme="minorHAnsi" w:eastAsia="DengXian;等线" w:hAnsiTheme="minorHAnsi" w:cstheme="minorHAnsi"/>
                <w:sz w:val="20"/>
                <w:szCs w:val="20"/>
                <w:lang w:val="el-GR" w:bidi="th-TH"/>
              </w:rPr>
              <w:t>κιτ</w:t>
            </w:r>
            <w:proofErr w:type="spellEnd"/>
            <w:r w:rsidRPr="007C7ECD">
              <w:rPr>
                <w:rFonts w:asciiTheme="minorHAnsi" w:eastAsia="DengXian;等线" w:hAnsiTheme="minorHAnsi" w:cstheme="minorHAnsi"/>
                <w:sz w:val="20"/>
                <w:szCs w:val="20"/>
                <w:lang w:val="el-GR" w:bidi="th-TH"/>
              </w:rPr>
              <w:t xml:space="preserve"> που αναγράφεται στην συσκευασία του αντιδραστηρίου , να είναι μεγαλύτερη των 12 μηνών κατά την παραλαβή του από το εργαστήριο</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11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eastAsia="DengXian;等线" w:hAnsiTheme="minorHAnsi" w:cstheme="minorHAnsi"/>
                <w:sz w:val="20"/>
                <w:szCs w:val="20"/>
                <w:lang w:val="el-GR" w:bidi="th-TH"/>
              </w:rPr>
              <w:t xml:space="preserve">Να υπάρχει πλήρη </w:t>
            </w:r>
            <w:proofErr w:type="spellStart"/>
            <w:r w:rsidRPr="007C7ECD">
              <w:rPr>
                <w:rFonts w:asciiTheme="minorHAnsi" w:eastAsia="DengXian;等线" w:hAnsiTheme="minorHAnsi" w:cstheme="minorHAnsi"/>
                <w:sz w:val="20"/>
                <w:szCs w:val="20"/>
                <w:lang w:val="el-GR" w:bidi="th-TH"/>
              </w:rPr>
              <w:t>ιχνηλασιμότητα</w:t>
            </w:r>
            <w:proofErr w:type="spellEnd"/>
            <w:r w:rsidRPr="007C7ECD">
              <w:rPr>
                <w:rFonts w:asciiTheme="minorHAnsi" w:eastAsia="DengXian;等线" w:hAnsiTheme="minorHAnsi" w:cstheme="minorHAnsi"/>
                <w:sz w:val="20"/>
                <w:szCs w:val="20"/>
                <w:lang w:val="el-GR" w:bidi="th-TH"/>
              </w:rPr>
              <w:t xml:space="preserve"> του δείγματος πάνω στον αναλυτή</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6F5A21" w:rsidTr="00232512">
        <w:tc>
          <w:tcPr>
            <w:tcW w:w="9854" w:type="dxa"/>
            <w:gridSpan w:val="5"/>
            <w:vAlign w:val="center"/>
          </w:tcPr>
          <w:p w:rsidR="00AA6DBF" w:rsidRPr="007C7ECD" w:rsidRDefault="00AA6DBF" w:rsidP="00232512">
            <w:pPr>
              <w:spacing w:line="276" w:lineRule="auto"/>
              <w:jc w:val="center"/>
              <w:rPr>
                <w:rFonts w:asciiTheme="minorHAnsi" w:hAnsiTheme="minorHAnsi" w:cstheme="minorHAnsi"/>
                <w:b/>
                <w:sz w:val="20"/>
                <w:szCs w:val="20"/>
                <w:lang w:val="el-GR"/>
              </w:rPr>
            </w:pPr>
            <w:r w:rsidRPr="007C7ECD">
              <w:rPr>
                <w:rFonts w:asciiTheme="minorHAnsi" w:hAnsiTheme="minorHAnsi" w:cstheme="minorHAnsi"/>
                <w:b/>
                <w:bCs/>
                <w:sz w:val="20"/>
                <w:szCs w:val="20"/>
                <w:lang w:val="el-GR"/>
              </w:rPr>
              <w:t xml:space="preserve">Β. </w:t>
            </w:r>
            <w:r w:rsidRPr="007C7ECD">
              <w:rPr>
                <w:rFonts w:asciiTheme="minorHAnsi" w:eastAsia="DengXian;等线" w:hAnsiTheme="minorHAnsi" w:cstheme="minorHAnsi"/>
                <w:b/>
                <w:bCs/>
                <w:sz w:val="20"/>
                <w:szCs w:val="20"/>
                <w:lang w:val="el-GR" w:bidi="th-TH"/>
              </w:rPr>
              <w:t>ΤΕΧΝΙΚΕΣ ΠΡΟΔΙΑΓΡΑΦΕΣ</w:t>
            </w:r>
            <w:r w:rsidRPr="007C7ECD">
              <w:rPr>
                <w:rFonts w:asciiTheme="minorHAnsi" w:hAnsiTheme="minorHAnsi" w:cstheme="minorHAnsi"/>
                <w:b/>
                <w:bCs/>
                <w:sz w:val="20"/>
                <w:szCs w:val="20"/>
                <w:lang w:val="el-GR"/>
              </w:rPr>
              <w:t xml:space="preserve"> ΑΝΙΧΝΕΥΣΗΣ ΜΥΚΗΤΙΔΙΑΚΩΝ ΑΣΘΕΝΕΙΩΝ ΜΕ ΣΥΝΟΔΟ ΕΞΟΠΛΙΣΜΟ</w:t>
            </w: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Τεστ </w:t>
            </w:r>
            <w:proofErr w:type="spellStart"/>
            <w:r w:rsidRPr="007C7ECD">
              <w:rPr>
                <w:rFonts w:asciiTheme="minorHAnsi" w:hAnsiTheme="minorHAnsi" w:cstheme="minorHAnsi"/>
                <w:sz w:val="20"/>
                <w:szCs w:val="20"/>
                <w:lang w:val="el-GR"/>
              </w:rPr>
              <w:t>ανοσοχρωματογραφίας</w:t>
            </w:r>
            <w:proofErr w:type="spellEnd"/>
            <w:r w:rsidRPr="007C7ECD">
              <w:rPr>
                <w:rFonts w:asciiTheme="minorHAnsi" w:hAnsiTheme="minorHAnsi" w:cstheme="minorHAnsi"/>
                <w:sz w:val="20"/>
                <w:szCs w:val="20"/>
                <w:lang w:val="el-GR"/>
              </w:rPr>
              <w:t xml:space="preserve"> σε πλακάκι δοκιμασίας πλευρικής ροής με χρήση αναλυτή φθορισμού για την ποσοτική ανίχνευση του αντιγόνου της </w:t>
            </w:r>
            <w:proofErr w:type="spellStart"/>
            <w:r w:rsidRPr="007C7ECD">
              <w:rPr>
                <w:rFonts w:asciiTheme="minorHAnsi" w:hAnsiTheme="minorHAnsi" w:cstheme="minorHAnsi"/>
                <w:sz w:val="20"/>
                <w:szCs w:val="20"/>
                <w:lang w:val="el-GR"/>
              </w:rPr>
              <w:t>γαλακτομαννάνης</w:t>
            </w:r>
            <w:proofErr w:type="spellEnd"/>
            <w:r w:rsidRPr="007C7ECD">
              <w:rPr>
                <w:rFonts w:asciiTheme="minorHAnsi" w:hAnsiTheme="minorHAnsi" w:cstheme="minorHAnsi"/>
                <w:sz w:val="20"/>
                <w:szCs w:val="20"/>
                <w:lang w:val="el-GR"/>
              </w:rPr>
              <w:t xml:space="preserve"> του </w:t>
            </w:r>
            <w:proofErr w:type="spellStart"/>
            <w:r w:rsidRPr="007C7ECD">
              <w:rPr>
                <w:rFonts w:asciiTheme="minorHAnsi" w:hAnsiTheme="minorHAnsi" w:cstheme="minorHAnsi"/>
                <w:sz w:val="20"/>
                <w:szCs w:val="20"/>
                <w:lang w:val="en-US"/>
              </w:rPr>
              <w:t>Aspergillus</w:t>
            </w:r>
            <w:proofErr w:type="spellEnd"/>
            <w:r w:rsidRPr="007C7ECD">
              <w:rPr>
                <w:rFonts w:asciiTheme="minorHAnsi" w:hAnsiTheme="minorHAnsi" w:cstheme="minorHAnsi"/>
                <w:sz w:val="20"/>
                <w:szCs w:val="20"/>
                <w:lang w:val="el-GR"/>
              </w:rPr>
              <w:t xml:space="preserve">, σε δείγμα ορού και </w:t>
            </w:r>
            <w:proofErr w:type="spellStart"/>
            <w:r w:rsidRPr="007C7ECD">
              <w:rPr>
                <w:rFonts w:asciiTheme="minorHAnsi" w:hAnsiTheme="minorHAnsi" w:cstheme="minorHAnsi"/>
                <w:sz w:val="20"/>
                <w:szCs w:val="20"/>
                <w:lang w:val="el-GR"/>
              </w:rPr>
              <w:t>βρογχοκυψελικές</w:t>
            </w:r>
            <w:proofErr w:type="spellEnd"/>
            <w:r w:rsidRPr="007C7ECD">
              <w:rPr>
                <w:rFonts w:asciiTheme="minorHAnsi" w:hAnsiTheme="minorHAnsi" w:cstheme="minorHAnsi"/>
                <w:sz w:val="20"/>
                <w:szCs w:val="20"/>
                <w:lang w:val="el-GR"/>
              </w:rPr>
              <w:t xml:space="preserve"> πλύσεις (</w:t>
            </w:r>
            <w:r w:rsidRPr="007C7ECD">
              <w:rPr>
                <w:rFonts w:asciiTheme="minorHAnsi" w:hAnsiTheme="minorHAnsi" w:cstheme="minorHAnsi"/>
                <w:sz w:val="20"/>
                <w:szCs w:val="20"/>
                <w:lang w:val="en-US"/>
              </w:rPr>
              <w:t>BAL</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Να έχει ευαισθησία τουλάχιστον 90% και ειδικότητα τουλάχιστον 95%, σε ορό και </w:t>
            </w:r>
            <w:r w:rsidRPr="007C7ECD">
              <w:rPr>
                <w:rFonts w:asciiTheme="minorHAnsi" w:hAnsiTheme="minorHAnsi" w:cstheme="minorHAnsi"/>
                <w:sz w:val="20"/>
                <w:szCs w:val="20"/>
                <w:lang w:val="en-US"/>
              </w:rPr>
              <w:t>BAL</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3</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Ο συνολικός χρόνος να μην υπερβαίνει τα 40 λεπτά μαζί με την προετοιμασία του δείγματος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lastRenderedPageBreak/>
              <w:t>4</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proofErr w:type="spellStart"/>
            <w:r w:rsidRPr="007C7ECD">
              <w:rPr>
                <w:rFonts w:asciiTheme="minorHAnsi" w:hAnsiTheme="minorHAnsi" w:cstheme="minorHAnsi"/>
                <w:sz w:val="20"/>
                <w:szCs w:val="20"/>
              </w:rPr>
              <w:t>Να</w:t>
            </w:r>
            <w:proofErr w:type="spellEnd"/>
            <w:r w:rsidRPr="007C7ECD">
              <w:rPr>
                <w:rFonts w:asciiTheme="minorHAnsi" w:hAnsiTheme="minorHAnsi" w:cstheme="minorHAnsi"/>
                <w:sz w:val="20"/>
                <w:szCs w:val="20"/>
              </w:rPr>
              <w:t xml:space="preserve"> </w:t>
            </w:r>
            <w:proofErr w:type="spellStart"/>
            <w:r w:rsidRPr="007C7ECD">
              <w:rPr>
                <w:rFonts w:asciiTheme="minorHAnsi" w:hAnsiTheme="minorHAnsi" w:cstheme="minorHAnsi"/>
                <w:sz w:val="20"/>
                <w:szCs w:val="20"/>
              </w:rPr>
              <w:t>φέρει</w:t>
            </w:r>
            <w:proofErr w:type="spellEnd"/>
            <w:r w:rsidRPr="007C7ECD">
              <w:rPr>
                <w:rFonts w:asciiTheme="minorHAnsi" w:hAnsiTheme="minorHAnsi" w:cstheme="minorHAnsi"/>
                <w:sz w:val="20"/>
                <w:szCs w:val="20"/>
              </w:rPr>
              <w:t xml:space="preserve"> </w:t>
            </w:r>
            <w:r w:rsidRPr="007C7ECD">
              <w:rPr>
                <w:rFonts w:asciiTheme="minorHAnsi" w:hAnsiTheme="minorHAnsi" w:cstheme="minorHAnsi"/>
                <w:sz w:val="20"/>
                <w:szCs w:val="20"/>
                <w:lang w:val="en-US"/>
              </w:rPr>
              <w:t>CE</w:t>
            </w:r>
            <w:r w:rsidRPr="007C7ECD">
              <w:rPr>
                <w:rFonts w:asciiTheme="minorHAnsi" w:hAnsiTheme="minorHAnsi" w:cstheme="minorHAnsi"/>
                <w:sz w:val="20"/>
                <w:szCs w:val="20"/>
              </w:rPr>
              <w:t>/</w:t>
            </w:r>
            <w:r w:rsidRPr="007C7ECD">
              <w:rPr>
                <w:rFonts w:asciiTheme="minorHAnsi" w:hAnsiTheme="minorHAnsi" w:cstheme="minorHAnsi"/>
                <w:sz w:val="20"/>
                <w:szCs w:val="20"/>
                <w:lang w:val="en-US"/>
              </w:rPr>
              <w:t>IVD</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293506"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u w:val="single"/>
                <w:lang w:val="en-US"/>
              </w:rPr>
            </w:pPr>
          </w:p>
        </w:tc>
        <w:tc>
          <w:tcPr>
            <w:tcW w:w="4658" w:type="dxa"/>
          </w:tcPr>
          <w:p w:rsidR="00AA6DBF" w:rsidRPr="00293506" w:rsidRDefault="00AA6DBF" w:rsidP="00232512">
            <w:pPr>
              <w:suppressAutoHyphens w:val="0"/>
              <w:autoSpaceDE w:val="0"/>
              <w:spacing w:after="0"/>
              <w:rPr>
                <w:rFonts w:asciiTheme="minorHAnsi" w:hAnsiTheme="minorHAnsi" w:cstheme="minorHAnsi"/>
                <w:sz w:val="20"/>
                <w:szCs w:val="20"/>
                <w:u w:val="single"/>
                <w:lang w:val="el-GR"/>
              </w:rPr>
            </w:pPr>
            <w:proofErr w:type="spellStart"/>
            <w:r w:rsidRPr="00293506">
              <w:rPr>
                <w:rFonts w:asciiTheme="minorHAnsi" w:hAnsiTheme="minorHAnsi" w:cstheme="minorHAnsi"/>
                <w:sz w:val="20"/>
                <w:szCs w:val="20"/>
                <w:u w:val="single"/>
              </w:rPr>
              <w:t>Συνοδός</w:t>
            </w:r>
            <w:proofErr w:type="spellEnd"/>
            <w:r w:rsidRPr="00293506">
              <w:rPr>
                <w:rFonts w:asciiTheme="minorHAnsi" w:hAnsiTheme="minorHAnsi" w:cstheme="minorHAnsi"/>
                <w:sz w:val="20"/>
                <w:szCs w:val="20"/>
                <w:u w:val="single"/>
              </w:rPr>
              <w:t xml:space="preserve"> </w:t>
            </w:r>
            <w:proofErr w:type="spellStart"/>
            <w:r w:rsidRPr="00293506">
              <w:rPr>
                <w:rFonts w:asciiTheme="minorHAnsi" w:hAnsiTheme="minorHAnsi" w:cstheme="minorHAnsi"/>
                <w:sz w:val="20"/>
                <w:szCs w:val="20"/>
                <w:u w:val="single"/>
              </w:rPr>
              <w:t>εξοπλισμός</w:t>
            </w:r>
            <w:proofErr w:type="spellEnd"/>
            <w:r w:rsidRPr="00293506">
              <w:rPr>
                <w:rFonts w:asciiTheme="minorHAnsi" w:hAnsiTheme="minorHAnsi" w:cstheme="minorHAnsi"/>
                <w:sz w:val="20"/>
                <w:szCs w:val="20"/>
                <w:u w:val="single"/>
              </w:rPr>
              <w:t>:</w:t>
            </w:r>
          </w:p>
        </w:tc>
        <w:tc>
          <w:tcPr>
            <w:tcW w:w="1084" w:type="dxa"/>
            <w:vAlign w:val="center"/>
          </w:tcPr>
          <w:p w:rsidR="00AA6DBF" w:rsidRPr="00293506" w:rsidRDefault="00AA6DBF" w:rsidP="00232512">
            <w:pPr>
              <w:suppressAutoHyphens w:val="0"/>
              <w:autoSpaceDE w:val="0"/>
              <w:spacing w:after="0"/>
              <w:jc w:val="center"/>
              <w:rPr>
                <w:rFonts w:asciiTheme="minorHAnsi" w:hAnsiTheme="minorHAnsi" w:cstheme="minorHAnsi"/>
                <w:b/>
                <w:sz w:val="20"/>
                <w:szCs w:val="20"/>
                <w:u w:val="single"/>
                <w:lang w:val="el-GR"/>
              </w:rPr>
            </w:pPr>
          </w:p>
        </w:tc>
        <w:tc>
          <w:tcPr>
            <w:tcW w:w="1389" w:type="dxa"/>
          </w:tcPr>
          <w:p w:rsidR="00AA6DBF" w:rsidRPr="00293506" w:rsidRDefault="00AA6DBF" w:rsidP="00232512">
            <w:pPr>
              <w:suppressAutoHyphens w:val="0"/>
              <w:autoSpaceDE w:val="0"/>
              <w:spacing w:after="0"/>
              <w:rPr>
                <w:rFonts w:asciiTheme="minorHAnsi" w:hAnsiTheme="minorHAnsi" w:cstheme="minorHAnsi"/>
                <w:b/>
                <w:sz w:val="20"/>
                <w:szCs w:val="20"/>
                <w:u w:val="single"/>
                <w:lang w:val="el-GR"/>
              </w:rPr>
            </w:pPr>
          </w:p>
        </w:tc>
        <w:tc>
          <w:tcPr>
            <w:tcW w:w="1918" w:type="dxa"/>
          </w:tcPr>
          <w:p w:rsidR="00AA6DBF" w:rsidRPr="00293506" w:rsidRDefault="00AA6DBF" w:rsidP="00232512">
            <w:pPr>
              <w:suppressAutoHyphens w:val="0"/>
              <w:autoSpaceDE w:val="0"/>
              <w:spacing w:after="0"/>
              <w:rPr>
                <w:rFonts w:asciiTheme="minorHAnsi" w:hAnsiTheme="minorHAnsi" w:cstheme="minorHAnsi"/>
                <w:b/>
                <w:sz w:val="20"/>
                <w:szCs w:val="20"/>
                <w:u w:val="single"/>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Αναλυτής φθορισμού για την ανάλυση κασετών πλευρικής ροής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Να έχει οθόνη αφής και </w:t>
            </w:r>
            <w:r w:rsidRPr="007C7ECD">
              <w:rPr>
                <w:rFonts w:asciiTheme="minorHAnsi" w:hAnsiTheme="minorHAnsi" w:cstheme="minorHAnsi"/>
                <w:sz w:val="20"/>
                <w:szCs w:val="20"/>
                <w:lang w:val="en-US"/>
              </w:rPr>
              <w:t>barcode</w:t>
            </w:r>
            <w:r w:rsidRPr="007C7ECD">
              <w:rPr>
                <w:rFonts w:asciiTheme="minorHAnsi" w:hAnsiTheme="minorHAnsi" w:cstheme="minorHAnsi"/>
                <w:sz w:val="20"/>
                <w:szCs w:val="20"/>
                <w:lang w:val="el-GR"/>
              </w:rPr>
              <w:t xml:space="preserve"> </w:t>
            </w:r>
            <w:r w:rsidRPr="007C7ECD">
              <w:rPr>
                <w:rFonts w:asciiTheme="minorHAnsi" w:hAnsiTheme="minorHAnsi" w:cstheme="minorHAnsi"/>
                <w:sz w:val="20"/>
                <w:szCs w:val="20"/>
                <w:lang w:val="en-US"/>
              </w:rPr>
              <w:t>scanner</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3</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proofErr w:type="spellStart"/>
            <w:r w:rsidRPr="007C7ECD">
              <w:rPr>
                <w:rFonts w:asciiTheme="minorHAnsi" w:hAnsiTheme="minorHAnsi" w:cstheme="minorHAnsi"/>
                <w:sz w:val="20"/>
                <w:szCs w:val="20"/>
              </w:rPr>
              <w:t>Να</w:t>
            </w:r>
            <w:proofErr w:type="spellEnd"/>
            <w:r w:rsidRPr="007C7ECD">
              <w:rPr>
                <w:rFonts w:asciiTheme="minorHAnsi" w:hAnsiTheme="minorHAnsi" w:cstheme="minorHAnsi"/>
                <w:sz w:val="20"/>
                <w:szCs w:val="20"/>
              </w:rPr>
              <w:t xml:space="preserve"> </w:t>
            </w:r>
            <w:proofErr w:type="spellStart"/>
            <w:r w:rsidRPr="007C7ECD">
              <w:rPr>
                <w:rFonts w:asciiTheme="minorHAnsi" w:hAnsiTheme="minorHAnsi" w:cstheme="minorHAnsi"/>
                <w:sz w:val="20"/>
                <w:szCs w:val="20"/>
              </w:rPr>
              <w:t>κάνει</w:t>
            </w:r>
            <w:proofErr w:type="spellEnd"/>
            <w:r w:rsidRPr="007C7ECD">
              <w:rPr>
                <w:rFonts w:asciiTheme="minorHAnsi" w:hAnsiTheme="minorHAnsi" w:cstheme="minorHAnsi"/>
                <w:sz w:val="20"/>
                <w:szCs w:val="20"/>
              </w:rPr>
              <w:t xml:space="preserve"> </w:t>
            </w:r>
            <w:proofErr w:type="spellStart"/>
            <w:r w:rsidRPr="007C7ECD">
              <w:rPr>
                <w:rFonts w:asciiTheme="minorHAnsi" w:hAnsiTheme="minorHAnsi" w:cstheme="minorHAnsi"/>
                <w:sz w:val="20"/>
                <w:szCs w:val="20"/>
              </w:rPr>
              <w:t>αυτόματη</w:t>
            </w:r>
            <w:proofErr w:type="spellEnd"/>
            <w:r w:rsidRPr="007C7ECD">
              <w:rPr>
                <w:rFonts w:asciiTheme="minorHAnsi" w:hAnsiTheme="minorHAnsi" w:cstheme="minorHAnsi"/>
                <w:sz w:val="20"/>
                <w:szCs w:val="20"/>
              </w:rPr>
              <w:t xml:space="preserve"> </w:t>
            </w:r>
            <w:proofErr w:type="spellStart"/>
            <w:r w:rsidRPr="007C7ECD">
              <w:rPr>
                <w:rFonts w:asciiTheme="minorHAnsi" w:hAnsiTheme="minorHAnsi" w:cstheme="minorHAnsi"/>
                <w:sz w:val="20"/>
                <w:szCs w:val="20"/>
              </w:rPr>
              <w:t>βαθμονόμηση</w:t>
            </w:r>
            <w:proofErr w:type="spellEnd"/>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4</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Να έχει τη δυνατότητα αποθήκευσης τουλάχιστον 20.000 αποτελεσμάτων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5</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Τα αποτελέσματα να αποθηκεύονται στον αναλυτή ή / και σε </w:t>
            </w:r>
            <w:r w:rsidRPr="007C7ECD">
              <w:rPr>
                <w:rFonts w:asciiTheme="minorHAnsi" w:hAnsiTheme="minorHAnsi" w:cstheme="minorHAnsi"/>
                <w:sz w:val="20"/>
                <w:szCs w:val="20"/>
                <w:lang w:val="en-US"/>
              </w:rPr>
              <w:t>USB</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6</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Να έχει τη δυνατότητα εκτύπωσης των αποτελεσμάτων με ενσωματωμένο εκτυπωτή</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7</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Να έχει τη δυνατότητα σύνδεσης με το </w:t>
            </w:r>
            <w:r w:rsidRPr="007C7ECD">
              <w:rPr>
                <w:rFonts w:asciiTheme="minorHAnsi" w:hAnsiTheme="minorHAnsi" w:cstheme="minorHAnsi"/>
                <w:sz w:val="20"/>
                <w:szCs w:val="20"/>
                <w:lang w:val="en-US"/>
              </w:rPr>
              <w:t>LIS</w:t>
            </w:r>
            <w:r w:rsidRPr="007C7ECD">
              <w:rPr>
                <w:rFonts w:asciiTheme="minorHAnsi" w:hAnsiTheme="minorHAnsi" w:cstheme="minorHAnsi"/>
                <w:sz w:val="20"/>
                <w:szCs w:val="20"/>
                <w:lang w:val="el-GR"/>
              </w:rPr>
              <w:t xml:space="preserve"> του νοσοκομείου</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8</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Να είναι μικρού μεγέθους και βάρους, επιτραπέζιος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9</w:t>
            </w:r>
          </w:p>
        </w:tc>
        <w:tc>
          <w:tcPr>
            <w:tcW w:w="4658" w:type="dxa"/>
          </w:tcPr>
          <w:p w:rsidR="00AA6DBF" w:rsidRPr="007C7ECD" w:rsidRDefault="00AA6DBF" w:rsidP="00232512">
            <w:pPr>
              <w:spacing w:after="0" w:line="360" w:lineRule="auto"/>
              <w:rPr>
                <w:rFonts w:asciiTheme="minorHAnsi" w:hAnsiTheme="minorHAnsi" w:cstheme="minorHAnsi"/>
                <w:sz w:val="20"/>
                <w:szCs w:val="20"/>
                <w:lang w:val="el-GR"/>
              </w:rPr>
            </w:pPr>
            <w:r w:rsidRPr="007C7ECD">
              <w:rPr>
                <w:rFonts w:asciiTheme="minorHAnsi" w:hAnsiTheme="minorHAnsi" w:cstheme="minorHAnsi"/>
                <w:sz w:val="20"/>
                <w:szCs w:val="20"/>
                <w:lang w:val="el-GR"/>
              </w:rPr>
              <w:t>Να προσφερθούν όλες οι απαραίτητες συσκευές για την εκτέλεση και ολοκλήρωση της εξέτασης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10</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proofErr w:type="spellStart"/>
            <w:r w:rsidRPr="007C7ECD">
              <w:rPr>
                <w:rFonts w:asciiTheme="minorHAnsi" w:hAnsiTheme="minorHAnsi" w:cstheme="minorHAnsi"/>
                <w:sz w:val="20"/>
                <w:szCs w:val="20"/>
              </w:rPr>
              <w:t>Να</w:t>
            </w:r>
            <w:proofErr w:type="spellEnd"/>
            <w:r w:rsidRPr="007C7ECD">
              <w:rPr>
                <w:rFonts w:asciiTheme="minorHAnsi" w:hAnsiTheme="minorHAnsi" w:cstheme="minorHAnsi"/>
                <w:sz w:val="20"/>
                <w:szCs w:val="20"/>
              </w:rPr>
              <w:t xml:space="preserve"> </w:t>
            </w:r>
            <w:proofErr w:type="spellStart"/>
            <w:r w:rsidRPr="007C7ECD">
              <w:rPr>
                <w:rFonts w:asciiTheme="minorHAnsi" w:hAnsiTheme="minorHAnsi" w:cstheme="minorHAnsi"/>
                <w:sz w:val="20"/>
                <w:szCs w:val="20"/>
              </w:rPr>
              <w:t>φέρει</w:t>
            </w:r>
            <w:proofErr w:type="spellEnd"/>
            <w:r w:rsidRPr="007C7ECD">
              <w:rPr>
                <w:rFonts w:asciiTheme="minorHAnsi" w:hAnsiTheme="minorHAnsi" w:cstheme="minorHAnsi"/>
                <w:sz w:val="20"/>
                <w:szCs w:val="20"/>
              </w:rPr>
              <w:t xml:space="preserve"> </w:t>
            </w:r>
            <w:r w:rsidRPr="007C7ECD">
              <w:rPr>
                <w:rFonts w:asciiTheme="minorHAnsi" w:hAnsiTheme="minorHAnsi" w:cstheme="minorHAnsi"/>
                <w:sz w:val="20"/>
                <w:szCs w:val="20"/>
                <w:lang w:val="en-US"/>
              </w:rPr>
              <w:t>CE- IVD</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6F5A21" w:rsidTr="00232512">
        <w:tc>
          <w:tcPr>
            <w:tcW w:w="9854" w:type="dxa"/>
            <w:gridSpan w:val="5"/>
            <w:vAlign w:val="center"/>
          </w:tcPr>
          <w:p w:rsidR="00AA6DBF" w:rsidRPr="007C7ECD" w:rsidRDefault="00AA6DBF" w:rsidP="00232512">
            <w:pPr>
              <w:suppressAutoHyphens w:val="0"/>
              <w:autoSpaceDE w:val="0"/>
              <w:spacing w:after="0"/>
              <w:rPr>
                <w:rFonts w:asciiTheme="minorHAnsi" w:hAnsiTheme="minorHAnsi" w:cstheme="minorHAnsi"/>
                <w:b/>
                <w:sz w:val="20"/>
                <w:szCs w:val="20"/>
                <w:lang w:val="el-GR"/>
              </w:rPr>
            </w:pPr>
            <w:r w:rsidRPr="007C7ECD">
              <w:rPr>
                <w:rFonts w:asciiTheme="minorHAnsi" w:eastAsia="DengXian;等线" w:hAnsiTheme="minorHAnsi" w:cstheme="minorHAnsi"/>
                <w:b/>
                <w:bCs/>
                <w:color w:val="000000"/>
                <w:sz w:val="20"/>
                <w:szCs w:val="20"/>
                <w:u w:val="single"/>
                <w:lang w:val="el-GR" w:bidi="th-TH"/>
              </w:rPr>
              <w:t>ΑΠΑΙΤΟΥΜΕΝΟΣ ΕΞΟΠΛΙΣΜΟΣ ΓΙΑ ΤΟ  ΜΙΚΡΟΒΙΟΛΟΓΙΚΟ ΕΡΓΑΣΤΗΡΙΟ ΤΟΥ ΝΟΣΟΚΟΜΕΙΟΥ ΔΕΡΜΑΤΙΚΩΝ ΚΑΙ ΑΦΡΟΔΙΣΙΩΝ ΝΟΣΗΜΑΤΩΝ ΓΙΑ  ΜΟΡΙΑΚΟΥΣ ΠΡΟΣΔΙΟΡΙΣΜΟΥΣ ΜΕ ΣΥΝΟΔΟ ΕΞΟΠΛΙΣΜΟ ΓΙΑ ΤΗΝ ΤΑΧΕΙΑ ΑΝΙΧΝΕΥΣΗ  ΣΕΞΟΥΑΛΙΚΩΣ ΜΕΤΑΔΙΔΟΜΕΝΩΝ ΠΑΘΟΓΟΝΩΝ ΜΙΚΡΟΟΡΓΑΝΙΣΜΩΝ</w:t>
            </w:r>
          </w:p>
        </w:tc>
      </w:tr>
      <w:tr w:rsidR="00AA6DBF" w:rsidRPr="006F5A21" w:rsidTr="00232512">
        <w:trPr>
          <w:trHeight w:val="534"/>
        </w:trPr>
        <w:tc>
          <w:tcPr>
            <w:tcW w:w="9854" w:type="dxa"/>
            <w:gridSpan w:val="5"/>
            <w:vAlign w:val="center"/>
          </w:tcPr>
          <w:p w:rsidR="00AA6DBF" w:rsidRPr="00293506" w:rsidRDefault="00AA6DBF" w:rsidP="00232512">
            <w:pPr>
              <w:spacing w:line="276" w:lineRule="auto"/>
              <w:rPr>
                <w:rFonts w:asciiTheme="minorHAnsi" w:hAnsiTheme="minorHAnsi" w:cstheme="minorHAnsi"/>
                <w:b/>
                <w:sz w:val="20"/>
                <w:szCs w:val="20"/>
                <w:lang w:val="el-GR"/>
              </w:rPr>
            </w:pPr>
            <w:r w:rsidRPr="007C7ECD">
              <w:rPr>
                <w:rFonts w:asciiTheme="minorHAnsi" w:hAnsiTheme="minorHAnsi" w:cstheme="minorHAnsi"/>
                <w:b/>
                <w:bCs/>
                <w:sz w:val="20"/>
                <w:szCs w:val="20"/>
                <w:lang w:val="el-GR"/>
              </w:rPr>
              <w:t>Γ.</w:t>
            </w:r>
            <w:r w:rsidRPr="007C7ECD">
              <w:rPr>
                <w:rFonts w:asciiTheme="minorHAnsi" w:hAnsiTheme="minorHAnsi" w:cstheme="minorHAnsi"/>
                <w:sz w:val="20"/>
                <w:szCs w:val="20"/>
                <w:lang w:val="el-GR"/>
              </w:rPr>
              <w:t xml:space="preserve"> </w:t>
            </w:r>
            <w:r w:rsidRPr="007C7ECD">
              <w:rPr>
                <w:rFonts w:asciiTheme="minorHAnsi" w:hAnsiTheme="minorHAnsi" w:cstheme="minorHAnsi"/>
                <w:b/>
                <w:bCs/>
                <w:sz w:val="20"/>
                <w:szCs w:val="20"/>
                <w:lang w:val="el-GR"/>
              </w:rPr>
              <w:t>ΜΟΡΙΑΚΗ ΑΝΙΧΝΕΥΣΗ ΣΕΞΟΥΑΛΙΚΩΣ ΜΕΤΑΔΙΔΟΜΕΝΩΝ ΠΑΘΟΓΟΝΩΝ ΜΙΚΡΟΟΡΓΑΝΙΣΜΩΝ ΠΟΛΛΑΠΛΩΝ ΣΤΟΧΩΝ</w:t>
            </w: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proofErr w:type="spellStart"/>
            <w:r w:rsidRPr="007C7ECD">
              <w:rPr>
                <w:rFonts w:asciiTheme="minorHAnsi" w:hAnsiTheme="minorHAnsi" w:cstheme="minorHAnsi"/>
                <w:sz w:val="20"/>
                <w:szCs w:val="20"/>
                <w:lang w:val="el-GR"/>
              </w:rPr>
              <w:t>Κιτ</w:t>
            </w:r>
            <w:proofErr w:type="spellEnd"/>
            <w:r w:rsidRPr="007C7ECD">
              <w:rPr>
                <w:rFonts w:asciiTheme="minorHAnsi" w:hAnsiTheme="minorHAnsi" w:cstheme="minorHAnsi"/>
                <w:sz w:val="20"/>
                <w:szCs w:val="20"/>
                <w:lang w:val="el-GR"/>
              </w:rPr>
              <w:t xml:space="preserve"> ταχείας ανίχνευσης σεξουαλικών μεταδιδόμενων παθογόνων μικροοργανισμών, βακτηρίων και ιών, μέσω </w:t>
            </w:r>
            <w:r w:rsidRPr="007C7ECD">
              <w:rPr>
                <w:rFonts w:asciiTheme="minorHAnsi" w:hAnsiTheme="minorHAnsi" w:cstheme="minorHAnsi"/>
                <w:sz w:val="20"/>
                <w:szCs w:val="20"/>
                <w:lang w:val="en-US"/>
              </w:rPr>
              <w:t>multiplex</w:t>
            </w:r>
            <w:r w:rsidRPr="007C7ECD">
              <w:rPr>
                <w:rFonts w:asciiTheme="minorHAnsi" w:hAnsiTheme="minorHAnsi" w:cstheme="minorHAnsi"/>
                <w:sz w:val="20"/>
                <w:szCs w:val="20"/>
                <w:lang w:val="el-GR"/>
              </w:rPr>
              <w:t xml:space="preserve"> </w:t>
            </w:r>
            <w:r w:rsidRPr="007C7ECD">
              <w:rPr>
                <w:rFonts w:asciiTheme="minorHAnsi" w:hAnsiTheme="minorHAnsi" w:cstheme="minorHAnsi"/>
                <w:sz w:val="20"/>
                <w:szCs w:val="20"/>
                <w:lang w:val="en-US"/>
              </w:rPr>
              <w:t>PCR</w:t>
            </w:r>
            <w:r w:rsidRPr="007C7ECD">
              <w:rPr>
                <w:rFonts w:asciiTheme="minorHAnsi" w:hAnsiTheme="minorHAnsi" w:cstheme="minorHAnsi"/>
                <w:sz w:val="20"/>
                <w:szCs w:val="20"/>
                <w:lang w:val="el-GR"/>
              </w:rPr>
              <w:t xml:space="preserve"> και ανάστροφου </w:t>
            </w:r>
            <w:r w:rsidRPr="007C7ECD">
              <w:rPr>
                <w:rFonts w:asciiTheme="minorHAnsi" w:hAnsiTheme="minorHAnsi" w:cstheme="minorHAnsi"/>
                <w:sz w:val="20"/>
                <w:szCs w:val="20"/>
                <w:lang w:val="en-US"/>
              </w:rPr>
              <w:t>Dot</w:t>
            </w:r>
            <w:r w:rsidRPr="007C7ECD">
              <w:rPr>
                <w:rFonts w:asciiTheme="minorHAnsi" w:hAnsiTheme="minorHAnsi" w:cstheme="minorHAnsi"/>
                <w:sz w:val="20"/>
                <w:szCs w:val="20"/>
                <w:lang w:val="el-GR"/>
              </w:rPr>
              <w:t xml:space="preserve"> </w:t>
            </w:r>
            <w:r w:rsidRPr="007C7ECD">
              <w:rPr>
                <w:rFonts w:asciiTheme="minorHAnsi" w:hAnsiTheme="minorHAnsi" w:cstheme="minorHAnsi"/>
                <w:sz w:val="20"/>
                <w:szCs w:val="20"/>
                <w:lang w:val="en-US"/>
              </w:rPr>
              <w:t>Blot</w:t>
            </w:r>
            <w:r w:rsidRPr="007C7ECD">
              <w:rPr>
                <w:rFonts w:asciiTheme="minorHAnsi" w:hAnsiTheme="minorHAnsi" w:cstheme="minorHAnsi"/>
                <w:sz w:val="20"/>
                <w:szCs w:val="20"/>
                <w:lang w:val="el-GR"/>
              </w:rPr>
              <w:t xml:space="preserve"> υβριδισμού</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2</w:t>
            </w:r>
          </w:p>
        </w:tc>
        <w:tc>
          <w:tcPr>
            <w:tcW w:w="4658" w:type="dxa"/>
          </w:tcPr>
          <w:p w:rsidR="00AA6DBF" w:rsidRPr="00E44010" w:rsidRDefault="00AA6DBF" w:rsidP="00232512">
            <w:pPr>
              <w:suppressAutoHyphens w:val="0"/>
              <w:autoSpaceDE w:val="0"/>
              <w:spacing w:after="0"/>
              <w:rPr>
                <w:rFonts w:asciiTheme="minorHAnsi" w:hAnsiTheme="minorHAnsi" w:cstheme="minorHAnsi"/>
                <w:sz w:val="20"/>
                <w:szCs w:val="20"/>
                <w:lang w:val="en-US"/>
              </w:rPr>
            </w:pPr>
            <w:r w:rsidRPr="007C7ECD">
              <w:rPr>
                <w:rFonts w:asciiTheme="minorHAnsi" w:hAnsiTheme="minorHAnsi" w:cstheme="minorHAnsi"/>
                <w:sz w:val="20"/>
                <w:szCs w:val="20"/>
                <w:lang w:val="el-GR"/>
              </w:rPr>
              <w:t>Το</w:t>
            </w:r>
            <w:r w:rsidRPr="00E44010">
              <w:rPr>
                <w:rFonts w:asciiTheme="minorHAnsi" w:hAnsiTheme="minorHAnsi" w:cstheme="minorHAnsi"/>
                <w:sz w:val="20"/>
                <w:szCs w:val="20"/>
                <w:lang w:val="en-US"/>
              </w:rPr>
              <w:t xml:space="preserve"> </w:t>
            </w:r>
            <w:proofErr w:type="spellStart"/>
            <w:r w:rsidRPr="007C7ECD">
              <w:rPr>
                <w:rFonts w:asciiTheme="minorHAnsi" w:hAnsiTheme="minorHAnsi" w:cstheme="minorHAnsi"/>
                <w:sz w:val="20"/>
                <w:szCs w:val="20"/>
                <w:lang w:val="el-GR"/>
              </w:rPr>
              <w:t>κιτ</w:t>
            </w:r>
            <w:proofErr w:type="spellEnd"/>
            <w:r w:rsidRPr="00E44010">
              <w:rPr>
                <w:rFonts w:asciiTheme="minorHAnsi" w:hAnsiTheme="minorHAnsi" w:cstheme="minorHAnsi"/>
                <w:sz w:val="20"/>
                <w:szCs w:val="20"/>
                <w:lang w:val="en-US"/>
              </w:rPr>
              <w:t xml:space="preserve"> </w:t>
            </w:r>
            <w:r w:rsidRPr="007C7ECD">
              <w:rPr>
                <w:rFonts w:asciiTheme="minorHAnsi" w:hAnsiTheme="minorHAnsi" w:cstheme="minorHAnsi"/>
                <w:sz w:val="20"/>
                <w:szCs w:val="20"/>
                <w:lang w:val="el-GR"/>
              </w:rPr>
              <w:t>να</w:t>
            </w:r>
            <w:r w:rsidRPr="00E44010">
              <w:rPr>
                <w:rFonts w:asciiTheme="minorHAnsi" w:hAnsiTheme="minorHAnsi" w:cstheme="minorHAnsi"/>
                <w:sz w:val="20"/>
                <w:szCs w:val="20"/>
                <w:lang w:val="en-US"/>
              </w:rPr>
              <w:t xml:space="preserve"> </w:t>
            </w:r>
            <w:r w:rsidRPr="007C7ECD">
              <w:rPr>
                <w:rFonts w:asciiTheme="minorHAnsi" w:hAnsiTheme="minorHAnsi" w:cstheme="minorHAnsi"/>
                <w:sz w:val="20"/>
                <w:szCs w:val="20"/>
                <w:lang w:val="el-GR"/>
              </w:rPr>
              <w:t>επιτρέπει</w:t>
            </w:r>
            <w:r w:rsidRPr="00E44010">
              <w:rPr>
                <w:rFonts w:asciiTheme="minorHAnsi" w:hAnsiTheme="minorHAnsi" w:cstheme="minorHAnsi"/>
                <w:sz w:val="20"/>
                <w:szCs w:val="20"/>
                <w:lang w:val="en-US"/>
              </w:rPr>
              <w:t xml:space="preserve"> </w:t>
            </w:r>
            <w:r w:rsidRPr="007C7ECD">
              <w:rPr>
                <w:rFonts w:asciiTheme="minorHAnsi" w:hAnsiTheme="minorHAnsi" w:cstheme="minorHAnsi"/>
                <w:sz w:val="20"/>
                <w:szCs w:val="20"/>
                <w:lang w:val="el-GR"/>
              </w:rPr>
              <w:t>την</w:t>
            </w:r>
            <w:r w:rsidRPr="00E44010">
              <w:rPr>
                <w:rFonts w:asciiTheme="minorHAnsi" w:hAnsiTheme="minorHAnsi" w:cstheme="minorHAnsi"/>
                <w:sz w:val="20"/>
                <w:szCs w:val="20"/>
                <w:lang w:val="en-US"/>
              </w:rPr>
              <w:t xml:space="preserve"> </w:t>
            </w:r>
            <w:r w:rsidRPr="007C7ECD">
              <w:rPr>
                <w:rFonts w:asciiTheme="minorHAnsi" w:hAnsiTheme="minorHAnsi" w:cstheme="minorHAnsi"/>
                <w:sz w:val="20"/>
                <w:szCs w:val="20"/>
                <w:lang w:val="el-GR"/>
              </w:rPr>
              <w:t>ταυτόχρονη</w:t>
            </w:r>
            <w:r w:rsidRPr="00E44010">
              <w:rPr>
                <w:rFonts w:asciiTheme="minorHAnsi" w:hAnsiTheme="minorHAnsi" w:cstheme="minorHAnsi"/>
                <w:sz w:val="20"/>
                <w:szCs w:val="20"/>
                <w:lang w:val="en-US"/>
              </w:rPr>
              <w:t xml:space="preserve"> </w:t>
            </w:r>
            <w:r w:rsidRPr="007C7ECD">
              <w:rPr>
                <w:rFonts w:asciiTheme="minorHAnsi" w:hAnsiTheme="minorHAnsi" w:cstheme="minorHAnsi"/>
                <w:sz w:val="20"/>
                <w:szCs w:val="20"/>
                <w:lang w:val="el-GR"/>
              </w:rPr>
              <w:t>ανίχνευση</w:t>
            </w:r>
            <w:r w:rsidRPr="00E44010">
              <w:rPr>
                <w:rFonts w:asciiTheme="minorHAnsi" w:hAnsiTheme="minorHAnsi" w:cstheme="minorHAnsi"/>
                <w:sz w:val="20"/>
                <w:szCs w:val="20"/>
                <w:lang w:val="en-US"/>
              </w:rPr>
              <w:t xml:space="preserve"> </w:t>
            </w:r>
            <w:r w:rsidRPr="007C7ECD">
              <w:rPr>
                <w:rFonts w:asciiTheme="minorHAnsi" w:hAnsiTheme="minorHAnsi" w:cstheme="minorHAnsi"/>
                <w:sz w:val="20"/>
                <w:szCs w:val="20"/>
                <w:lang w:val="el-GR"/>
              </w:rPr>
              <w:t>δώδεκα</w:t>
            </w:r>
            <w:r w:rsidRPr="00E44010">
              <w:rPr>
                <w:rFonts w:asciiTheme="minorHAnsi" w:hAnsiTheme="minorHAnsi" w:cstheme="minorHAnsi"/>
                <w:sz w:val="20"/>
                <w:szCs w:val="20"/>
                <w:lang w:val="en-US"/>
              </w:rPr>
              <w:t xml:space="preserve"> </w:t>
            </w:r>
            <w:r w:rsidRPr="007C7ECD">
              <w:rPr>
                <w:rFonts w:asciiTheme="minorHAnsi" w:hAnsiTheme="minorHAnsi" w:cstheme="minorHAnsi"/>
                <w:sz w:val="20"/>
                <w:szCs w:val="20"/>
                <w:lang w:val="el-GR"/>
              </w:rPr>
              <w:t>παθογόνων</w:t>
            </w:r>
            <w:r w:rsidRPr="00E44010">
              <w:rPr>
                <w:rFonts w:asciiTheme="minorHAnsi" w:hAnsiTheme="minorHAnsi" w:cstheme="minorHAnsi"/>
                <w:sz w:val="20"/>
                <w:szCs w:val="20"/>
                <w:lang w:val="en-US"/>
              </w:rPr>
              <w:t xml:space="preserve"> </w:t>
            </w:r>
            <w:r w:rsidRPr="007C7ECD">
              <w:rPr>
                <w:rFonts w:asciiTheme="minorHAnsi" w:hAnsiTheme="minorHAnsi" w:cstheme="minorHAnsi"/>
                <w:sz w:val="20"/>
                <w:szCs w:val="20"/>
                <w:lang w:val="el-GR"/>
              </w:rPr>
              <w:t>μικροοργανισμών</w:t>
            </w:r>
            <w:r w:rsidRPr="00E44010">
              <w:rPr>
                <w:rFonts w:asciiTheme="minorHAnsi" w:hAnsiTheme="minorHAnsi" w:cstheme="minorHAnsi"/>
                <w:sz w:val="20"/>
                <w:szCs w:val="20"/>
                <w:lang w:val="en-US"/>
              </w:rPr>
              <w:t xml:space="preserve"> (</w:t>
            </w:r>
            <w:proofErr w:type="spellStart"/>
            <w:r w:rsidRPr="007C7ECD">
              <w:rPr>
                <w:rFonts w:asciiTheme="minorHAnsi" w:hAnsiTheme="minorHAnsi" w:cstheme="minorHAnsi"/>
                <w:sz w:val="20"/>
                <w:szCs w:val="20"/>
                <w:lang w:val="en-US"/>
              </w:rPr>
              <w:t>Mycoplasma</w:t>
            </w:r>
            <w:proofErr w:type="spellEnd"/>
            <w:r w:rsidRPr="00E44010">
              <w:rPr>
                <w:rFonts w:asciiTheme="minorHAnsi" w:hAnsiTheme="minorHAnsi" w:cstheme="minorHAnsi"/>
                <w:sz w:val="20"/>
                <w:szCs w:val="20"/>
                <w:lang w:val="en-US"/>
              </w:rPr>
              <w:t xml:space="preserve"> </w:t>
            </w:r>
            <w:proofErr w:type="spellStart"/>
            <w:r w:rsidRPr="007C7ECD">
              <w:rPr>
                <w:rFonts w:asciiTheme="minorHAnsi" w:hAnsiTheme="minorHAnsi" w:cstheme="minorHAnsi"/>
                <w:sz w:val="20"/>
                <w:szCs w:val="20"/>
                <w:lang w:val="en-US"/>
              </w:rPr>
              <w:t>genitalium</w:t>
            </w:r>
            <w:proofErr w:type="spellEnd"/>
            <w:r w:rsidRPr="00E44010">
              <w:rPr>
                <w:rFonts w:asciiTheme="minorHAnsi" w:hAnsiTheme="minorHAnsi" w:cstheme="minorHAnsi"/>
                <w:sz w:val="20"/>
                <w:szCs w:val="20"/>
                <w:lang w:val="en-US"/>
              </w:rPr>
              <w:t xml:space="preserve">, </w:t>
            </w:r>
            <w:proofErr w:type="spellStart"/>
            <w:r w:rsidRPr="007C7ECD">
              <w:rPr>
                <w:rFonts w:asciiTheme="minorHAnsi" w:hAnsiTheme="minorHAnsi" w:cstheme="minorHAnsi"/>
                <w:sz w:val="20"/>
                <w:szCs w:val="20"/>
                <w:lang w:val="en-US"/>
              </w:rPr>
              <w:t>Mycoplasma</w:t>
            </w:r>
            <w:proofErr w:type="spellEnd"/>
            <w:r w:rsidRPr="00E44010">
              <w:rPr>
                <w:rFonts w:asciiTheme="minorHAnsi" w:hAnsiTheme="minorHAnsi" w:cstheme="minorHAnsi"/>
                <w:sz w:val="20"/>
                <w:szCs w:val="20"/>
                <w:lang w:val="en-US"/>
              </w:rPr>
              <w:t xml:space="preserve"> </w:t>
            </w:r>
            <w:proofErr w:type="spellStart"/>
            <w:r w:rsidRPr="007C7ECD">
              <w:rPr>
                <w:rFonts w:asciiTheme="minorHAnsi" w:hAnsiTheme="minorHAnsi" w:cstheme="minorHAnsi"/>
                <w:sz w:val="20"/>
                <w:szCs w:val="20"/>
                <w:lang w:val="en-US"/>
              </w:rPr>
              <w:t>hominis</w:t>
            </w:r>
            <w:proofErr w:type="spellEnd"/>
            <w:r w:rsidRPr="00E44010">
              <w:rPr>
                <w:rFonts w:asciiTheme="minorHAnsi" w:hAnsiTheme="minorHAnsi" w:cstheme="minorHAnsi"/>
                <w:sz w:val="20"/>
                <w:szCs w:val="20"/>
                <w:lang w:val="en-US"/>
              </w:rPr>
              <w:t xml:space="preserve">, </w:t>
            </w:r>
            <w:proofErr w:type="spellStart"/>
            <w:r w:rsidRPr="007C7ECD">
              <w:rPr>
                <w:rFonts w:asciiTheme="minorHAnsi" w:hAnsiTheme="minorHAnsi" w:cstheme="minorHAnsi"/>
                <w:sz w:val="20"/>
                <w:szCs w:val="20"/>
                <w:lang w:val="en-US"/>
              </w:rPr>
              <w:t>Trichomonas</w:t>
            </w:r>
            <w:proofErr w:type="spellEnd"/>
            <w:r w:rsidRPr="00E44010">
              <w:rPr>
                <w:rFonts w:asciiTheme="minorHAnsi" w:hAnsiTheme="minorHAnsi" w:cstheme="minorHAnsi"/>
                <w:sz w:val="20"/>
                <w:szCs w:val="20"/>
                <w:lang w:val="en-US"/>
              </w:rPr>
              <w:t xml:space="preserve"> </w:t>
            </w:r>
            <w:proofErr w:type="spellStart"/>
            <w:r w:rsidRPr="007C7ECD">
              <w:rPr>
                <w:rFonts w:asciiTheme="minorHAnsi" w:hAnsiTheme="minorHAnsi" w:cstheme="minorHAnsi"/>
                <w:sz w:val="20"/>
                <w:szCs w:val="20"/>
                <w:lang w:val="en-US"/>
              </w:rPr>
              <w:t>vaginalis</w:t>
            </w:r>
            <w:proofErr w:type="spellEnd"/>
            <w:r w:rsidRPr="00E44010">
              <w:rPr>
                <w:rFonts w:asciiTheme="minorHAnsi" w:hAnsiTheme="minorHAnsi" w:cstheme="minorHAnsi"/>
                <w:sz w:val="20"/>
                <w:szCs w:val="20"/>
                <w:lang w:val="en-US"/>
              </w:rPr>
              <w:t xml:space="preserve">, </w:t>
            </w:r>
            <w:proofErr w:type="spellStart"/>
            <w:r w:rsidRPr="007C7ECD">
              <w:rPr>
                <w:rFonts w:asciiTheme="minorHAnsi" w:hAnsiTheme="minorHAnsi" w:cstheme="minorHAnsi"/>
                <w:sz w:val="20"/>
                <w:szCs w:val="20"/>
                <w:lang w:val="en-US"/>
              </w:rPr>
              <w:t>Ureoplasmas</w:t>
            </w:r>
            <w:proofErr w:type="spellEnd"/>
            <w:r w:rsidRPr="00E44010">
              <w:rPr>
                <w:rFonts w:asciiTheme="minorHAnsi" w:hAnsiTheme="minorHAnsi" w:cstheme="minorHAnsi"/>
                <w:sz w:val="20"/>
                <w:szCs w:val="20"/>
                <w:lang w:val="en-US"/>
              </w:rPr>
              <w:t xml:space="preserve"> (</w:t>
            </w:r>
            <w:proofErr w:type="spellStart"/>
            <w:r w:rsidRPr="007C7ECD">
              <w:rPr>
                <w:rFonts w:asciiTheme="minorHAnsi" w:hAnsiTheme="minorHAnsi" w:cstheme="minorHAnsi"/>
                <w:sz w:val="20"/>
                <w:szCs w:val="20"/>
                <w:lang w:val="en-US"/>
              </w:rPr>
              <w:t>urealyticum</w:t>
            </w:r>
            <w:proofErr w:type="spellEnd"/>
            <w:r w:rsidRPr="00E44010">
              <w:rPr>
                <w:rFonts w:asciiTheme="minorHAnsi" w:hAnsiTheme="minorHAnsi" w:cstheme="minorHAnsi"/>
                <w:sz w:val="20"/>
                <w:szCs w:val="20"/>
                <w:lang w:val="en-US"/>
              </w:rPr>
              <w:t>/</w:t>
            </w:r>
            <w:proofErr w:type="spellStart"/>
            <w:r w:rsidRPr="007C7ECD">
              <w:rPr>
                <w:rFonts w:asciiTheme="minorHAnsi" w:hAnsiTheme="minorHAnsi" w:cstheme="minorHAnsi"/>
                <w:sz w:val="20"/>
                <w:szCs w:val="20"/>
                <w:lang w:val="en-US"/>
              </w:rPr>
              <w:t>parvum</w:t>
            </w:r>
            <w:proofErr w:type="spellEnd"/>
            <w:r w:rsidRPr="00E44010">
              <w:rPr>
                <w:rFonts w:asciiTheme="minorHAnsi" w:hAnsiTheme="minorHAnsi" w:cstheme="minorHAnsi"/>
                <w:sz w:val="20"/>
                <w:szCs w:val="20"/>
                <w:lang w:val="en-US"/>
              </w:rPr>
              <w:t xml:space="preserve">), </w:t>
            </w:r>
            <w:proofErr w:type="spellStart"/>
            <w:r w:rsidRPr="007C7ECD">
              <w:rPr>
                <w:rFonts w:asciiTheme="minorHAnsi" w:hAnsiTheme="minorHAnsi" w:cstheme="minorHAnsi"/>
                <w:sz w:val="20"/>
                <w:szCs w:val="20"/>
                <w:lang w:val="en-US"/>
              </w:rPr>
              <w:t>Haemophilus</w:t>
            </w:r>
            <w:proofErr w:type="spellEnd"/>
            <w:r w:rsidRPr="00E44010">
              <w:rPr>
                <w:rFonts w:asciiTheme="minorHAnsi" w:hAnsiTheme="minorHAnsi" w:cstheme="minorHAnsi"/>
                <w:sz w:val="20"/>
                <w:szCs w:val="20"/>
                <w:lang w:val="en-US"/>
              </w:rPr>
              <w:t xml:space="preserve"> </w:t>
            </w:r>
            <w:proofErr w:type="spellStart"/>
            <w:r w:rsidRPr="007C7ECD">
              <w:rPr>
                <w:rFonts w:asciiTheme="minorHAnsi" w:hAnsiTheme="minorHAnsi" w:cstheme="minorHAnsi"/>
                <w:sz w:val="20"/>
                <w:szCs w:val="20"/>
                <w:lang w:val="en-US"/>
              </w:rPr>
              <w:t>ducreyi</w:t>
            </w:r>
            <w:proofErr w:type="spellEnd"/>
            <w:r w:rsidRPr="00E44010">
              <w:rPr>
                <w:rFonts w:asciiTheme="minorHAnsi" w:hAnsiTheme="minorHAnsi" w:cstheme="minorHAnsi"/>
                <w:sz w:val="20"/>
                <w:szCs w:val="20"/>
                <w:lang w:val="en-US"/>
              </w:rPr>
              <w:t xml:space="preserve">, </w:t>
            </w:r>
            <w:r w:rsidRPr="007C7ECD">
              <w:rPr>
                <w:rFonts w:asciiTheme="minorHAnsi" w:hAnsiTheme="minorHAnsi" w:cstheme="minorHAnsi"/>
                <w:sz w:val="20"/>
                <w:szCs w:val="20"/>
                <w:lang w:val="en-US"/>
              </w:rPr>
              <w:t>HSV</w:t>
            </w:r>
            <w:r w:rsidRPr="00E44010">
              <w:rPr>
                <w:rFonts w:asciiTheme="minorHAnsi" w:hAnsiTheme="minorHAnsi" w:cstheme="minorHAnsi"/>
                <w:sz w:val="20"/>
                <w:szCs w:val="20"/>
                <w:lang w:val="en-US"/>
              </w:rPr>
              <w:t xml:space="preserve"> 1/</w:t>
            </w:r>
            <w:r w:rsidRPr="007C7ECD">
              <w:rPr>
                <w:rFonts w:asciiTheme="minorHAnsi" w:hAnsiTheme="minorHAnsi" w:cstheme="minorHAnsi"/>
                <w:sz w:val="20"/>
                <w:szCs w:val="20"/>
                <w:lang w:val="en-US"/>
              </w:rPr>
              <w:t>HSV</w:t>
            </w:r>
            <w:r w:rsidRPr="00E44010">
              <w:rPr>
                <w:rFonts w:asciiTheme="minorHAnsi" w:hAnsiTheme="minorHAnsi" w:cstheme="minorHAnsi"/>
                <w:sz w:val="20"/>
                <w:szCs w:val="20"/>
                <w:lang w:val="en-US"/>
              </w:rPr>
              <w:t xml:space="preserve"> 2, </w:t>
            </w:r>
            <w:r w:rsidRPr="007C7ECD">
              <w:rPr>
                <w:rFonts w:asciiTheme="minorHAnsi" w:hAnsiTheme="minorHAnsi" w:cstheme="minorHAnsi"/>
                <w:sz w:val="20"/>
                <w:szCs w:val="20"/>
                <w:lang w:val="en-US"/>
              </w:rPr>
              <w:t>HSV</w:t>
            </w:r>
            <w:r w:rsidRPr="00E44010">
              <w:rPr>
                <w:rFonts w:asciiTheme="minorHAnsi" w:hAnsiTheme="minorHAnsi" w:cstheme="minorHAnsi"/>
                <w:sz w:val="20"/>
                <w:szCs w:val="20"/>
                <w:lang w:val="en-US"/>
              </w:rPr>
              <w:t xml:space="preserve">2, </w:t>
            </w:r>
            <w:proofErr w:type="spellStart"/>
            <w:r w:rsidRPr="007C7ECD">
              <w:rPr>
                <w:rFonts w:asciiTheme="minorHAnsi" w:hAnsiTheme="minorHAnsi" w:cstheme="minorHAnsi"/>
                <w:sz w:val="20"/>
                <w:szCs w:val="20"/>
                <w:lang w:val="en-US"/>
              </w:rPr>
              <w:t>Treponema</w:t>
            </w:r>
            <w:proofErr w:type="spellEnd"/>
            <w:r w:rsidRPr="00E44010">
              <w:rPr>
                <w:rFonts w:asciiTheme="minorHAnsi" w:hAnsiTheme="minorHAnsi" w:cstheme="minorHAnsi"/>
                <w:sz w:val="20"/>
                <w:szCs w:val="20"/>
                <w:lang w:val="en-US"/>
              </w:rPr>
              <w:t xml:space="preserve"> </w:t>
            </w:r>
            <w:proofErr w:type="spellStart"/>
            <w:r w:rsidRPr="007C7ECD">
              <w:rPr>
                <w:rFonts w:asciiTheme="minorHAnsi" w:hAnsiTheme="minorHAnsi" w:cstheme="minorHAnsi"/>
                <w:sz w:val="20"/>
                <w:szCs w:val="20"/>
                <w:lang w:val="en-US"/>
              </w:rPr>
              <w:t>pallidum</w:t>
            </w:r>
            <w:proofErr w:type="spellEnd"/>
            <w:r w:rsidRPr="00E44010">
              <w:rPr>
                <w:rFonts w:asciiTheme="minorHAnsi" w:hAnsiTheme="minorHAnsi" w:cstheme="minorHAnsi"/>
                <w:sz w:val="20"/>
                <w:szCs w:val="20"/>
                <w:lang w:val="en-US"/>
              </w:rPr>
              <w:t xml:space="preserve">, </w:t>
            </w:r>
            <w:proofErr w:type="spellStart"/>
            <w:r w:rsidRPr="007C7ECD">
              <w:rPr>
                <w:rFonts w:asciiTheme="minorHAnsi" w:hAnsiTheme="minorHAnsi" w:cstheme="minorHAnsi"/>
                <w:sz w:val="20"/>
                <w:szCs w:val="20"/>
                <w:lang w:val="en-US"/>
              </w:rPr>
              <w:t>Neisseria</w:t>
            </w:r>
            <w:proofErr w:type="spellEnd"/>
            <w:r w:rsidRPr="00E44010">
              <w:rPr>
                <w:rFonts w:asciiTheme="minorHAnsi" w:hAnsiTheme="minorHAnsi" w:cstheme="minorHAnsi"/>
                <w:sz w:val="20"/>
                <w:szCs w:val="20"/>
                <w:lang w:val="en-US"/>
              </w:rPr>
              <w:t xml:space="preserve"> </w:t>
            </w:r>
            <w:proofErr w:type="spellStart"/>
            <w:r w:rsidRPr="007C7ECD">
              <w:rPr>
                <w:rFonts w:asciiTheme="minorHAnsi" w:hAnsiTheme="minorHAnsi" w:cstheme="minorHAnsi"/>
                <w:sz w:val="20"/>
                <w:szCs w:val="20"/>
                <w:lang w:val="en-US"/>
              </w:rPr>
              <w:t>gonorrhoeae</w:t>
            </w:r>
            <w:proofErr w:type="spellEnd"/>
            <w:r w:rsidRPr="00E44010">
              <w:rPr>
                <w:rFonts w:asciiTheme="minorHAnsi" w:hAnsiTheme="minorHAnsi" w:cstheme="minorHAnsi"/>
                <w:sz w:val="20"/>
                <w:szCs w:val="20"/>
                <w:lang w:val="en-US"/>
              </w:rPr>
              <w:t xml:space="preserve">, </w:t>
            </w:r>
            <w:r w:rsidRPr="00E44010">
              <w:rPr>
                <w:rFonts w:asciiTheme="minorHAnsi" w:eastAsia="Calibri" w:hAnsiTheme="minorHAnsi" w:cstheme="minorHAnsi"/>
                <w:color w:val="000000"/>
                <w:sz w:val="20"/>
                <w:szCs w:val="20"/>
                <w:lang w:val="en-US" w:eastAsia="en-US"/>
              </w:rPr>
              <w:t xml:space="preserve">Chlamydia </w:t>
            </w:r>
            <w:proofErr w:type="spellStart"/>
            <w:r w:rsidRPr="00E44010">
              <w:rPr>
                <w:rFonts w:asciiTheme="minorHAnsi" w:eastAsia="Calibri" w:hAnsiTheme="minorHAnsi" w:cstheme="minorHAnsi"/>
                <w:color w:val="000000"/>
                <w:sz w:val="20"/>
                <w:szCs w:val="20"/>
                <w:lang w:val="en-US" w:eastAsia="en-US"/>
              </w:rPr>
              <w:t>trachomatis</w:t>
            </w:r>
            <w:proofErr w:type="spellEnd"/>
            <w:r w:rsidRPr="00E44010">
              <w:rPr>
                <w:rFonts w:asciiTheme="minorHAnsi" w:eastAsia="Calibri" w:hAnsiTheme="minorHAnsi" w:cstheme="minorHAnsi"/>
                <w:color w:val="000000"/>
                <w:sz w:val="20"/>
                <w:szCs w:val="20"/>
                <w:lang w:val="en-US" w:eastAsia="en-US"/>
              </w:rPr>
              <w:t xml:space="preserve"> (</w:t>
            </w:r>
            <w:proofErr w:type="spellStart"/>
            <w:r w:rsidRPr="00E44010">
              <w:rPr>
                <w:rFonts w:asciiTheme="minorHAnsi" w:eastAsia="Calibri" w:hAnsiTheme="minorHAnsi" w:cstheme="minorHAnsi"/>
                <w:color w:val="000000"/>
                <w:sz w:val="20"/>
                <w:szCs w:val="20"/>
                <w:lang w:val="en-US" w:eastAsia="en-US"/>
              </w:rPr>
              <w:t>Serovas</w:t>
            </w:r>
            <w:proofErr w:type="spellEnd"/>
            <w:r w:rsidRPr="00E44010">
              <w:rPr>
                <w:rFonts w:asciiTheme="minorHAnsi" w:eastAsia="Calibri" w:hAnsiTheme="minorHAnsi" w:cstheme="minorHAnsi"/>
                <w:color w:val="000000"/>
                <w:sz w:val="20"/>
                <w:szCs w:val="20"/>
                <w:lang w:val="en-US" w:eastAsia="en-US"/>
              </w:rPr>
              <w:t xml:space="preserve"> A-K), Chlamydia </w:t>
            </w:r>
            <w:proofErr w:type="spellStart"/>
            <w:r w:rsidRPr="00E44010">
              <w:rPr>
                <w:rFonts w:asciiTheme="minorHAnsi" w:eastAsia="Calibri" w:hAnsiTheme="minorHAnsi" w:cstheme="minorHAnsi"/>
                <w:color w:val="000000"/>
                <w:sz w:val="20"/>
                <w:szCs w:val="20"/>
                <w:lang w:val="en-US" w:eastAsia="en-US"/>
              </w:rPr>
              <w:t>trachomatis</w:t>
            </w:r>
            <w:proofErr w:type="spellEnd"/>
            <w:r w:rsidRPr="00E44010">
              <w:rPr>
                <w:rFonts w:asciiTheme="minorHAnsi" w:eastAsia="Calibri" w:hAnsiTheme="minorHAnsi" w:cstheme="minorHAnsi"/>
                <w:color w:val="000000"/>
                <w:sz w:val="20"/>
                <w:szCs w:val="20"/>
                <w:lang w:val="en-US" w:eastAsia="en-US"/>
              </w:rPr>
              <w:t xml:space="preserve"> (</w:t>
            </w:r>
            <w:proofErr w:type="spellStart"/>
            <w:r w:rsidRPr="00E44010">
              <w:rPr>
                <w:rFonts w:asciiTheme="minorHAnsi" w:eastAsia="Calibri" w:hAnsiTheme="minorHAnsi" w:cstheme="minorHAnsi"/>
                <w:color w:val="000000"/>
                <w:sz w:val="20"/>
                <w:szCs w:val="20"/>
                <w:lang w:val="en-US" w:eastAsia="en-US"/>
              </w:rPr>
              <w:t>Serovars</w:t>
            </w:r>
            <w:proofErr w:type="spellEnd"/>
            <w:r w:rsidRPr="00E44010">
              <w:rPr>
                <w:rFonts w:asciiTheme="minorHAnsi" w:eastAsia="Calibri" w:hAnsiTheme="minorHAnsi" w:cstheme="minorHAnsi"/>
                <w:color w:val="000000"/>
                <w:sz w:val="20"/>
                <w:szCs w:val="20"/>
                <w:lang w:val="en-US" w:eastAsia="en-US"/>
              </w:rPr>
              <w:t xml:space="preserve"> A-L3)</w:t>
            </w:r>
            <w:r w:rsidRPr="00E44010">
              <w:rPr>
                <w:rFonts w:asciiTheme="minorHAnsi" w:hAnsiTheme="minorHAnsi" w:cstheme="minorHAnsi"/>
                <w:sz w:val="20"/>
                <w:szCs w:val="20"/>
                <w:lang w:val="en-US"/>
              </w:rPr>
              <w:t>)</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3</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Να μην απαιτείται απομόνωση  του </w:t>
            </w:r>
            <w:r w:rsidRPr="007C7ECD">
              <w:rPr>
                <w:rFonts w:asciiTheme="minorHAnsi" w:hAnsiTheme="minorHAnsi" w:cstheme="minorHAnsi"/>
                <w:sz w:val="20"/>
                <w:szCs w:val="20"/>
              </w:rPr>
              <w:t>DNA</w:t>
            </w:r>
            <w:r w:rsidRPr="007C7ECD">
              <w:rPr>
                <w:rFonts w:asciiTheme="minorHAnsi" w:hAnsiTheme="minorHAnsi" w:cstheme="minorHAnsi"/>
                <w:sz w:val="20"/>
                <w:szCs w:val="20"/>
                <w:lang w:val="el-GR"/>
              </w:rPr>
              <w:t xml:space="preserve"> και η αντίδραση να γίνεται κατευθείαν σε δείγμα ούρων, σπέρματος, φαρυγγικό, κολπικό, ουρηθρικό και πρωκτικό επίχρισμα, και βιοψία υγρής μορφής.  </w:t>
            </w:r>
            <w:proofErr w:type="spellStart"/>
            <w:r w:rsidRPr="007C7ECD">
              <w:rPr>
                <w:rFonts w:asciiTheme="minorHAnsi" w:hAnsiTheme="minorHAnsi" w:cstheme="minorHAnsi"/>
                <w:sz w:val="20"/>
                <w:szCs w:val="20"/>
              </w:rPr>
              <w:t>Το</w:t>
            </w:r>
            <w:proofErr w:type="spellEnd"/>
            <w:r w:rsidRPr="007C7ECD">
              <w:rPr>
                <w:rFonts w:asciiTheme="minorHAnsi" w:hAnsiTheme="minorHAnsi" w:cstheme="minorHAnsi"/>
                <w:sz w:val="20"/>
                <w:szCs w:val="20"/>
              </w:rPr>
              <w:t xml:space="preserve"> </w:t>
            </w:r>
            <w:proofErr w:type="spellStart"/>
            <w:r w:rsidRPr="007C7ECD">
              <w:rPr>
                <w:rFonts w:asciiTheme="minorHAnsi" w:hAnsiTheme="minorHAnsi" w:cstheme="minorHAnsi"/>
                <w:sz w:val="20"/>
                <w:szCs w:val="20"/>
              </w:rPr>
              <w:t>κιτ</w:t>
            </w:r>
            <w:proofErr w:type="spellEnd"/>
            <w:r w:rsidRPr="007C7ECD">
              <w:rPr>
                <w:rFonts w:asciiTheme="minorHAnsi" w:hAnsiTheme="minorHAnsi" w:cstheme="minorHAnsi"/>
                <w:sz w:val="20"/>
                <w:szCs w:val="20"/>
              </w:rPr>
              <w:t xml:space="preserve"> </w:t>
            </w:r>
            <w:proofErr w:type="spellStart"/>
            <w:r w:rsidRPr="007C7ECD">
              <w:rPr>
                <w:rFonts w:asciiTheme="minorHAnsi" w:hAnsiTheme="minorHAnsi" w:cstheme="minorHAnsi"/>
                <w:sz w:val="20"/>
                <w:szCs w:val="20"/>
              </w:rPr>
              <w:t>να</w:t>
            </w:r>
            <w:proofErr w:type="spellEnd"/>
            <w:r w:rsidRPr="007C7ECD">
              <w:rPr>
                <w:rFonts w:asciiTheme="minorHAnsi" w:hAnsiTheme="minorHAnsi" w:cstheme="minorHAnsi"/>
                <w:sz w:val="20"/>
                <w:szCs w:val="20"/>
              </w:rPr>
              <w:t xml:space="preserve"> </w:t>
            </w:r>
            <w:proofErr w:type="spellStart"/>
            <w:r w:rsidRPr="007C7ECD">
              <w:rPr>
                <w:rFonts w:asciiTheme="minorHAnsi" w:hAnsiTheme="minorHAnsi" w:cstheme="minorHAnsi"/>
                <w:sz w:val="20"/>
                <w:szCs w:val="20"/>
              </w:rPr>
              <w:t>φέρει</w:t>
            </w:r>
            <w:proofErr w:type="spellEnd"/>
            <w:r w:rsidRPr="007C7ECD">
              <w:rPr>
                <w:rFonts w:asciiTheme="minorHAnsi" w:hAnsiTheme="minorHAnsi" w:cstheme="minorHAnsi"/>
                <w:sz w:val="20"/>
                <w:szCs w:val="20"/>
              </w:rPr>
              <w:t xml:space="preserve"> CE /IVD</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l-GR"/>
              </w:rPr>
            </w:pPr>
          </w:p>
        </w:tc>
        <w:tc>
          <w:tcPr>
            <w:tcW w:w="4658" w:type="dxa"/>
          </w:tcPr>
          <w:p w:rsidR="00AA6DBF" w:rsidRPr="007C7ECD" w:rsidRDefault="00AA6DBF" w:rsidP="00232512">
            <w:pPr>
              <w:spacing w:line="276" w:lineRule="auto"/>
              <w:rPr>
                <w:rFonts w:asciiTheme="minorHAnsi" w:hAnsiTheme="minorHAnsi" w:cstheme="minorHAnsi"/>
                <w:b/>
                <w:sz w:val="20"/>
                <w:szCs w:val="20"/>
                <w:u w:val="single"/>
              </w:rPr>
            </w:pPr>
            <w:proofErr w:type="spellStart"/>
            <w:r w:rsidRPr="007C7ECD">
              <w:rPr>
                <w:rFonts w:asciiTheme="minorHAnsi" w:hAnsiTheme="minorHAnsi" w:cstheme="minorHAnsi"/>
                <w:b/>
                <w:sz w:val="20"/>
                <w:szCs w:val="20"/>
                <w:u w:val="single"/>
              </w:rPr>
              <w:t>Συνοδός</w:t>
            </w:r>
            <w:proofErr w:type="spellEnd"/>
            <w:r w:rsidRPr="007C7ECD">
              <w:rPr>
                <w:rFonts w:asciiTheme="minorHAnsi" w:hAnsiTheme="minorHAnsi" w:cstheme="minorHAnsi"/>
                <w:b/>
                <w:sz w:val="20"/>
                <w:szCs w:val="20"/>
                <w:u w:val="single"/>
              </w:rPr>
              <w:t xml:space="preserve"> </w:t>
            </w:r>
            <w:proofErr w:type="spellStart"/>
            <w:r w:rsidRPr="007C7ECD">
              <w:rPr>
                <w:rFonts w:asciiTheme="minorHAnsi" w:hAnsiTheme="minorHAnsi" w:cstheme="minorHAnsi"/>
                <w:b/>
                <w:sz w:val="20"/>
                <w:szCs w:val="20"/>
                <w:u w:val="single"/>
              </w:rPr>
              <w:t>εξοπλισμός</w:t>
            </w:r>
            <w:proofErr w:type="spellEnd"/>
            <w:r w:rsidRPr="007C7ECD">
              <w:rPr>
                <w:rFonts w:asciiTheme="minorHAnsi" w:hAnsiTheme="minorHAnsi" w:cstheme="minorHAnsi"/>
                <w:b/>
                <w:sz w:val="20"/>
                <w:szCs w:val="20"/>
                <w:u w:val="single"/>
              </w:rPr>
              <w:t>:</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Πλήρως αυτόματος αναλυτής ενίσχυσης </w:t>
            </w:r>
            <w:r w:rsidRPr="007C7ECD">
              <w:rPr>
                <w:rFonts w:asciiTheme="minorHAnsi" w:hAnsiTheme="minorHAnsi" w:cstheme="minorHAnsi"/>
                <w:sz w:val="20"/>
                <w:szCs w:val="20"/>
                <w:lang w:val="en-US"/>
              </w:rPr>
              <w:t>DNA</w:t>
            </w:r>
            <w:r w:rsidRPr="007C7ECD">
              <w:rPr>
                <w:rFonts w:asciiTheme="minorHAnsi" w:hAnsiTheme="minorHAnsi" w:cstheme="minorHAnsi"/>
                <w:sz w:val="20"/>
                <w:szCs w:val="20"/>
                <w:lang w:val="el-GR"/>
              </w:rPr>
              <w:t xml:space="preserve"> (</w:t>
            </w:r>
            <w:r w:rsidRPr="007C7ECD">
              <w:rPr>
                <w:rFonts w:asciiTheme="minorHAnsi" w:hAnsiTheme="minorHAnsi" w:cstheme="minorHAnsi"/>
                <w:sz w:val="20"/>
                <w:szCs w:val="20"/>
                <w:lang w:val="en-US"/>
              </w:rPr>
              <w:t>PCR</w:t>
            </w:r>
            <w:r w:rsidRPr="007C7ECD">
              <w:rPr>
                <w:rFonts w:asciiTheme="minorHAnsi" w:hAnsiTheme="minorHAnsi" w:cstheme="minorHAnsi"/>
                <w:sz w:val="20"/>
                <w:szCs w:val="20"/>
                <w:lang w:val="el-GR"/>
              </w:rPr>
              <w:t xml:space="preserve">), </w:t>
            </w:r>
            <w:proofErr w:type="spellStart"/>
            <w:r w:rsidRPr="007C7ECD">
              <w:rPr>
                <w:rFonts w:asciiTheme="minorHAnsi" w:hAnsiTheme="minorHAnsi" w:cstheme="minorHAnsi"/>
                <w:sz w:val="20"/>
                <w:szCs w:val="20"/>
                <w:lang w:val="el-GR"/>
              </w:rPr>
              <w:t>αποδιάταξης</w:t>
            </w:r>
            <w:proofErr w:type="spellEnd"/>
            <w:r w:rsidRPr="007C7ECD">
              <w:rPr>
                <w:rFonts w:asciiTheme="minorHAnsi" w:hAnsiTheme="minorHAnsi" w:cstheme="minorHAnsi"/>
                <w:sz w:val="20"/>
                <w:szCs w:val="20"/>
                <w:lang w:val="el-GR"/>
              </w:rPr>
              <w:t>, υβριδισμού και ανάλυσης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Δυνατότητα επεξεργασίας ενίσχυσης </w:t>
            </w:r>
            <w:r w:rsidRPr="007C7ECD">
              <w:rPr>
                <w:rFonts w:asciiTheme="minorHAnsi" w:hAnsiTheme="minorHAnsi" w:cstheme="minorHAnsi"/>
                <w:sz w:val="20"/>
                <w:szCs w:val="20"/>
                <w:lang w:val="en-US"/>
              </w:rPr>
              <w:t>DNA</w:t>
            </w:r>
            <w:r w:rsidRPr="007C7ECD">
              <w:rPr>
                <w:rFonts w:asciiTheme="minorHAnsi" w:hAnsiTheme="minorHAnsi" w:cstheme="minorHAnsi"/>
                <w:sz w:val="20"/>
                <w:szCs w:val="20"/>
                <w:lang w:val="el-GR"/>
              </w:rPr>
              <w:t xml:space="preserve"> 1-24 δειγμάτων ανά κύκλο εργασίας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3</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Δυνατότητα επεξεργασίας υβριδισμού 1-12 δειγμάτων ανά κύκλο εργασίας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4</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Να διαθέτει αυτόματη αναγνώριση αντιδραστηρίων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5</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Να διαθέτει σύστημα αυτόματης αναγνώρισης στάθμης υγρών και αντιδραστηρίων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6</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Ο αναλυτής να φέρει κλωβό προστασίας με ενσωματωμένη </w:t>
            </w:r>
            <w:r w:rsidRPr="007C7ECD">
              <w:rPr>
                <w:rFonts w:asciiTheme="minorHAnsi" w:hAnsiTheme="minorHAnsi" w:cstheme="minorHAnsi"/>
                <w:sz w:val="20"/>
                <w:szCs w:val="20"/>
                <w:lang w:val="en-US"/>
              </w:rPr>
              <w:t>UV</w:t>
            </w:r>
            <w:r w:rsidRPr="007C7ECD">
              <w:rPr>
                <w:rFonts w:asciiTheme="minorHAnsi" w:hAnsiTheme="minorHAnsi" w:cstheme="minorHAnsi"/>
                <w:sz w:val="20"/>
                <w:szCs w:val="20"/>
                <w:lang w:val="el-GR"/>
              </w:rPr>
              <w:t xml:space="preserve"> λάμπα για την αποφυγή επιμολύνσεων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7</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Το  μηχάνημα να συνοδεύεται από ειδικό λογισμικό το οποίο να είναι φιλικό προς τον χρήστη</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8</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Η διαχείριση των δειγμάτων και των αντιδραστηρίων </w:t>
            </w:r>
            <w:r w:rsidRPr="007C7ECD">
              <w:rPr>
                <w:rFonts w:asciiTheme="minorHAnsi" w:hAnsiTheme="minorHAnsi" w:cstheme="minorHAnsi"/>
                <w:sz w:val="20"/>
                <w:szCs w:val="20"/>
                <w:lang w:val="el-GR"/>
              </w:rPr>
              <w:lastRenderedPageBreak/>
              <w:t xml:space="preserve">όπως και η ανάλυση των συστοιχιών και το τελικό αποτέλεσμα </w:t>
            </w:r>
            <w:r w:rsidRPr="007C7ECD">
              <w:rPr>
                <w:rFonts w:asciiTheme="minorHAnsi" w:hAnsiTheme="minorHAnsi" w:cstheme="minorHAnsi"/>
                <w:sz w:val="20"/>
                <w:szCs w:val="20"/>
                <w:lang w:val="en-US"/>
              </w:rPr>
              <w:t>REPORT</w:t>
            </w:r>
            <w:r w:rsidRPr="007C7ECD">
              <w:rPr>
                <w:rFonts w:asciiTheme="minorHAnsi" w:hAnsiTheme="minorHAnsi" w:cstheme="minorHAnsi"/>
                <w:sz w:val="20"/>
                <w:szCs w:val="20"/>
                <w:lang w:val="el-GR"/>
              </w:rPr>
              <w:t xml:space="preserve"> να γίνεται αυτόματα</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lastRenderedPageBreak/>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lastRenderedPageBreak/>
              <w:t>9</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Να απαιτεί ελάχιστη διαδικασία εκμάθησης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10</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Η οθόνη να παρέχει αναλυτικές οδηγίες κατά την διάρκεια της διαδικασίας ανάλυσης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11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Να φέρει </w:t>
            </w:r>
            <w:r w:rsidRPr="007C7ECD">
              <w:rPr>
                <w:rFonts w:asciiTheme="minorHAnsi" w:hAnsiTheme="minorHAnsi" w:cstheme="minorHAnsi"/>
                <w:sz w:val="20"/>
                <w:szCs w:val="20"/>
                <w:lang w:val="en-US"/>
              </w:rPr>
              <w:t>CE</w:t>
            </w:r>
            <w:r w:rsidRPr="007C7ECD">
              <w:rPr>
                <w:rFonts w:asciiTheme="minorHAnsi" w:hAnsiTheme="minorHAnsi" w:cstheme="minorHAnsi"/>
                <w:sz w:val="20"/>
                <w:szCs w:val="20"/>
                <w:lang w:val="el-GR"/>
              </w:rPr>
              <w:t xml:space="preserve"> –</w:t>
            </w:r>
            <w:r w:rsidRPr="007C7ECD">
              <w:rPr>
                <w:rFonts w:asciiTheme="minorHAnsi" w:hAnsiTheme="minorHAnsi" w:cstheme="minorHAnsi"/>
                <w:sz w:val="20"/>
                <w:szCs w:val="20"/>
                <w:lang w:val="en-US"/>
              </w:rPr>
              <w:t>IVD</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6F5A21" w:rsidTr="00232512">
        <w:tc>
          <w:tcPr>
            <w:tcW w:w="9854" w:type="dxa"/>
            <w:gridSpan w:val="5"/>
            <w:vAlign w:val="center"/>
          </w:tcPr>
          <w:p w:rsidR="00AA6DBF" w:rsidRPr="007C7ECD" w:rsidRDefault="00AA6DBF" w:rsidP="00232512">
            <w:pPr>
              <w:spacing w:line="276" w:lineRule="auto"/>
              <w:rPr>
                <w:rFonts w:asciiTheme="minorHAnsi" w:hAnsiTheme="minorHAnsi" w:cstheme="minorHAnsi"/>
                <w:sz w:val="20"/>
                <w:szCs w:val="20"/>
                <w:lang w:val="el-GR"/>
              </w:rPr>
            </w:pPr>
            <w:r w:rsidRPr="007C7ECD">
              <w:rPr>
                <w:rFonts w:asciiTheme="minorHAnsi" w:hAnsiTheme="minorHAnsi" w:cstheme="minorHAnsi"/>
                <w:b/>
                <w:bCs/>
                <w:sz w:val="20"/>
                <w:szCs w:val="20"/>
                <w:lang w:val="el-GR"/>
              </w:rPr>
              <w:t>Δ.</w:t>
            </w:r>
            <w:r w:rsidRPr="007C7ECD">
              <w:rPr>
                <w:rFonts w:asciiTheme="minorHAnsi" w:hAnsiTheme="minorHAnsi" w:cstheme="minorHAnsi"/>
                <w:sz w:val="20"/>
                <w:szCs w:val="20"/>
                <w:lang w:val="el-GR"/>
              </w:rPr>
              <w:t xml:space="preserve"> </w:t>
            </w:r>
            <w:r w:rsidRPr="007C7ECD">
              <w:rPr>
                <w:rFonts w:asciiTheme="minorHAnsi" w:hAnsiTheme="minorHAnsi" w:cstheme="minorHAnsi"/>
                <w:b/>
                <w:bCs/>
                <w:sz w:val="20"/>
                <w:szCs w:val="20"/>
                <w:lang w:val="el-GR"/>
              </w:rPr>
              <w:t xml:space="preserve">ΜΟΡΙΑΚΗ ΑΝΙΧΝΕΥΣΗ ΧΛΑΜΥΔΙΩΝ ΜΕΜΟΝΩΜΕΝΩΝ ΚΑΙ ΣΕ ΣΥΝΔΥΑΣΜΟ ΤΟ ΜΕΓΙΣΤΟ ΜΕ 3 ΑΛΛΟΥΣ ΓΕΝΕΤΙΚΩΣ ΜΕΤΑΔΙΔΟΜΕΝΟΥΣ ΜΙΚΡΟΟΡΓΑΝΙΣΜΟΥΣ, </w:t>
            </w:r>
            <w:r w:rsidRPr="007C7ECD">
              <w:rPr>
                <w:rFonts w:asciiTheme="minorHAnsi" w:hAnsiTheme="minorHAnsi" w:cstheme="minorHAnsi"/>
                <w:b/>
                <w:bCs/>
                <w:color w:val="000000"/>
                <w:spacing w:val="-3"/>
                <w:sz w:val="20"/>
                <w:szCs w:val="20"/>
                <w:lang w:val="el-GR" w:eastAsia="en-US"/>
              </w:rPr>
              <w:t>ΣΥΜΠΕΡΙΛΑΜΒΑΝΟΜΕΝΟΥ ΟΠΩΣΔΗΠΟΤΕ ΤΟΥ M.</w:t>
            </w:r>
            <w:r w:rsidRPr="007C7ECD">
              <w:rPr>
                <w:rFonts w:asciiTheme="minorHAnsi" w:hAnsiTheme="minorHAnsi" w:cstheme="minorHAnsi"/>
                <w:color w:val="000000"/>
                <w:spacing w:val="-3"/>
                <w:sz w:val="20"/>
                <w:szCs w:val="20"/>
                <w:lang w:val="el-GR" w:eastAsia="en-US"/>
              </w:rPr>
              <w:t xml:space="preserve"> </w:t>
            </w:r>
            <w:proofErr w:type="spellStart"/>
            <w:r w:rsidRPr="007C7ECD">
              <w:rPr>
                <w:rFonts w:asciiTheme="minorHAnsi" w:hAnsiTheme="minorHAnsi" w:cstheme="minorHAnsi"/>
                <w:b/>
                <w:bCs/>
                <w:color w:val="000000"/>
                <w:spacing w:val="-3"/>
                <w:sz w:val="20"/>
                <w:szCs w:val="20"/>
                <w:lang w:val="el-GR" w:eastAsia="en-US"/>
              </w:rPr>
              <w:t>Genitalium</w:t>
            </w:r>
            <w:proofErr w:type="spellEnd"/>
            <w:r w:rsidRPr="007C7ECD">
              <w:rPr>
                <w:rFonts w:asciiTheme="minorHAnsi" w:hAnsiTheme="minorHAnsi" w:cstheme="minorHAnsi"/>
                <w:sz w:val="20"/>
                <w:szCs w:val="20"/>
                <w:lang w:val="el-GR"/>
              </w:rPr>
              <w:t xml:space="preserve"> </w:t>
            </w:r>
          </w:p>
        </w:tc>
      </w:tr>
      <w:tr w:rsidR="00AA6DBF" w:rsidRPr="006F5A21" w:rsidTr="00232512">
        <w:tc>
          <w:tcPr>
            <w:tcW w:w="9854" w:type="dxa"/>
            <w:gridSpan w:val="5"/>
            <w:vAlign w:val="center"/>
          </w:tcPr>
          <w:p w:rsidR="00AA6DBF" w:rsidRPr="007C7ECD" w:rsidRDefault="00AA6DBF" w:rsidP="00232512">
            <w:pPr>
              <w:spacing w:line="276" w:lineRule="auto"/>
              <w:ind w:right="66"/>
              <w:jc w:val="center"/>
              <w:rPr>
                <w:rFonts w:asciiTheme="minorHAnsi" w:hAnsiTheme="minorHAnsi" w:cstheme="minorHAnsi"/>
                <w:sz w:val="20"/>
                <w:szCs w:val="20"/>
                <w:lang w:val="el-GR"/>
              </w:rPr>
            </w:pPr>
            <w:r w:rsidRPr="007C7ECD">
              <w:rPr>
                <w:rFonts w:asciiTheme="minorHAnsi" w:hAnsiTheme="minorHAnsi" w:cstheme="minorHAnsi"/>
                <w:sz w:val="20"/>
                <w:szCs w:val="20"/>
                <w:lang w:val="el-GR"/>
              </w:rPr>
              <w:t>ΤΕΧΝΙΚΕΣ ΠΡΟΔΙΑΓΡΑΦΕΣ ΑΝΤΙΔΡΑΣΤΗΡΙΩΝ ΑΠΟΜΟΝΩΣΗΣ ΝΟΥΚΛΕΙΝΙΚΩΝ ΟΞΕΩΝ ΓΙΑ ΧΡΗΣΗ ΣΕ ΕΝΙΑΙΟ ΑΥΤΟΜΑΤΟΠΟΙΗΜΕΝΟ ΣΥΣΤΗΜΑ</w:t>
            </w: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Η απομόνωση </w:t>
            </w:r>
            <w:proofErr w:type="spellStart"/>
            <w:r w:rsidRPr="007C7ECD">
              <w:rPr>
                <w:rFonts w:asciiTheme="minorHAnsi" w:hAnsiTheme="minorHAnsi" w:cstheme="minorHAnsi"/>
                <w:sz w:val="20"/>
                <w:szCs w:val="20"/>
                <w:lang w:val="el-GR"/>
              </w:rPr>
              <w:t>νουκλεινικών</w:t>
            </w:r>
            <w:proofErr w:type="spellEnd"/>
            <w:r w:rsidRPr="007C7ECD">
              <w:rPr>
                <w:rFonts w:asciiTheme="minorHAnsi" w:hAnsiTheme="minorHAnsi" w:cstheme="minorHAnsi"/>
                <w:sz w:val="20"/>
                <w:szCs w:val="20"/>
                <w:lang w:val="el-GR"/>
              </w:rPr>
              <w:t xml:space="preserve"> οξέων να πραγματοποιείται με τη χρήση αντιδραστηρίων έτοιμων προς χρήση προ-μοιρασμένων σε ειδικούς υποδοχείς μιας χρήσης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eastAsia="el-GR"/>
              </w:rPr>
              <w:t xml:space="preserve">Το αντιδραστήριο να είναι κατάλληλο για απομόνωση </w:t>
            </w:r>
            <w:proofErr w:type="spellStart"/>
            <w:r w:rsidRPr="007C7ECD">
              <w:rPr>
                <w:rFonts w:asciiTheme="minorHAnsi" w:hAnsiTheme="minorHAnsi" w:cstheme="minorHAnsi"/>
                <w:sz w:val="20"/>
                <w:szCs w:val="20"/>
                <w:lang w:val="el-GR" w:eastAsia="el-GR"/>
              </w:rPr>
              <w:t>γενωμικού</w:t>
            </w:r>
            <w:proofErr w:type="spellEnd"/>
            <w:r w:rsidRPr="007C7ECD">
              <w:rPr>
                <w:rFonts w:asciiTheme="minorHAnsi" w:hAnsiTheme="minorHAnsi" w:cstheme="minorHAnsi"/>
                <w:sz w:val="20"/>
                <w:szCs w:val="20"/>
                <w:lang w:val="el-GR" w:eastAsia="el-GR"/>
              </w:rPr>
              <w:t xml:space="preserve"> </w:t>
            </w:r>
            <w:r w:rsidRPr="007C7ECD">
              <w:rPr>
                <w:rFonts w:asciiTheme="minorHAnsi" w:hAnsiTheme="minorHAnsi" w:cstheme="minorHAnsi"/>
                <w:sz w:val="20"/>
                <w:szCs w:val="20"/>
                <w:lang w:val="en-US" w:eastAsia="el-GR"/>
              </w:rPr>
              <w:t>DNA</w:t>
            </w:r>
            <w:r w:rsidRPr="007C7ECD">
              <w:rPr>
                <w:rFonts w:asciiTheme="minorHAnsi" w:hAnsiTheme="minorHAnsi" w:cstheme="minorHAnsi"/>
                <w:sz w:val="20"/>
                <w:szCs w:val="20"/>
                <w:lang w:val="el-GR" w:eastAsia="el-GR"/>
              </w:rPr>
              <w:t xml:space="preserve"> και </w:t>
            </w:r>
            <w:proofErr w:type="spellStart"/>
            <w:r w:rsidRPr="007C7ECD">
              <w:rPr>
                <w:rFonts w:asciiTheme="minorHAnsi" w:hAnsiTheme="minorHAnsi" w:cstheme="minorHAnsi"/>
                <w:sz w:val="20"/>
                <w:szCs w:val="20"/>
                <w:lang w:val="el-GR" w:eastAsia="el-GR"/>
              </w:rPr>
              <w:t>ιικού</w:t>
            </w:r>
            <w:proofErr w:type="spellEnd"/>
            <w:r w:rsidRPr="007C7ECD">
              <w:rPr>
                <w:rFonts w:asciiTheme="minorHAnsi" w:hAnsiTheme="minorHAnsi" w:cstheme="minorHAnsi"/>
                <w:sz w:val="20"/>
                <w:szCs w:val="20"/>
                <w:lang w:val="el-GR" w:eastAsia="el-GR"/>
              </w:rPr>
              <w:t xml:space="preserve"> και </w:t>
            </w:r>
            <w:proofErr w:type="spellStart"/>
            <w:r w:rsidRPr="007C7ECD">
              <w:rPr>
                <w:rFonts w:asciiTheme="minorHAnsi" w:hAnsiTheme="minorHAnsi" w:cstheme="minorHAnsi"/>
                <w:sz w:val="20"/>
                <w:szCs w:val="20"/>
                <w:lang w:val="el-GR" w:eastAsia="el-GR"/>
              </w:rPr>
              <w:t>βακτηριακού</w:t>
            </w:r>
            <w:proofErr w:type="spellEnd"/>
            <w:r w:rsidRPr="007C7ECD">
              <w:rPr>
                <w:rFonts w:asciiTheme="minorHAnsi" w:hAnsiTheme="minorHAnsi" w:cstheme="minorHAnsi"/>
                <w:sz w:val="20"/>
                <w:szCs w:val="20"/>
                <w:lang w:val="el-GR" w:eastAsia="el-GR"/>
              </w:rPr>
              <w:t xml:space="preserve"> </w:t>
            </w:r>
            <w:r w:rsidRPr="007C7ECD">
              <w:rPr>
                <w:rFonts w:asciiTheme="minorHAnsi" w:hAnsiTheme="minorHAnsi" w:cstheme="minorHAnsi"/>
                <w:sz w:val="20"/>
                <w:szCs w:val="20"/>
                <w:lang w:val="en-US" w:eastAsia="el-GR"/>
              </w:rPr>
              <w:t>DNA</w:t>
            </w:r>
            <w:r w:rsidRPr="007C7ECD">
              <w:rPr>
                <w:rFonts w:asciiTheme="minorHAnsi" w:hAnsiTheme="minorHAnsi" w:cstheme="minorHAnsi"/>
                <w:sz w:val="20"/>
                <w:szCs w:val="20"/>
                <w:lang w:val="el-GR" w:eastAsia="el-GR"/>
              </w:rPr>
              <w:t xml:space="preserve">/ </w:t>
            </w:r>
            <w:r w:rsidRPr="007C7ECD">
              <w:rPr>
                <w:rFonts w:asciiTheme="minorHAnsi" w:hAnsiTheme="minorHAnsi" w:cstheme="minorHAnsi"/>
                <w:sz w:val="20"/>
                <w:szCs w:val="20"/>
                <w:lang w:val="en-US" w:eastAsia="el-GR"/>
              </w:rPr>
              <w:t>RNA</w:t>
            </w:r>
            <w:r w:rsidRPr="007C7ECD">
              <w:rPr>
                <w:rFonts w:asciiTheme="minorHAnsi" w:hAnsiTheme="minorHAnsi" w:cstheme="minorHAnsi"/>
                <w:sz w:val="20"/>
                <w:szCs w:val="20"/>
                <w:lang w:val="el-GR" w:eastAsia="el-GR"/>
              </w:rPr>
              <w:t xml:space="preserve"> από διαφορετικούς τύπους αρχικό υλικό</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3</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Να παρέχονται επίσης όλα τα κατάλληλα αναλώσιμα για τη χρήση του αντιδραστηρίου στο αυτοματοποιημένο σύστημα</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4</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 xml:space="preserve">Για τη διεξαγωγή της </w:t>
            </w:r>
            <w:r w:rsidRPr="007C7ECD">
              <w:rPr>
                <w:rFonts w:asciiTheme="minorHAnsi" w:hAnsiTheme="minorHAnsi" w:cstheme="minorHAnsi"/>
                <w:color w:val="000000"/>
                <w:sz w:val="20"/>
                <w:szCs w:val="20"/>
                <w:lang w:val="en-US"/>
              </w:rPr>
              <w:t>Real</w:t>
            </w:r>
            <w:r w:rsidRPr="007C7ECD">
              <w:rPr>
                <w:rFonts w:asciiTheme="minorHAnsi" w:hAnsiTheme="minorHAnsi" w:cstheme="minorHAnsi"/>
                <w:color w:val="000000"/>
                <w:sz w:val="20"/>
                <w:szCs w:val="20"/>
                <w:lang w:val="el-GR"/>
              </w:rPr>
              <w:t>-</w:t>
            </w:r>
            <w:r w:rsidRPr="007C7ECD">
              <w:rPr>
                <w:rFonts w:asciiTheme="minorHAnsi" w:hAnsiTheme="minorHAnsi" w:cstheme="minorHAnsi"/>
                <w:color w:val="000000"/>
                <w:sz w:val="20"/>
                <w:szCs w:val="20"/>
                <w:lang w:val="en-US"/>
              </w:rPr>
              <w:t>time</w:t>
            </w:r>
            <w:r w:rsidRPr="007C7ECD">
              <w:rPr>
                <w:rFonts w:asciiTheme="minorHAnsi" w:hAnsiTheme="minorHAnsi" w:cstheme="minorHAnsi"/>
                <w:color w:val="000000"/>
                <w:sz w:val="20"/>
                <w:szCs w:val="20"/>
                <w:lang w:val="el-GR"/>
              </w:rPr>
              <w:t xml:space="preserve"> </w:t>
            </w:r>
            <w:r w:rsidRPr="007C7ECD">
              <w:rPr>
                <w:rFonts w:asciiTheme="minorHAnsi" w:hAnsiTheme="minorHAnsi" w:cstheme="minorHAnsi"/>
                <w:color w:val="000000"/>
                <w:sz w:val="20"/>
                <w:szCs w:val="20"/>
                <w:lang w:val="en-US"/>
              </w:rPr>
              <w:t>PCR</w:t>
            </w:r>
            <w:r w:rsidRPr="007C7ECD">
              <w:rPr>
                <w:rFonts w:asciiTheme="minorHAnsi" w:hAnsiTheme="minorHAnsi" w:cstheme="minorHAnsi"/>
                <w:color w:val="000000"/>
                <w:sz w:val="20"/>
                <w:szCs w:val="20"/>
                <w:lang w:val="el-GR"/>
              </w:rPr>
              <w:t xml:space="preserve"> αντίδρασης να παρέχεται πλήρες σετ αντιδραστηρίων με τη μορφή ενιαίου έτοιμου προς χρήση μείγματος σε τυποποιημένη μορφή και σύσταση ώστε να εξασφαλίζεται η εύκολη, γρήγορη και με άριστα αποτελέσματα διεκπεραίωση της εξέτασης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5</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 xml:space="preserve">Το έτοιμο προς χρήση μείγμα να περιέχει </w:t>
            </w:r>
            <w:r w:rsidRPr="007C7ECD">
              <w:rPr>
                <w:rFonts w:asciiTheme="minorHAnsi" w:hAnsiTheme="minorHAnsi" w:cstheme="minorHAnsi"/>
                <w:color w:val="000000"/>
                <w:sz w:val="20"/>
                <w:szCs w:val="20"/>
                <w:lang w:val="en-US"/>
              </w:rPr>
              <w:t>primers</w:t>
            </w:r>
            <w:r w:rsidRPr="007C7ECD">
              <w:rPr>
                <w:rFonts w:asciiTheme="minorHAnsi" w:hAnsiTheme="minorHAnsi" w:cstheme="minorHAnsi"/>
                <w:color w:val="000000"/>
                <w:sz w:val="20"/>
                <w:szCs w:val="20"/>
                <w:lang w:val="el-GR"/>
              </w:rPr>
              <w:t xml:space="preserve">, </w:t>
            </w:r>
            <w:r w:rsidRPr="007C7ECD">
              <w:rPr>
                <w:rFonts w:asciiTheme="minorHAnsi" w:hAnsiTheme="minorHAnsi" w:cstheme="minorHAnsi"/>
                <w:color w:val="000000"/>
                <w:sz w:val="20"/>
                <w:szCs w:val="20"/>
                <w:lang w:val="en-US"/>
              </w:rPr>
              <w:t>probes</w:t>
            </w:r>
            <w:r w:rsidRPr="007C7ECD">
              <w:rPr>
                <w:rFonts w:asciiTheme="minorHAnsi" w:hAnsiTheme="minorHAnsi" w:cstheme="minorHAnsi"/>
                <w:color w:val="000000"/>
                <w:sz w:val="20"/>
                <w:szCs w:val="20"/>
                <w:lang w:val="el-GR"/>
              </w:rPr>
              <w:t xml:space="preserve">, </w:t>
            </w:r>
            <w:r w:rsidRPr="007C7ECD">
              <w:rPr>
                <w:rFonts w:asciiTheme="minorHAnsi" w:hAnsiTheme="minorHAnsi" w:cstheme="minorHAnsi"/>
                <w:color w:val="000000"/>
                <w:sz w:val="20"/>
                <w:szCs w:val="20"/>
                <w:lang w:val="en-US"/>
              </w:rPr>
              <w:t>buffer</w:t>
            </w:r>
            <w:r w:rsidRPr="007C7ECD">
              <w:rPr>
                <w:rFonts w:asciiTheme="minorHAnsi" w:hAnsiTheme="minorHAnsi" w:cstheme="minorHAnsi"/>
                <w:color w:val="000000"/>
                <w:sz w:val="20"/>
                <w:szCs w:val="20"/>
                <w:lang w:val="el-GR"/>
              </w:rPr>
              <w:t xml:space="preserve"> , </w:t>
            </w:r>
            <w:r w:rsidRPr="007C7ECD">
              <w:rPr>
                <w:rFonts w:asciiTheme="minorHAnsi" w:hAnsiTheme="minorHAnsi" w:cstheme="minorHAnsi"/>
                <w:color w:val="000000"/>
                <w:sz w:val="20"/>
                <w:szCs w:val="20"/>
                <w:lang w:val="en-US"/>
              </w:rPr>
              <w:t>hot</w:t>
            </w:r>
            <w:r w:rsidRPr="007C7ECD">
              <w:rPr>
                <w:rFonts w:asciiTheme="minorHAnsi" w:hAnsiTheme="minorHAnsi" w:cstheme="minorHAnsi"/>
                <w:color w:val="000000"/>
                <w:sz w:val="20"/>
                <w:szCs w:val="20"/>
                <w:lang w:val="el-GR"/>
              </w:rPr>
              <w:t>-</w:t>
            </w:r>
            <w:r w:rsidRPr="007C7ECD">
              <w:rPr>
                <w:rFonts w:asciiTheme="minorHAnsi" w:hAnsiTheme="minorHAnsi" w:cstheme="minorHAnsi"/>
                <w:color w:val="000000"/>
                <w:sz w:val="20"/>
                <w:szCs w:val="20"/>
                <w:lang w:val="en-US"/>
              </w:rPr>
              <w:t>start</w:t>
            </w:r>
            <w:r w:rsidRPr="007C7ECD">
              <w:rPr>
                <w:rFonts w:asciiTheme="minorHAnsi" w:hAnsiTheme="minorHAnsi" w:cstheme="minorHAnsi"/>
                <w:color w:val="000000"/>
                <w:sz w:val="20"/>
                <w:szCs w:val="20"/>
                <w:lang w:val="el-GR"/>
              </w:rPr>
              <w:t xml:space="preserve"> </w:t>
            </w:r>
            <w:proofErr w:type="spellStart"/>
            <w:r w:rsidRPr="007C7ECD">
              <w:rPr>
                <w:rFonts w:asciiTheme="minorHAnsi" w:hAnsiTheme="minorHAnsi" w:cstheme="minorHAnsi"/>
                <w:color w:val="000000"/>
                <w:sz w:val="20"/>
                <w:szCs w:val="20"/>
                <w:lang w:val="el-GR"/>
              </w:rPr>
              <w:t>πολυμεράση</w:t>
            </w:r>
            <w:proofErr w:type="spellEnd"/>
            <w:r w:rsidRPr="007C7ECD">
              <w:rPr>
                <w:rFonts w:asciiTheme="minorHAnsi" w:hAnsiTheme="minorHAnsi" w:cstheme="minorHAnsi"/>
                <w:color w:val="000000"/>
                <w:sz w:val="20"/>
                <w:szCs w:val="20"/>
                <w:lang w:val="el-GR"/>
              </w:rPr>
              <w:t xml:space="preserve"> και ένζυμο για την αποφυγή επιμολύνσεων και ψευδώς θετικών αποτελεσμάτων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6</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 xml:space="preserve">Τα </w:t>
            </w:r>
            <w:proofErr w:type="spellStart"/>
            <w:r w:rsidRPr="007C7ECD">
              <w:rPr>
                <w:rFonts w:asciiTheme="minorHAnsi" w:hAnsiTheme="minorHAnsi" w:cstheme="minorHAnsi"/>
                <w:color w:val="000000"/>
                <w:sz w:val="20"/>
                <w:szCs w:val="20"/>
                <w:lang w:val="el-GR"/>
              </w:rPr>
              <w:t>κιτ</w:t>
            </w:r>
            <w:proofErr w:type="spellEnd"/>
            <w:r w:rsidRPr="007C7ECD">
              <w:rPr>
                <w:rFonts w:asciiTheme="minorHAnsi" w:hAnsiTheme="minorHAnsi" w:cstheme="minorHAnsi"/>
                <w:color w:val="000000"/>
                <w:sz w:val="20"/>
                <w:szCs w:val="20"/>
                <w:lang w:val="el-GR"/>
              </w:rPr>
              <w:t xml:space="preserve"> να συνοδεύονται επίσης από θετικό </w:t>
            </w:r>
            <w:r w:rsidRPr="007C7ECD">
              <w:rPr>
                <w:rFonts w:asciiTheme="minorHAnsi" w:hAnsiTheme="minorHAnsi" w:cstheme="minorHAnsi"/>
                <w:color w:val="000000"/>
                <w:sz w:val="20"/>
                <w:szCs w:val="20"/>
                <w:lang w:val="en-US"/>
              </w:rPr>
              <w:t>control</w:t>
            </w:r>
            <w:r w:rsidRPr="007C7ECD">
              <w:rPr>
                <w:rFonts w:asciiTheme="minorHAnsi" w:hAnsiTheme="minorHAnsi" w:cstheme="minorHAnsi"/>
                <w:color w:val="000000"/>
                <w:sz w:val="20"/>
                <w:szCs w:val="20"/>
                <w:lang w:val="el-GR"/>
              </w:rPr>
              <w:t>-</w:t>
            </w:r>
            <w:r w:rsidRPr="007C7ECD">
              <w:rPr>
                <w:rFonts w:asciiTheme="minorHAnsi" w:hAnsiTheme="minorHAnsi" w:cstheme="minorHAnsi"/>
                <w:color w:val="000000"/>
                <w:sz w:val="20"/>
                <w:szCs w:val="20"/>
                <w:lang w:val="en-US"/>
              </w:rPr>
              <w:t>DNA</w:t>
            </w:r>
            <w:r w:rsidRPr="007C7ECD">
              <w:rPr>
                <w:rFonts w:asciiTheme="minorHAnsi" w:hAnsiTheme="minorHAnsi" w:cstheme="minorHAnsi"/>
                <w:color w:val="000000"/>
                <w:sz w:val="20"/>
                <w:szCs w:val="20"/>
                <w:lang w:val="el-GR"/>
              </w:rPr>
              <w:t xml:space="preserve"> και </w:t>
            </w:r>
            <w:r w:rsidRPr="007C7ECD">
              <w:rPr>
                <w:rFonts w:asciiTheme="minorHAnsi" w:hAnsiTheme="minorHAnsi" w:cstheme="minorHAnsi"/>
                <w:color w:val="000000"/>
                <w:sz w:val="20"/>
                <w:szCs w:val="20"/>
                <w:lang w:val="en-US"/>
              </w:rPr>
              <w:t>standards</w:t>
            </w:r>
            <w:r w:rsidRPr="007C7ECD">
              <w:rPr>
                <w:rFonts w:asciiTheme="minorHAnsi" w:hAnsiTheme="minorHAnsi" w:cstheme="minorHAnsi"/>
                <w:color w:val="000000"/>
                <w:sz w:val="20"/>
                <w:szCs w:val="20"/>
                <w:lang w:val="el-GR"/>
              </w:rPr>
              <w:t xml:space="preserve"> όπου απαιτείται ποσοτικοποίηση</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7</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 xml:space="preserve">Επιθυμητό είναι τα </w:t>
            </w:r>
            <w:proofErr w:type="spellStart"/>
            <w:r w:rsidRPr="007C7ECD">
              <w:rPr>
                <w:rFonts w:asciiTheme="minorHAnsi" w:hAnsiTheme="minorHAnsi" w:cstheme="minorHAnsi"/>
                <w:color w:val="000000"/>
                <w:sz w:val="20"/>
                <w:szCs w:val="20"/>
                <w:lang w:val="el-GR"/>
              </w:rPr>
              <w:t>κιτ</w:t>
            </w:r>
            <w:proofErr w:type="spellEnd"/>
            <w:r w:rsidRPr="007C7ECD">
              <w:rPr>
                <w:rFonts w:asciiTheme="minorHAnsi" w:hAnsiTheme="minorHAnsi" w:cstheme="minorHAnsi"/>
                <w:color w:val="000000"/>
                <w:sz w:val="20"/>
                <w:szCs w:val="20"/>
                <w:lang w:val="el-GR"/>
              </w:rPr>
              <w:t xml:space="preserve"> να έχουν το ίδιο πρωτόκολλο διεξαγωγής </w:t>
            </w:r>
            <w:r w:rsidRPr="007C7ECD">
              <w:rPr>
                <w:rFonts w:asciiTheme="minorHAnsi" w:hAnsiTheme="minorHAnsi" w:cstheme="minorHAnsi"/>
                <w:color w:val="000000"/>
                <w:sz w:val="20"/>
                <w:szCs w:val="20"/>
                <w:lang w:val="en-US"/>
              </w:rPr>
              <w:t>real</w:t>
            </w:r>
            <w:r w:rsidRPr="007C7ECD">
              <w:rPr>
                <w:rFonts w:asciiTheme="minorHAnsi" w:hAnsiTheme="minorHAnsi" w:cstheme="minorHAnsi"/>
                <w:color w:val="000000"/>
                <w:sz w:val="20"/>
                <w:szCs w:val="20"/>
                <w:lang w:val="el-GR"/>
              </w:rPr>
              <w:t>-</w:t>
            </w:r>
            <w:r w:rsidRPr="007C7ECD">
              <w:rPr>
                <w:rFonts w:asciiTheme="minorHAnsi" w:hAnsiTheme="minorHAnsi" w:cstheme="minorHAnsi"/>
                <w:color w:val="000000"/>
                <w:sz w:val="20"/>
                <w:szCs w:val="20"/>
                <w:lang w:val="en-US"/>
              </w:rPr>
              <w:t>time</w:t>
            </w:r>
            <w:r w:rsidRPr="007C7ECD">
              <w:rPr>
                <w:rFonts w:asciiTheme="minorHAnsi" w:hAnsiTheme="minorHAnsi" w:cstheme="minorHAnsi"/>
                <w:color w:val="000000"/>
                <w:sz w:val="20"/>
                <w:szCs w:val="20"/>
                <w:lang w:val="el-GR"/>
              </w:rPr>
              <w:t xml:space="preserve"> </w:t>
            </w:r>
            <w:r w:rsidRPr="007C7ECD">
              <w:rPr>
                <w:rFonts w:asciiTheme="minorHAnsi" w:hAnsiTheme="minorHAnsi" w:cstheme="minorHAnsi"/>
                <w:color w:val="000000"/>
                <w:sz w:val="20"/>
                <w:szCs w:val="20"/>
                <w:lang w:val="en-US"/>
              </w:rPr>
              <w:t>PCR</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8</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 xml:space="preserve">Το </w:t>
            </w:r>
            <w:proofErr w:type="spellStart"/>
            <w:r w:rsidRPr="007C7ECD">
              <w:rPr>
                <w:rFonts w:asciiTheme="minorHAnsi" w:hAnsiTheme="minorHAnsi" w:cstheme="minorHAnsi"/>
                <w:color w:val="000000"/>
                <w:sz w:val="20"/>
                <w:szCs w:val="20"/>
                <w:lang w:val="el-GR"/>
              </w:rPr>
              <w:t>κιτ</w:t>
            </w:r>
            <w:proofErr w:type="spellEnd"/>
            <w:r w:rsidRPr="007C7ECD">
              <w:rPr>
                <w:rFonts w:asciiTheme="minorHAnsi" w:hAnsiTheme="minorHAnsi" w:cstheme="minorHAnsi"/>
                <w:color w:val="000000"/>
                <w:sz w:val="20"/>
                <w:szCs w:val="20"/>
                <w:lang w:val="el-GR"/>
              </w:rPr>
              <w:t xml:space="preserve"> να διατίθενται με </w:t>
            </w:r>
            <w:r w:rsidRPr="007C7ECD">
              <w:rPr>
                <w:rFonts w:asciiTheme="minorHAnsi" w:hAnsiTheme="minorHAnsi" w:cstheme="minorHAnsi"/>
                <w:color w:val="000000"/>
                <w:sz w:val="20"/>
                <w:szCs w:val="20"/>
                <w:lang w:val="en-US"/>
              </w:rPr>
              <w:t>CE</w:t>
            </w:r>
            <w:r w:rsidRPr="007C7ECD">
              <w:rPr>
                <w:rFonts w:asciiTheme="minorHAnsi" w:hAnsiTheme="minorHAnsi" w:cstheme="minorHAnsi"/>
                <w:color w:val="000000"/>
                <w:sz w:val="20"/>
                <w:szCs w:val="20"/>
                <w:lang w:val="el-GR"/>
              </w:rPr>
              <w:t xml:space="preserve"> </w:t>
            </w:r>
            <w:r w:rsidRPr="007C7ECD">
              <w:rPr>
                <w:rFonts w:asciiTheme="minorHAnsi" w:hAnsiTheme="minorHAnsi" w:cstheme="minorHAnsi"/>
                <w:color w:val="000000"/>
                <w:sz w:val="20"/>
                <w:szCs w:val="20"/>
                <w:lang w:val="en-US"/>
              </w:rPr>
              <w:t>mark</w:t>
            </w:r>
            <w:r w:rsidRPr="007C7ECD">
              <w:rPr>
                <w:rFonts w:asciiTheme="minorHAnsi" w:hAnsiTheme="minorHAnsi" w:cstheme="minorHAnsi"/>
                <w:color w:val="000000"/>
                <w:sz w:val="20"/>
                <w:szCs w:val="20"/>
                <w:lang w:val="el-GR"/>
              </w:rPr>
              <w:t xml:space="preserve">, εγκεκριμένο για </w:t>
            </w:r>
            <w:proofErr w:type="spellStart"/>
            <w:r w:rsidRPr="007C7ECD">
              <w:rPr>
                <w:rFonts w:asciiTheme="minorHAnsi" w:hAnsiTheme="minorHAnsi" w:cstheme="minorHAnsi"/>
                <w:color w:val="000000"/>
                <w:sz w:val="20"/>
                <w:szCs w:val="20"/>
                <w:lang w:val="en-US"/>
              </w:rPr>
              <w:t>invitro</w:t>
            </w:r>
            <w:proofErr w:type="spellEnd"/>
            <w:r w:rsidRPr="007C7ECD">
              <w:rPr>
                <w:rFonts w:asciiTheme="minorHAnsi" w:hAnsiTheme="minorHAnsi" w:cstheme="minorHAnsi"/>
                <w:color w:val="000000"/>
                <w:sz w:val="20"/>
                <w:szCs w:val="20"/>
                <w:lang w:val="el-GR"/>
              </w:rPr>
              <w:t xml:space="preserve"> διαγνωστική χρήση (</w:t>
            </w:r>
            <w:r w:rsidRPr="007C7ECD">
              <w:rPr>
                <w:rFonts w:asciiTheme="minorHAnsi" w:hAnsiTheme="minorHAnsi" w:cstheme="minorHAnsi"/>
                <w:color w:val="000000"/>
                <w:sz w:val="20"/>
                <w:szCs w:val="20"/>
                <w:lang w:val="en-US"/>
              </w:rPr>
              <w:t>IVD</w:t>
            </w:r>
            <w:r w:rsidRPr="007C7ECD">
              <w:rPr>
                <w:rFonts w:asciiTheme="minorHAnsi" w:hAnsiTheme="minorHAnsi" w:cstheme="minorHAnsi"/>
                <w:color w:val="000000"/>
                <w:sz w:val="20"/>
                <w:szCs w:val="20"/>
                <w:lang w:val="el-GR"/>
              </w:rPr>
              <w:t>)</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6F5A21" w:rsidTr="00232512">
        <w:tc>
          <w:tcPr>
            <w:tcW w:w="9854" w:type="dxa"/>
            <w:gridSpan w:val="5"/>
            <w:vAlign w:val="center"/>
          </w:tcPr>
          <w:p w:rsidR="00AA6DBF" w:rsidRPr="00293506" w:rsidRDefault="00AA6DBF" w:rsidP="00232512">
            <w:pPr>
              <w:spacing w:line="276" w:lineRule="auto"/>
              <w:jc w:val="center"/>
              <w:rPr>
                <w:rFonts w:asciiTheme="minorHAnsi" w:hAnsiTheme="minorHAnsi" w:cstheme="minorHAnsi"/>
                <w:b/>
                <w:sz w:val="20"/>
                <w:szCs w:val="20"/>
                <w:lang w:val="el-GR"/>
              </w:rPr>
            </w:pPr>
            <w:r w:rsidRPr="00293506">
              <w:rPr>
                <w:rFonts w:asciiTheme="minorHAnsi" w:hAnsiTheme="minorHAnsi" w:cstheme="minorHAnsi"/>
                <w:b/>
                <w:color w:val="000000"/>
                <w:sz w:val="20"/>
                <w:szCs w:val="20"/>
                <w:lang w:val="el-GR"/>
              </w:rPr>
              <w:t>ΤΕΧΝΙΚΕΣ ΠΡΟΔΙΑΓΡΑΦΕΣ ΑΥΤΟΜΑΤΟΠΟΙΗΜΕΝΟΥ ΣΥΣΤΗΜΑΤΟΣ ΜΟΡΙΑΚΩΝ ΕΞΕΤΑΣΕΩΝ</w:t>
            </w: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1</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Πλήρως αυτοματοποιημένη ενιαία πλατφόρμα, για τη διεξαγωγή όλων των απαραίτητων βημάτων των εξετάσεων από την εισαγωγή του δείγματος έως το αποτέλεσμα χωρίς ενδιάμεση παρέμβαση του χρήστη (απομόνωση </w:t>
            </w:r>
            <w:proofErr w:type="spellStart"/>
            <w:r w:rsidRPr="007C7ECD">
              <w:rPr>
                <w:rFonts w:asciiTheme="minorHAnsi" w:hAnsiTheme="minorHAnsi" w:cstheme="minorHAnsi"/>
                <w:sz w:val="20"/>
                <w:szCs w:val="20"/>
                <w:lang w:val="el-GR"/>
              </w:rPr>
              <w:t>νουκλεϊνικών</w:t>
            </w:r>
            <w:proofErr w:type="spellEnd"/>
            <w:r w:rsidRPr="007C7ECD">
              <w:rPr>
                <w:rFonts w:asciiTheme="minorHAnsi" w:hAnsiTheme="minorHAnsi" w:cstheme="minorHAnsi"/>
                <w:sz w:val="20"/>
                <w:szCs w:val="20"/>
                <w:lang w:val="el-GR"/>
              </w:rPr>
              <w:t xml:space="preserve"> οξέων, διεξαγωγή </w:t>
            </w:r>
            <w:r w:rsidRPr="007C7ECD">
              <w:rPr>
                <w:rFonts w:asciiTheme="minorHAnsi" w:hAnsiTheme="minorHAnsi" w:cstheme="minorHAnsi"/>
                <w:sz w:val="20"/>
                <w:szCs w:val="20"/>
              </w:rPr>
              <w:t>Real</w:t>
            </w:r>
            <w:r w:rsidRPr="007C7ECD">
              <w:rPr>
                <w:rFonts w:asciiTheme="minorHAnsi" w:hAnsiTheme="minorHAnsi" w:cstheme="minorHAnsi"/>
                <w:sz w:val="20"/>
                <w:szCs w:val="20"/>
                <w:lang w:val="el-GR"/>
              </w:rPr>
              <w:t>-</w:t>
            </w:r>
            <w:r w:rsidRPr="007C7ECD">
              <w:rPr>
                <w:rFonts w:asciiTheme="minorHAnsi" w:hAnsiTheme="minorHAnsi" w:cstheme="minorHAnsi"/>
                <w:sz w:val="20"/>
                <w:szCs w:val="20"/>
              </w:rPr>
              <w:t>time</w:t>
            </w:r>
            <w:r w:rsidRPr="007C7ECD">
              <w:rPr>
                <w:rFonts w:asciiTheme="minorHAnsi" w:hAnsiTheme="minorHAnsi" w:cstheme="minorHAnsi"/>
                <w:sz w:val="20"/>
                <w:szCs w:val="20"/>
                <w:lang w:val="el-GR"/>
              </w:rPr>
              <w:t xml:space="preserve"> </w:t>
            </w:r>
            <w:r w:rsidRPr="007C7ECD">
              <w:rPr>
                <w:rFonts w:asciiTheme="minorHAnsi" w:hAnsiTheme="minorHAnsi" w:cstheme="minorHAnsi"/>
                <w:sz w:val="20"/>
                <w:szCs w:val="20"/>
              </w:rPr>
              <w:t>PCR</w:t>
            </w:r>
            <w:r w:rsidRPr="007C7ECD">
              <w:rPr>
                <w:rFonts w:asciiTheme="minorHAnsi" w:hAnsiTheme="minorHAnsi" w:cstheme="minorHAnsi"/>
                <w:sz w:val="20"/>
                <w:szCs w:val="20"/>
                <w:lang w:val="el-GR"/>
              </w:rPr>
              <w:t xml:space="preserve"> και ανάλυση αποτελεσμάτων)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2</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Το σύστημα να είναι πιστοποιημένο για διαγνωστική χρήση </w:t>
            </w:r>
            <w:r w:rsidRPr="007C7ECD">
              <w:rPr>
                <w:rFonts w:asciiTheme="minorHAnsi" w:hAnsiTheme="minorHAnsi" w:cstheme="minorHAnsi"/>
                <w:sz w:val="20"/>
                <w:szCs w:val="20"/>
              </w:rPr>
              <w:t>CE</w:t>
            </w:r>
            <w:r w:rsidRPr="007C7ECD">
              <w:rPr>
                <w:rFonts w:asciiTheme="minorHAnsi" w:hAnsiTheme="minorHAnsi" w:cstheme="minorHAnsi"/>
                <w:sz w:val="20"/>
                <w:szCs w:val="20"/>
                <w:lang w:val="el-GR"/>
              </w:rPr>
              <w:t>-</w:t>
            </w:r>
            <w:r w:rsidRPr="007C7ECD">
              <w:rPr>
                <w:rFonts w:asciiTheme="minorHAnsi" w:hAnsiTheme="minorHAnsi" w:cstheme="minorHAnsi"/>
                <w:sz w:val="20"/>
                <w:szCs w:val="20"/>
              </w:rPr>
              <w:t>IVD</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7C7ECD" w:rsidRDefault="00AA6DBF" w:rsidP="00232512">
            <w:pPr>
              <w:suppressAutoHyphens w:val="0"/>
              <w:autoSpaceDE w:val="0"/>
              <w:spacing w:after="0"/>
              <w:jc w:val="center"/>
              <w:rPr>
                <w:rFonts w:asciiTheme="minorHAnsi" w:hAnsiTheme="minorHAnsi" w:cstheme="minorHAnsi"/>
                <w:sz w:val="20"/>
                <w:szCs w:val="20"/>
                <w:lang w:val="en-US"/>
              </w:rPr>
            </w:pPr>
            <w:r w:rsidRPr="007C7ECD">
              <w:rPr>
                <w:rFonts w:asciiTheme="minorHAnsi" w:hAnsiTheme="minorHAnsi" w:cstheme="minorHAnsi"/>
                <w:sz w:val="20"/>
                <w:szCs w:val="20"/>
                <w:lang w:val="en-US"/>
              </w:rPr>
              <w:t>3</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Να απαιτείται μικρός χρόνος για τη διεξαγωγή της αντίδρασης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4</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Να μπορεί να επεξεργαστεί ταυτόχρονα 1 έως 12 δείγματα για απομόνωση γενετικού υλικού</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5</w:t>
            </w:r>
          </w:p>
        </w:tc>
        <w:tc>
          <w:tcPr>
            <w:tcW w:w="4658" w:type="dxa"/>
          </w:tcPr>
          <w:p w:rsidR="00AA6DBF" w:rsidRPr="007C7ECD" w:rsidRDefault="00AA6DBF" w:rsidP="00232512">
            <w:pPr>
              <w:spacing w:before="57" w:after="57" w:line="276" w:lineRule="auto"/>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Να χρησιμοποιεί ίδιο αντιδραστήριο απομόνωσης γενετικού υλικού για απομόνωση </w:t>
            </w:r>
            <w:proofErr w:type="spellStart"/>
            <w:r w:rsidRPr="007C7ECD">
              <w:rPr>
                <w:rFonts w:asciiTheme="minorHAnsi" w:hAnsiTheme="minorHAnsi" w:cstheme="minorHAnsi"/>
                <w:sz w:val="20"/>
                <w:szCs w:val="20"/>
                <w:lang w:val="el-GR"/>
              </w:rPr>
              <w:t>γενωμικού</w:t>
            </w:r>
            <w:proofErr w:type="spellEnd"/>
            <w:r w:rsidRPr="007C7ECD">
              <w:rPr>
                <w:rFonts w:asciiTheme="minorHAnsi" w:hAnsiTheme="minorHAnsi" w:cstheme="minorHAnsi"/>
                <w:sz w:val="20"/>
                <w:szCs w:val="20"/>
                <w:lang w:val="el-GR"/>
              </w:rPr>
              <w:t xml:space="preserve"> </w:t>
            </w:r>
            <w:r w:rsidRPr="007C7ECD">
              <w:rPr>
                <w:rFonts w:asciiTheme="minorHAnsi" w:hAnsiTheme="minorHAnsi" w:cstheme="minorHAnsi"/>
                <w:sz w:val="20"/>
                <w:szCs w:val="20"/>
              </w:rPr>
              <w:t>DNA</w:t>
            </w:r>
            <w:r w:rsidRPr="007C7ECD">
              <w:rPr>
                <w:rFonts w:asciiTheme="minorHAnsi" w:hAnsiTheme="minorHAnsi" w:cstheme="minorHAnsi"/>
                <w:sz w:val="20"/>
                <w:szCs w:val="20"/>
                <w:lang w:val="el-GR"/>
              </w:rPr>
              <w:t xml:space="preserve">, </w:t>
            </w:r>
            <w:proofErr w:type="spellStart"/>
            <w:r w:rsidRPr="007C7ECD">
              <w:rPr>
                <w:rFonts w:asciiTheme="minorHAnsi" w:hAnsiTheme="minorHAnsi" w:cstheme="minorHAnsi"/>
                <w:sz w:val="20"/>
                <w:szCs w:val="20"/>
                <w:lang w:val="el-GR"/>
              </w:rPr>
              <w:t>ιικού</w:t>
            </w:r>
            <w:proofErr w:type="spellEnd"/>
            <w:r w:rsidRPr="007C7ECD">
              <w:rPr>
                <w:rFonts w:asciiTheme="minorHAnsi" w:hAnsiTheme="minorHAnsi" w:cstheme="minorHAnsi"/>
                <w:sz w:val="20"/>
                <w:szCs w:val="20"/>
                <w:lang w:val="el-GR"/>
              </w:rPr>
              <w:t xml:space="preserve"> και </w:t>
            </w:r>
            <w:proofErr w:type="spellStart"/>
            <w:r w:rsidRPr="007C7ECD">
              <w:rPr>
                <w:rFonts w:asciiTheme="minorHAnsi" w:hAnsiTheme="minorHAnsi" w:cstheme="minorHAnsi"/>
                <w:sz w:val="20"/>
                <w:szCs w:val="20"/>
                <w:lang w:val="el-GR"/>
              </w:rPr>
              <w:t>βακτηριακού</w:t>
            </w:r>
            <w:proofErr w:type="spellEnd"/>
            <w:r w:rsidRPr="007C7ECD">
              <w:rPr>
                <w:rFonts w:asciiTheme="minorHAnsi" w:hAnsiTheme="minorHAnsi" w:cstheme="minorHAnsi"/>
                <w:sz w:val="20"/>
                <w:szCs w:val="20"/>
                <w:lang w:val="el-GR"/>
              </w:rPr>
              <w:t xml:space="preserve"> </w:t>
            </w:r>
            <w:r w:rsidRPr="007C7ECD">
              <w:rPr>
                <w:rFonts w:asciiTheme="minorHAnsi" w:hAnsiTheme="minorHAnsi" w:cstheme="minorHAnsi"/>
                <w:sz w:val="20"/>
                <w:szCs w:val="20"/>
              </w:rPr>
              <w:t>DNA</w:t>
            </w:r>
            <w:r w:rsidRPr="007C7ECD">
              <w:rPr>
                <w:rFonts w:asciiTheme="minorHAnsi" w:hAnsiTheme="minorHAnsi" w:cstheme="minorHAnsi"/>
                <w:sz w:val="20"/>
                <w:szCs w:val="20"/>
                <w:lang w:val="el-GR"/>
              </w:rPr>
              <w:t xml:space="preserve">/ </w:t>
            </w:r>
            <w:r w:rsidRPr="007C7ECD">
              <w:rPr>
                <w:rFonts w:asciiTheme="minorHAnsi" w:hAnsiTheme="minorHAnsi" w:cstheme="minorHAnsi"/>
                <w:sz w:val="20"/>
                <w:szCs w:val="20"/>
              </w:rPr>
              <w:t>RNA</w:t>
            </w:r>
            <w:r w:rsidRPr="007C7ECD">
              <w:rPr>
                <w:rFonts w:asciiTheme="minorHAnsi" w:hAnsiTheme="minorHAnsi" w:cstheme="minorHAnsi"/>
                <w:sz w:val="20"/>
                <w:szCs w:val="20"/>
                <w:lang w:val="el-GR"/>
              </w:rPr>
              <w:t xml:space="preserve"> από διαφορετικούς τύπους αρχικού υλικού, από διαφορετικούς τύπους αρχικού υλικού όπως αίμα, ορός, αμνιακό υγρό, πλάσμα, </w:t>
            </w:r>
            <w:r w:rsidRPr="007C7ECD">
              <w:rPr>
                <w:rFonts w:asciiTheme="minorHAnsi" w:hAnsiTheme="minorHAnsi" w:cstheme="minorHAnsi"/>
                <w:sz w:val="20"/>
                <w:szCs w:val="20"/>
              </w:rPr>
              <w:t>BAL</w:t>
            </w:r>
            <w:r w:rsidRPr="007C7ECD">
              <w:rPr>
                <w:rFonts w:asciiTheme="minorHAnsi" w:hAnsiTheme="minorHAnsi" w:cstheme="minorHAnsi"/>
                <w:sz w:val="20"/>
                <w:szCs w:val="20"/>
                <w:lang w:val="el-GR"/>
              </w:rPr>
              <w:t xml:space="preserve"> κ.α. </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lastRenderedPageBreak/>
              <w:t>6</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Η απομόνωση να βασίζεται στην τεχνολογία μαγνητικών σφαιριδίων για απόκτηση υψηλής καθαρότητας και συγκέντρωσης </w:t>
            </w:r>
            <w:proofErr w:type="spellStart"/>
            <w:r w:rsidRPr="007C7ECD">
              <w:rPr>
                <w:rFonts w:asciiTheme="minorHAnsi" w:hAnsiTheme="minorHAnsi" w:cstheme="minorHAnsi"/>
                <w:sz w:val="20"/>
                <w:szCs w:val="20"/>
                <w:lang w:val="el-GR"/>
              </w:rPr>
              <w:t>νουκλεϊνικών</w:t>
            </w:r>
            <w:proofErr w:type="spellEnd"/>
            <w:r w:rsidRPr="007C7ECD">
              <w:rPr>
                <w:rFonts w:asciiTheme="minorHAnsi" w:hAnsiTheme="minorHAnsi" w:cstheme="minorHAnsi"/>
                <w:sz w:val="20"/>
                <w:szCs w:val="20"/>
                <w:lang w:val="el-GR"/>
              </w:rPr>
              <w:t xml:space="preserve"> οξέων</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7</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Να έχει τη δυνατότητα φύλαξης του απομονωμένου γενετικού υλικού για επιπλέον εξετάσεις ή τυχόν επανέλεγχο</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8</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sz w:val="20"/>
                <w:szCs w:val="20"/>
                <w:lang w:val="el-GR"/>
              </w:rPr>
              <w:t xml:space="preserve">Να έχει τη δυνατότητα διεξαγωγής ταυτόχρονα τουλάχιστον 10 διαφορετικά </w:t>
            </w:r>
            <w:r w:rsidRPr="007C7ECD">
              <w:rPr>
                <w:rFonts w:asciiTheme="minorHAnsi" w:hAnsiTheme="minorHAnsi" w:cstheme="minorHAnsi"/>
                <w:sz w:val="20"/>
                <w:szCs w:val="20"/>
              </w:rPr>
              <w:t>PCR</w:t>
            </w:r>
            <w:r w:rsidRPr="007C7ECD">
              <w:rPr>
                <w:rFonts w:asciiTheme="minorHAnsi" w:hAnsiTheme="minorHAnsi" w:cstheme="minorHAnsi"/>
                <w:sz w:val="20"/>
                <w:szCs w:val="20"/>
                <w:lang w:val="el-GR"/>
              </w:rPr>
              <w:t xml:space="preserve"> πρωτόκολλα. Θα αξιολογηθεί ο αριθμός τους</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r w:rsidR="00AA6DBF" w:rsidRPr="004E0FA4" w:rsidTr="00232512">
        <w:tc>
          <w:tcPr>
            <w:tcW w:w="805" w:type="dxa"/>
            <w:vAlign w:val="center"/>
          </w:tcPr>
          <w:p w:rsidR="00AA6DBF" w:rsidRPr="00293506" w:rsidRDefault="00AA6DBF" w:rsidP="00232512">
            <w:pPr>
              <w:suppressAutoHyphens w:val="0"/>
              <w:autoSpaceDE w:val="0"/>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9</w:t>
            </w:r>
          </w:p>
        </w:tc>
        <w:tc>
          <w:tcPr>
            <w:tcW w:w="4658" w:type="dxa"/>
          </w:tcPr>
          <w:p w:rsidR="00AA6DBF" w:rsidRPr="007C7ECD" w:rsidRDefault="00AA6DBF" w:rsidP="00232512">
            <w:pPr>
              <w:suppressAutoHyphens w:val="0"/>
              <w:autoSpaceDE w:val="0"/>
              <w:spacing w:after="0"/>
              <w:rPr>
                <w:rFonts w:asciiTheme="minorHAnsi" w:hAnsiTheme="minorHAnsi" w:cstheme="minorHAnsi"/>
                <w:sz w:val="20"/>
                <w:szCs w:val="20"/>
                <w:lang w:val="el-GR"/>
              </w:rPr>
            </w:pPr>
            <w:r w:rsidRPr="007C7ECD">
              <w:rPr>
                <w:rFonts w:asciiTheme="minorHAnsi" w:hAnsiTheme="minorHAnsi" w:cstheme="minorHAnsi"/>
                <w:color w:val="000000"/>
                <w:sz w:val="20"/>
                <w:szCs w:val="20"/>
                <w:lang w:val="el-GR"/>
              </w:rPr>
              <w:t xml:space="preserve">Να έχει τη δυνατότητα διεξαγωγής διαφορετικών </w:t>
            </w:r>
            <w:r w:rsidRPr="007C7ECD">
              <w:rPr>
                <w:rFonts w:asciiTheme="minorHAnsi" w:hAnsiTheme="minorHAnsi" w:cstheme="minorHAnsi"/>
                <w:color w:val="000000"/>
                <w:sz w:val="20"/>
                <w:szCs w:val="20"/>
              </w:rPr>
              <w:t>PCR</w:t>
            </w:r>
            <w:r w:rsidRPr="007C7ECD">
              <w:rPr>
                <w:rFonts w:asciiTheme="minorHAnsi" w:hAnsiTheme="minorHAnsi" w:cstheme="minorHAnsi"/>
                <w:color w:val="000000"/>
                <w:sz w:val="20"/>
                <w:szCs w:val="20"/>
                <w:lang w:val="el-GR"/>
              </w:rPr>
              <w:t xml:space="preserve"> πρωτοκόλλων από ένα δείγμα απομονωμένου γενετικού υλικού είτε ανεξάρτητων είτε με τη μορφή </w:t>
            </w:r>
            <w:r w:rsidRPr="007C7ECD">
              <w:rPr>
                <w:rFonts w:asciiTheme="minorHAnsi" w:hAnsiTheme="minorHAnsi" w:cstheme="minorHAnsi"/>
                <w:color w:val="000000"/>
                <w:sz w:val="20"/>
                <w:szCs w:val="20"/>
              </w:rPr>
              <w:t>multiplex</w:t>
            </w:r>
            <w:r w:rsidRPr="007C7ECD">
              <w:rPr>
                <w:rFonts w:asciiTheme="minorHAnsi" w:hAnsiTheme="minorHAnsi" w:cstheme="minorHAnsi"/>
                <w:color w:val="000000"/>
                <w:sz w:val="20"/>
                <w:szCs w:val="20"/>
                <w:lang w:val="el-GR"/>
              </w:rPr>
              <w:t xml:space="preserve"> (περισσότερες από 3 εξετάσεις ανά δείγμα)</w:t>
            </w:r>
          </w:p>
        </w:tc>
        <w:tc>
          <w:tcPr>
            <w:tcW w:w="1084" w:type="dxa"/>
            <w:vAlign w:val="center"/>
          </w:tcPr>
          <w:p w:rsidR="00AA6DBF" w:rsidRPr="007C7ECD" w:rsidRDefault="00AA6DBF" w:rsidP="00232512">
            <w:pPr>
              <w:suppressAutoHyphens w:val="0"/>
              <w:autoSpaceDE w:val="0"/>
              <w:spacing w:after="0"/>
              <w:jc w:val="center"/>
              <w:rPr>
                <w:rFonts w:asciiTheme="minorHAnsi" w:hAnsiTheme="minorHAnsi" w:cstheme="minorHAnsi"/>
                <w:b/>
                <w:sz w:val="20"/>
                <w:szCs w:val="20"/>
                <w:lang w:val="el-GR"/>
              </w:rPr>
            </w:pPr>
            <w:r>
              <w:rPr>
                <w:b/>
                <w:sz w:val="20"/>
                <w:szCs w:val="20"/>
                <w:lang w:val="el-GR"/>
              </w:rPr>
              <w:t>ΝΑΙ</w:t>
            </w:r>
          </w:p>
        </w:tc>
        <w:tc>
          <w:tcPr>
            <w:tcW w:w="1389"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c>
          <w:tcPr>
            <w:tcW w:w="1918" w:type="dxa"/>
          </w:tcPr>
          <w:p w:rsidR="00AA6DBF" w:rsidRPr="007C7ECD" w:rsidRDefault="00AA6DBF" w:rsidP="00232512">
            <w:pPr>
              <w:suppressAutoHyphens w:val="0"/>
              <w:autoSpaceDE w:val="0"/>
              <w:spacing w:after="0"/>
              <w:rPr>
                <w:rFonts w:asciiTheme="minorHAnsi" w:hAnsiTheme="minorHAnsi" w:cstheme="minorHAnsi"/>
                <w:b/>
                <w:sz w:val="20"/>
                <w:szCs w:val="20"/>
                <w:lang w:val="el-GR"/>
              </w:rPr>
            </w:pPr>
          </w:p>
        </w:tc>
      </w:tr>
    </w:tbl>
    <w:p w:rsidR="00AA6DBF" w:rsidRPr="00FC5784" w:rsidRDefault="00AA6DBF" w:rsidP="00AA6DBF">
      <w:pPr>
        <w:suppressAutoHyphens w:val="0"/>
        <w:autoSpaceDE w:val="0"/>
        <w:spacing w:after="0"/>
        <w:rPr>
          <w:b/>
          <w:szCs w:val="22"/>
          <w:lang w:val="en-US"/>
        </w:rPr>
      </w:pPr>
    </w:p>
    <w:p w:rsidR="00AA6DBF" w:rsidRDefault="00AA6DBF" w:rsidP="00AA6DBF">
      <w:pPr>
        <w:suppressAutoHyphens w:val="0"/>
        <w:autoSpaceDE w:val="0"/>
        <w:spacing w:before="57" w:after="57" w:line="340" w:lineRule="atLeast"/>
        <w:ind w:left="2160"/>
        <w:rPr>
          <w:b/>
          <w:szCs w:val="22"/>
          <w:lang w:val="el-GR"/>
        </w:rPr>
      </w:pPr>
    </w:p>
    <w:p w:rsidR="00707302" w:rsidRPr="00AA6DBF" w:rsidRDefault="00707302" w:rsidP="00AA6DBF">
      <w:pPr>
        <w:suppressAutoHyphens w:val="0"/>
        <w:spacing w:after="0"/>
        <w:jc w:val="left"/>
        <w:rPr>
          <w:b/>
          <w:color w:val="002060"/>
          <w:szCs w:val="22"/>
          <w:lang w:val="el-GR"/>
        </w:rPr>
      </w:pPr>
    </w:p>
    <w:sectPr w:rsidR="00707302" w:rsidRPr="00AA6DBF" w:rsidSect="00AA6DB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DengXian;等线">
    <w:altName w:val="MS Mincho"/>
    <w:panose1 w:val="00000000000000000000"/>
    <w:charset w:val="80"/>
    <w:family w:val="roman"/>
    <w:notTrueType/>
    <w:pitch w:val="default"/>
    <w:sig w:usb0="00000000" w:usb1="00000000" w:usb2="00000000" w:usb3="00000000" w:csb0="00000000" w:csb1="00000000"/>
  </w:font>
  <w:font w:name="Cordia New">
    <w:panose1 w:val="020B0304020202020204"/>
    <w:charset w:val="DE"/>
    <w:family w:val="roman"/>
    <w:notTrueType/>
    <w:pitch w:val="variable"/>
    <w:sig w:usb0="01000001" w:usb1="00000000" w:usb2="00000000" w:usb3="00000000" w:csb0="00010000" w:csb1="00000000"/>
  </w:font>
  <w:font w:name="Lucida Console">
    <w:panose1 w:val="020B0609040504020204"/>
    <w:charset w:val="A1"/>
    <w:family w:val="modern"/>
    <w:pitch w:val="fixed"/>
    <w:sig w:usb0="8000028F" w:usb1="00001800" w:usb2="00000000" w:usb3="00000000" w:csb0="0000001F" w:csb1="00000000"/>
  </w:font>
  <w:font w:name="Lucida Sans">
    <w:altName w:val="Lucida Sans Unicode"/>
    <w:charset w:val="00"/>
    <w:family w:val="swiss"/>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panose1 w:val="02020603050405020304"/>
    <w:charset w:val="A1"/>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Liberation Serif">
    <w:panose1 w:val="02020603050405020304"/>
    <w:charset w:val="A1"/>
    <w:family w:val="roman"/>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7985AA4"/>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2"/>
    <w:multiLevelType w:val="singleLevel"/>
    <w:tmpl w:val="1F48615E"/>
    <w:lvl w:ilvl="0">
      <w:start w:val="1"/>
      <w:numFmt w:val="bullet"/>
      <w:pStyle w:val="3"/>
      <w:lvlText w:val=""/>
      <w:lvlJc w:val="left"/>
      <w:pPr>
        <w:tabs>
          <w:tab w:val="num" w:pos="926"/>
        </w:tabs>
        <w:ind w:left="926" w:hanging="360"/>
      </w:pPr>
      <w:rPr>
        <w:rFonts w:ascii="Symbol" w:hAnsi="Symbol" w:hint="default"/>
      </w:rPr>
    </w:lvl>
  </w:abstractNum>
  <w:abstractNum w:abstractNumId="2">
    <w:nsid w:val="00000001"/>
    <w:multiLevelType w:val="multilevel"/>
    <w:tmpl w:val="00000001"/>
    <w:lvl w:ilvl="0">
      <w:start w:val="1"/>
      <w:numFmt w:val="none"/>
      <w:pStyle w:val="2"/>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lowerLetter"/>
      <w:pStyle w:val="50"/>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rPr>
    </w:lvl>
  </w:abstractNum>
  <w:abstractNum w:abstractNumId="4">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5">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olor w:val="333399"/>
        <w:sz w:val="16"/>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Symbol" w:hAnsi="Symbol" w:hint="default"/>
      </w:rPr>
    </w:lvl>
  </w:abstractNum>
  <w:abstractNum w:abstractNumId="7">
    <w:nsid w:val="00196980"/>
    <w:multiLevelType w:val="hybridMultilevel"/>
    <w:tmpl w:val="25CA0C1A"/>
    <w:lvl w:ilvl="0" w:tplc="04080001">
      <w:start w:val="1"/>
      <w:numFmt w:val="bullet"/>
      <w:lvlText w:val=""/>
      <w:lvlJc w:val="left"/>
      <w:pPr>
        <w:ind w:left="993" w:hanging="360"/>
      </w:pPr>
      <w:rPr>
        <w:rFonts w:ascii="Symbol" w:hAnsi="Symbol" w:hint="default"/>
      </w:rPr>
    </w:lvl>
    <w:lvl w:ilvl="1" w:tplc="04080003" w:tentative="1">
      <w:start w:val="1"/>
      <w:numFmt w:val="bullet"/>
      <w:lvlText w:val="o"/>
      <w:lvlJc w:val="left"/>
      <w:pPr>
        <w:ind w:left="1713" w:hanging="360"/>
      </w:pPr>
      <w:rPr>
        <w:rFonts w:ascii="Courier New" w:hAnsi="Courier New" w:cs="Courier New" w:hint="default"/>
      </w:rPr>
    </w:lvl>
    <w:lvl w:ilvl="2" w:tplc="04080005" w:tentative="1">
      <w:start w:val="1"/>
      <w:numFmt w:val="bullet"/>
      <w:lvlText w:val=""/>
      <w:lvlJc w:val="left"/>
      <w:pPr>
        <w:ind w:left="2433" w:hanging="360"/>
      </w:pPr>
      <w:rPr>
        <w:rFonts w:ascii="Wingdings" w:hAnsi="Wingdings" w:hint="default"/>
      </w:rPr>
    </w:lvl>
    <w:lvl w:ilvl="3" w:tplc="04080001" w:tentative="1">
      <w:start w:val="1"/>
      <w:numFmt w:val="bullet"/>
      <w:lvlText w:val=""/>
      <w:lvlJc w:val="left"/>
      <w:pPr>
        <w:ind w:left="3153" w:hanging="360"/>
      </w:pPr>
      <w:rPr>
        <w:rFonts w:ascii="Symbol" w:hAnsi="Symbol" w:hint="default"/>
      </w:rPr>
    </w:lvl>
    <w:lvl w:ilvl="4" w:tplc="04080003" w:tentative="1">
      <w:start w:val="1"/>
      <w:numFmt w:val="bullet"/>
      <w:lvlText w:val="o"/>
      <w:lvlJc w:val="left"/>
      <w:pPr>
        <w:ind w:left="3873" w:hanging="360"/>
      </w:pPr>
      <w:rPr>
        <w:rFonts w:ascii="Courier New" w:hAnsi="Courier New" w:cs="Courier New" w:hint="default"/>
      </w:rPr>
    </w:lvl>
    <w:lvl w:ilvl="5" w:tplc="04080005" w:tentative="1">
      <w:start w:val="1"/>
      <w:numFmt w:val="bullet"/>
      <w:lvlText w:val=""/>
      <w:lvlJc w:val="left"/>
      <w:pPr>
        <w:ind w:left="4593" w:hanging="360"/>
      </w:pPr>
      <w:rPr>
        <w:rFonts w:ascii="Wingdings" w:hAnsi="Wingdings" w:hint="default"/>
      </w:rPr>
    </w:lvl>
    <w:lvl w:ilvl="6" w:tplc="04080001" w:tentative="1">
      <w:start w:val="1"/>
      <w:numFmt w:val="bullet"/>
      <w:lvlText w:val=""/>
      <w:lvlJc w:val="left"/>
      <w:pPr>
        <w:ind w:left="5313" w:hanging="360"/>
      </w:pPr>
      <w:rPr>
        <w:rFonts w:ascii="Symbol" w:hAnsi="Symbol" w:hint="default"/>
      </w:rPr>
    </w:lvl>
    <w:lvl w:ilvl="7" w:tplc="04080003" w:tentative="1">
      <w:start w:val="1"/>
      <w:numFmt w:val="bullet"/>
      <w:lvlText w:val="o"/>
      <w:lvlJc w:val="left"/>
      <w:pPr>
        <w:ind w:left="6033" w:hanging="360"/>
      </w:pPr>
      <w:rPr>
        <w:rFonts w:ascii="Courier New" w:hAnsi="Courier New" w:cs="Courier New" w:hint="default"/>
      </w:rPr>
    </w:lvl>
    <w:lvl w:ilvl="8" w:tplc="04080005" w:tentative="1">
      <w:start w:val="1"/>
      <w:numFmt w:val="bullet"/>
      <w:lvlText w:val=""/>
      <w:lvlJc w:val="left"/>
      <w:pPr>
        <w:ind w:left="6753" w:hanging="360"/>
      </w:pPr>
      <w:rPr>
        <w:rFonts w:ascii="Wingdings" w:hAnsi="Wingdings" w:hint="default"/>
      </w:rPr>
    </w:lvl>
  </w:abstractNum>
  <w:abstractNum w:abstractNumId="8">
    <w:nsid w:val="014B3BFD"/>
    <w:multiLevelType w:val="hybridMultilevel"/>
    <w:tmpl w:val="288E2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4B0137F"/>
    <w:multiLevelType w:val="hybridMultilevel"/>
    <w:tmpl w:val="5CE8A640"/>
    <w:lvl w:ilvl="0" w:tplc="FFFFFFFF">
      <w:start w:val="1"/>
      <w:numFmt w:val="bullet"/>
      <w:lvlText w:val=""/>
      <w:lvlJc w:val="left"/>
      <w:pPr>
        <w:ind w:left="770" w:hanging="360"/>
      </w:pPr>
      <w:rPr>
        <w:rFonts w:ascii="Symbol" w:hAnsi="Symbol" w:hint="default"/>
      </w:rPr>
    </w:lvl>
    <w:lvl w:ilvl="1" w:tplc="FFFFFFFF">
      <w:start w:val="1"/>
      <w:numFmt w:val="bullet"/>
      <w:lvlText w:val="o"/>
      <w:lvlJc w:val="left"/>
      <w:pPr>
        <w:ind w:left="1490" w:hanging="360"/>
      </w:pPr>
      <w:rPr>
        <w:rFonts w:ascii="Courier New" w:hAnsi="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0">
    <w:nsid w:val="21126E01"/>
    <w:multiLevelType w:val="multilevel"/>
    <w:tmpl w:val="279606F4"/>
    <w:lvl w:ilvl="0">
      <w:start w:val="1"/>
      <w:numFmt w:val="decimal"/>
      <w:lvlText w:val="%1."/>
      <w:lvlJc w:val="left"/>
      <w:pPr>
        <w:tabs>
          <w:tab w:val="num" w:pos="360"/>
        </w:tabs>
        <w:ind w:left="360" w:hanging="360"/>
      </w:pPr>
      <w:rPr>
        <w:rFonts w:ascii="Calibri" w:hAnsi="Calibri" w:cs="Calibri"/>
        <w:color w:val="000000"/>
        <w:sz w:val="22"/>
        <w:szCs w:val="26"/>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11">
    <w:nsid w:val="2D3328A9"/>
    <w:multiLevelType w:val="hybridMultilevel"/>
    <w:tmpl w:val="062C3558"/>
    <w:lvl w:ilvl="0" w:tplc="05D8ADF0">
      <w:start w:val="1"/>
      <w:numFmt w:val="bullet"/>
      <w:lvlText w:val=""/>
      <w:lvlJc w:val="left"/>
      <w:pPr>
        <w:ind w:left="1080" w:hanging="360"/>
      </w:pPr>
      <w:rPr>
        <w:rFonts w:ascii="Symbol" w:hAnsi="Symbol" w:hint="default"/>
      </w:rPr>
    </w:lvl>
    <w:lvl w:ilvl="1" w:tplc="48C624B2" w:tentative="1">
      <w:start w:val="1"/>
      <w:numFmt w:val="bullet"/>
      <w:lvlText w:val="o"/>
      <w:lvlJc w:val="left"/>
      <w:pPr>
        <w:ind w:left="1800" w:hanging="360"/>
      </w:pPr>
      <w:rPr>
        <w:rFonts w:ascii="Courier New" w:hAnsi="Courier New" w:hint="default"/>
      </w:rPr>
    </w:lvl>
    <w:lvl w:ilvl="2" w:tplc="4DAAC2A2" w:tentative="1">
      <w:start w:val="1"/>
      <w:numFmt w:val="bullet"/>
      <w:lvlText w:val=""/>
      <w:lvlJc w:val="left"/>
      <w:pPr>
        <w:ind w:left="2520" w:hanging="360"/>
      </w:pPr>
      <w:rPr>
        <w:rFonts w:ascii="Wingdings" w:hAnsi="Wingdings" w:hint="default"/>
      </w:rPr>
    </w:lvl>
    <w:lvl w:ilvl="3" w:tplc="3CECBE36" w:tentative="1">
      <w:start w:val="1"/>
      <w:numFmt w:val="bullet"/>
      <w:lvlText w:val=""/>
      <w:lvlJc w:val="left"/>
      <w:pPr>
        <w:ind w:left="3240" w:hanging="360"/>
      </w:pPr>
      <w:rPr>
        <w:rFonts w:ascii="Symbol" w:hAnsi="Symbol" w:hint="default"/>
      </w:rPr>
    </w:lvl>
    <w:lvl w:ilvl="4" w:tplc="BB5668E2" w:tentative="1">
      <w:start w:val="1"/>
      <w:numFmt w:val="bullet"/>
      <w:lvlText w:val="o"/>
      <w:lvlJc w:val="left"/>
      <w:pPr>
        <w:ind w:left="3960" w:hanging="360"/>
      </w:pPr>
      <w:rPr>
        <w:rFonts w:ascii="Courier New" w:hAnsi="Courier New" w:hint="default"/>
      </w:rPr>
    </w:lvl>
    <w:lvl w:ilvl="5" w:tplc="37820738" w:tentative="1">
      <w:start w:val="1"/>
      <w:numFmt w:val="bullet"/>
      <w:lvlText w:val=""/>
      <w:lvlJc w:val="left"/>
      <w:pPr>
        <w:ind w:left="4680" w:hanging="360"/>
      </w:pPr>
      <w:rPr>
        <w:rFonts w:ascii="Wingdings" w:hAnsi="Wingdings" w:hint="default"/>
      </w:rPr>
    </w:lvl>
    <w:lvl w:ilvl="6" w:tplc="378C507C" w:tentative="1">
      <w:start w:val="1"/>
      <w:numFmt w:val="bullet"/>
      <w:lvlText w:val=""/>
      <w:lvlJc w:val="left"/>
      <w:pPr>
        <w:ind w:left="5400" w:hanging="360"/>
      </w:pPr>
      <w:rPr>
        <w:rFonts w:ascii="Symbol" w:hAnsi="Symbol" w:hint="default"/>
      </w:rPr>
    </w:lvl>
    <w:lvl w:ilvl="7" w:tplc="176018CA" w:tentative="1">
      <w:start w:val="1"/>
      <w:numFmt w:val="bullet"/>
      <w:lvlText w:val="o"/>
      <w:lvlJc w:val="left"/>
      <w:pPr>
        <w:ind w:left="6120" w:hanging="360"/>
      </w:pPr>
      <w:rPr>
        <w:rFonts w:ascii="Courier New" w:hAnsi="Courier New" w:hint="default"/>
      </w:rPr>
    </w:lvl>
    <w:lvl w:ilvl="8" w:tplc="7D44215C" w:tentative="1">
      <w:start w:val="1"/>
      <w:numFmt w:val="bullet"/>
      <w:lvlText w:val=""/>
      <w:lvlJc w:val="left"/>
      <w:pPr>
        <w:ind w:left="6840" w:hanging="360"/>
      </w:pPr>
      <w:rPr>
        <w:rFonts w:ascii="Wingdings" w:hAnsi="Wingdings" w:hint="default"/>
      </w:rPr>
    </w:lvl>
  </w:abstractNum>
  <w:abstractNum w:abstractNumId="12">
    <w:nsid w:val="30090609"/>
    <w:multiLevelType w:val="multilevel"/>
    <w:tmpl w:val="544A0652"/>
    <w:lvl w:ilvl="0">
      <w:start w:val="1"/>
      <w:numFmt w:val="decimal"/>
      <w:lvlText w:val="%1."/>
      <w:lvlJc w:val="left"/>
      <w:pPr>
        <w:tabs>
          <w:tab w:val="num" w:pos="0"/>
        </w:tabs>
        <w:ind w:left="720" w:hanging="360"/>
      </w:pPr>
      <w:rPr>
        <w:rFonts w:ascii="Calibri" w:eastAsia="DengXian;等线" w:hAnsi="Calibri" w:cs="Cordia New"/>
        <w:sz w:val="22"/>
        <w:szCs w:val="28"/>
        <w:lang w:eastAsia="zh-CN" w:bidi="th-TH"/>
      </w:rPr>
    </w:lvl>
    <w:lvl w:ilvl="1">
      <w:start w:val="1"/>
      <w:numFmt w:val="decimal"/>
      <w:lvlText w:val="%1.%2."/>
      <w:lvlJc w:val="left"/>
      <w:pPr>
        <w:tabs>
          <w:tab w:val="num" w:pos="1080"/>
        </w:tabs>
        <w:ind w:left="1080" w:hanging="360"/>
      </w:pPr>
      <w:rPr>
        <w:rFonts w:ascii="Times New Roman" w:hAnsi="Times New Roman" w:cs="Times New Roman"/>
        <w:sz w:val="24"/>
        <w:szCs w:val="24"/>
      </w:rPr>
    </w:lvl>
    <w:lvl w:ilvl="2">
      <w:start w:val="1"/>
      <w:numFmt w:val="decimal"/>
      <w:lvlText w:val="%2.%3."/>
      <w:lvlJc w:val="left"/>
      <w:pPr>
        <w:tabs>
          <w:tab w:val="num" w:pos="1440"/>
        </w:tabs>
        <w:ind w:left="1440" w:hanging="360"/>
      </w:pPr>
      <w:rPr>
        <w:rFonts w:ascii="Times New Roman" w:hAnsi="Times New Roman" w:cs="Times New Roman"/>
        <w:sz w:val="24"/>
        <w:szCs w:val="24"/>
      </w:rPr>
    </w:lvl>
    <w:lvl w:ilvl="3">
      <w:start w:val="1"/>
      <w:numFmt w:val="decimal"/>
      <w:lvlText w:val="%3.%4."/>
      <w:lvlJc w:val="left"/>
      <w:pPr>
        <w:tabs>
          <w:tab w:val="num" w:pos="1800"/>
        </w:tabs>
        <w:ind w:left="1800" w:hanging="360"/>
      </w:pPr>
      <w:rPr>
        <w:rFonts w:ascii="Times New Roman" w:hAnsi="Times New Roman" w:cs="Times New Roman"/>
        <w:sz w:val="24"/>
        <w:szCs w:val="24"/>
      </w:r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3">
    <w:nsid w:val="31A007B5"/>
    <w:multiLevelType w:val="hybridMultilevel"/>
    <w:tmpl w:val="5964D282"/>
    <w:lvl w:ilvl="0" w:tplc="0408000B">
      <w:start w:val="1"/>
      <w:numFmt w:val="decimal"/>
      <w:lvlText w:val="%1."/>
      <w:lvlJc w:val="left"/>
      <w:pPr>
        <w:ind w:left="720" w:hanging="360"/>
      </w:pPr>
      <w:rPr>
        <w:rFonts w:cs="Times New Roman"/>
        <w:b w:val="0"/>
      </w:rPr>
    </w:lvl>
    <w:lvl w:ilvl="1" w:tplc="04080003" w:tentative="1">
      <w:start w:val="1"/>
      <w:numFmt w:val="lowerLetter"/>
      <w:lvlText w:val="%2."/>
      <w:lvlJc w:val="left"/>
      <w:pPr>
        <w:ind w:left="1440" w:hanging="360"/>
      </w:pPr>
      <w:rPr>
        <w:rFonts w:cs="Times New Roman"/>
      </w:rPr>
    </w:lvl>
    <w:lvl w:ilvl="2" w:tplc="04080005" w:tentative="1">
      <w:start w:val="1"/>
      <w:numFmt w:val="lowerRoman"/>
      <w:lvlText w:val="%3."/>
      <w:lvlJc w:val="right"/>
      <w:pPr>
        <w:ind w:left="2160" w:hanging="180"/>
      </w:pPr>
      <w:rPr>
        <w:rFonts w:cs="Times New Roman"/>
      </w:rPr>
    </w:lvl>
    <w:lvl w:ilvl="3" w:tplc="04080001" w:tentative="1">
      <w:start w:val="1"/>
      <w:numFmt w:val="decimal"/>
      <w:lvlText w:val="%4."/>
      <w:lvlJc w:val="left"/>
      <w:pPr>
        <w:ind w:left="2880" w:hanging="360"/>
      </w:pPr>
      <w:rPr>
        <w:rFonts w:cs="Times New Roman"/>
      </w:rPr>
    </w:lvl>
    <w:lvl w:ilvl="4" w:tplc="04080003" w:tentative="1">
      <w:start w:val="1"/>
      <w:numFmt w:val="lowerLetter"/>
      <w:lvlText w:val="%5."/>
      <w:lvlJc w:val="left"/>
      <w:pPr>
        <w:ind w:left="3600" w:hanging="360"/>
      </w:pPr>
      <w:rPr>
        <w:rFonts w:cs="Times New Roman"/>
      </w:rPr>
    </w:lvl>
    <w:lvl w:ilvl="5" w:tplc="04080005" w:tentative="1">
      <w:start w:val="1"/>
      <w:numFmt w:val="lowerRoman"/>
      <w:lvlText w:val="%6."/>
      <w:lvlJc w:val="right"/>
      <w:pPr>
        <w:ind w:left="4320" w:hanging="180"/>
      </w:pPr>
      <w:rPr>
        <w:rFonts w:cs="Times New Roman"/>
      </w:rPr>
    </w:lvl>
    <w:lvl w:ilvl="6" w:tplc="04080001" w:tentative="1">
      <w:start w:val="1"/>
      <w:numFmt w:val="decimal"/>
      <w:lvlText w:val="%7."/>
      <w:lvlJc w:val="left"/>
      <w:pPr>
        <w:ind w:left="5040" w:hanging="360"/>
      </w:pPr>
      <w:rPr>
        <w:rFonts w:cs="Times New Roman"/>
      </w:rPr>
    </w:lvl>
    <w:lvl w:ilvl="7" w:tplc="04080003" w:tentative="1">
      <w:start w:val="1"/>
      <w:numFmt w:val="lowerLetter"/>
      <w:lvlText w:val="%8."/>
      <w:lvlJc w:val="left"/>
      <w:pPr>
        <w:ind w:left="5760" w:hanging="360"/>
      </w:pPr>
      <w:rPr>
        <w:rFonts w:cs="Times New Roman"/>
      </w:rPr>
    </w:lvl>
    <w:lvl w:ilvl="8" w:tplc="04080005" w:tentative="1">
      <w:start w:val="1"/>
      <w:numFmt w:val="lowerRoman"/>
      <w:lvlText w:val="%9."/>
      <w:lvlJc w:val="right"/>
      <w:pPr>
        <w:ind w:left="6480" w:hanging="180"/>
      </w:pPr>
      <w:rPr>
        <w:rFonts w:cs="Times New Roman"/>
      </w:rPr>
    </w:lvl>
  </w:abstractNum>
  <w:abstractNum w:abstractNumId="14">
    <w:nsid w:val="33404D31"/>
    <w:multiLevelType w:val="hybridMultilevel"/>
    <w:tmpl w:val="35E04030"/>
    <w:lvl w:ilvl="0" w:tplc="00900C26">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5">
    <w:nsid w:val="35263656"/>
    <w:multiLevelType w:val="hybridMultilevel"/>
    <w:tmpl w:val="8A4027F8"/>
    <w:lvl w:ilvl="0" w:tplc="95FC72E8">
      <w:start w:val="1"/>
      <w:numFmt w:val="bullet"/>
      <w:lvlText w:val=""/>
      <w:lvlJc w:val="left"/>
      <w:pPr>
        <w:ind w:left="720" w:hanging="360"/>
      </w:pPr>
      <w:rPr>
        <w:rFonts w:ascii="Symbol" w:hAnsi="Symbol" w:hint="default"/>
      </w:rPr>
    </w:lvl>
    <w:lvl w:ilvl="1" w:tplc="C57EEAC8">
      <w:start w:val="1"/>
      <w:numFmt w:val="bullet"/>
      <w:lvlText w:val="o"/>
      <w:lvlJc w:val="left"/>
      <w:pPr>
        <w:ind w:left="1440" w:hanging="360"/>
      </w:pPr>
      <w:rPr>
        <w:rFonts w:ascii="Courier New" w:hAnsi="Courier New" w:hint="default"/>
      </w:rPr>
    </w:lvl>
    <w:lvl w:ilvl="2" w:tplc="AE102246" w:tentative="1">
      <w:start w:val="1"/>
      <w:numFmt w:val="bullet"/>
      <w:lvlText w:val=""/>
      <w:lvlJc w:val="left"/>
      <w:pPr>
        <w:ind w:left="2160" w:hanging="360"/>
      </w:pPr>
      <w:rPr>
        <w:rFonts w:ascii="Wingdings" w:hAnsi="Wingdings" w:hint="default"/>
      </w:rPr>
    </w:lvl>
    <w:lvl w:ilvl="3" w:tplc="55BC8880" w:tentative="1">
      <w:start w:val="1"/>
      <w:numFmt w:val="bullet"/>
      <w:lvlText w:val=""/>
      <w:lvlJc w:val="left"/>
      <w:pPr>
        <w:ind w:left="2880" w:hanging="360"/>
      </w:pPr>
      <w:rPr>
        <w:rFonts w:ascii="Symbol" w:hAnsi="Symbol" w:hint="default"/>
      </w:rPr>
    </w:lvl>
    <w:lvl w:ilvl="4" w:tplc="F59C0BC0" w:tentative="1">
      <w:start w:val="1"/>
      <w:numFmt w:val="bullet"/>
      <w:lvlText w:val="o"/>
      <w:lvlJc w:val="left"/>
      <w:pPr>
        <w:ind w:left="3600" w:hanging="360"/>
      </w:pPr>
      <w:rPr>
        <w:rFonts w:ascii="Courier New" w:hAnsi="Courier New" w:hint="default"/>
      </w:rPr>
    </w:lvl>
    <w:lvl w:ilvl="5" w:tplc="04C8EEA4" w:tentative="1">
      <w:start w:val="1"/>
      <w:numFmt w:val="bullet"/>
      <w:lvlText w:val=""/>
      <w:lvlJc w:val="left"/>
      <w:pPr>
        <w:ind w:left="4320" w:hanging="360"/>
      </w:pPr>
      <w:rPr>
        <w:rFonts w:ascii="Wingdings" w:hAnsi="Wingdings" w:hint="default"/>
      </w:rPr>
    </w:lvl>
    <w:lvl w:ilvl="6" w:tplc="BF76A974" w:tentative="1">
      <w:start w:val="1"/>
      <w:numFmt w:val="bullet"/>
      <w:lvlText w:val=""/>
      <w:lvlJc w:val="left"/>
      <w:pPr>
        <w:ind w:left="5040" w:hanging="360"/>
      </w:pPr>
      <w:rPr>
        <w:rFonts w:ascii="Symbol" w:hAnsi="Symbol" w:hint="default"/>
      </w:rPr>
    </w:lvl>
    <w:lvl w:ilvl="7" w:tplc="6722F3D8" w:tentative="1">
      <w:start w:val="1"/>
      <w:numFmt w:val="bullet"/>
      <w:lvlText w:val="o"/>
      <w:lvlJc w:val="left"/>
      <w:pPr>
        <w:ind w:left="5760" w:hanging="360"/>
      </w:pPr>
      <w:rPr>
        <w:rFonts w:ascii="Courier New" w:hAnsi="Courier New" w:hint="default"/>
      </w:rPr>
    </w:lvl>
    <w:lvl w:ilvl="8" w:tplc="3E0E0006" w:tentative="1">
      <w:start w:val="1"/>
      <w:numFmt w:val="bullet"/>
      <w:lvlText w:val=""/>
      <w:lvlJc w:val="left"/>
      <w:pPr>
        <w:ind w:left="6480" w:hanging="360"/>
      </w:pPr>
      <w:rPr>
        <w:rFonts w:ascii="Wingdings" w:hAnsi="Wingdings" w:hint="default"/>
      </w:rPr>
    </w:lvl>
  </w:abstractNum>
  <w:abstractNum w:abstractNumId="16">
    <w:nsid w:val="37822513"/>
    <w:multiLevelType w:val="hybridMultilevel"/>
    <w:tmpl w:val="37BEEBD6"/>
    <w:lvl w:ilvl="0" w:tplc="04090001">
      <w:numFmt w:val="bullet"/>
      <w:pStyle w:val="a"/>
      <w:lvlText w:val="-"/>
      <w:lvlJc w:val="left"/>
      <w:pPr>
        <w:tabs>
          <w:tab w:val="num" w:pos="360"/>
        </w:tabs>
        <w:ind w:left="360" w:hanging="360"/>
      </w:pPr>
      <w:rPr>
        <w:rFonts w:ascii="Calibri" w:eastAsia="Times New Roman" w:hAnsi="Calibri" w:hint="default"/>
      </w:rPr>
    </w:lvl>
    <w:lvl w:ilvl="1" w:tplc="04080003" w:tentative="1">
      <w:start w:val="1"/>
      <w:numFmt w:val="lowerLetter"/>
      <w:lvlText w:val="%2."/>
      <w:lvlJc w:val="left"/>
      <w:pPr>
        <w:tabs>
          <w:tab w:val="num" w:pos="1080"/>
        </w:tabs>
        <w:ind w:left="1080" w:hanging="360"/>
      </w:pPr>
      <w:rPr>
        <w:rFonts w:cs="Times New Roman"/>
      </w:rPr>
    </w:lvl>
    <w:lvl w:ilvl="2" w:tplc="04080005" w:tentative="1">
      <w:start w:val="1"/>
      <w:numFmt w:val="lowerRoman"/>
      <w:lvlText w:val="%3."/>
      <w:lvlJc w:val="right"/>
      <w:pPr>
        <w:tabs>
          <w:tab w:val="num" w:pos="1800"/>
        </w:tabs>
        <w:ind w:left="1800" w:hanging="180"/>
      </w:pPr>
      <w:rPr>
        <w:rFonts w:cs="Times New Roman"/>
      </w:rPr>
    </w:lvl>
    <w:lvl w:ilvl="3" w:tplc="04080001" w:tentative="1">
      <w:start w:val="1"/>
      <w:numFmt w:val="decimal"/>
      <w:lvlText w:val="%4."/>
      <w:lvlJc w:val="left"/>
      <w:pPr>
        <w:tabs>
          <w:tab w:val="num" w:pos="2520"/>
        </w:tabs>
        <w:ind w:left="2520" w:hanging="360"/>
      </w:pPr>
      <w:rPr>
        <w:rFonts w:cs="Times New Roman"/>
      </w:rPr>
    </w:lvl>
    <w:lvl w:ilvl="4" w:tplc="04080003" w:tentative="1">
      <w:start w:val="1"/>
      <w:numFmt w:val="lowerLetter"/>
      <w:lvlText w:val="%5."/>
      <w:lvlJc w:val="left"/>
      <w:pPr>
        <w:tabs>
          <w:tab w:val="num" w:pos="3240"/>
        </w:tabs>
        <w:ind w:left="3240" w:hanging="360"/>
      </w:pPr>
      <w:rPr>
        <w:rFonts w:cs="Times New Roman"/>
      </w:rPr>
    </w:lvl>
    <w:lvl w:ilvl="5" w:tplc="04080005" w:tentative="1">
      <w:start w:val="1"/>
      <w:numFmt w:val="lowerRoman"/>
      <w:lvlText w:val="%6."/>
      <w:lvlJc w:val="right"/>
      <w:pPr>
        <w:tabs>
          <w:tab w:val="num" w:pos="3960"/>
        </w:tabs>
        <w:ind w:left="3960" w:hanging="180"/>
      </w:pPr>
      <w:rPr>
        <w:rFonts w:cs="Times New Roman"/>
      </w:rPr>
    </w:lvl>
    <w:lvl w:ilvl="6" w:tplc="04080001" w:tentative="1">
      <w:start w:val="1"/>
      <w:numFmt w:val="decimal"/>
      <w:lvlText w:val="%7."/>
      <w:lvlJc w:val="left"/>
      <w:pPr>
        <w:tabs>
          <w:tab w:val="num" w:pos="4680"/>
        </w:tabs>
        <w:ind w:left="4680" w:hanging="360"/>
      </w:pPr>
      <w:rPr>
        <w:rFonts w:cs="Times New Roman"/>
      </w:rPr>
    </w:lvl>
    <w:lvl w:ilvl="7" w:tplc="04080003" w:tentative="1">
      <w:start w:val="1"/>
      <w:numFmt w:val="lowerLetter"/>
      <w:lvlText w:val="%8."/>
      <w:lvlJc w:val="left"/>
      <w:pPr>
        <w:tabs>
          <w:tab w:val="num" w:pos="5400"/>
        </w:tabs>
        <w:ind w:left="5400" w:hanging="360"/>
      </w:pPr>
      <w:rPr>
        <w:rFonts w:cs="Times New Roman"/>
      </w:rPr>
    </w:lvl>
    <w:lvl w:ilvl="8" w:tplc="04080005" w:tentative="1">
      <w:start w:val="1"/>
      <w:numFmt w:val="lowerRoman"/>
      <w:lvlText w:val="%9."/>
      <w:lvlJc w:val="right"/>
      <w:pPr>
        <w:tabs>
          <w:tab w:val="num" w:pos="6120"/>
        </w:tabs>
        <w:ind w:left="6120" w:hanging="180"/>
      </w:pPr>
      <w:rPr>
        <w:rFonts w:cs="Times New Roman"/>
      </w:rPr>
    </w:lvl>
  </w:abstractNum>
  <w:abstractNum w:abstractNumId="17">
    <w:nsid w:val="37BC74B5"/>
    <w:multiLevelType w:val="hybridMultilevel"/>
    <w:tmpl w:val="134CC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9C87AED"/>
    <w:multiLevelType w:val="multilevel"/>
    <w:tmpl w:val="3F24C1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E83789A"/>
    <w:multiLevelType w:val="multilevel"/>
    <w:tmpl w:val="1A8E2D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56329DE"/>
    <w:multiLevelType w:val="multilevel"/>
    <w:tmpl w:val="ABF8F0C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7F25291"/>
    <w:multiLevelType w:val="hybridMultilevel"/>
    <w:tmpl w:val="A37C44AE"/>
    <w:lvl w:ilvl="0" w:tplc="0408000F">
      <w:start w:val="1"/>
      <w:numFmt w:val="bullet"/>
      <w:lvlText w:val=""/>
      <w:lvlJc w:val="left"/>
      <w:pPr>
        <w:tabs>
          <w:tab w:val="num" w:pos="360"/>
        </w:tabs>
        <w:ind w:left="360" w:hanging="360"/>
      </w:pPr>
      <w:rPr>
        <w:rFonts w:ascii="Wingdings" w:hAnsi="Wingdings" w:hint="default"/>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D4A6721"/>
    <w:multiLevelType w:val="multilevel"/>
    <w:tmpl w:val="73BEC7AE"/>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597117FB"/>
    <w:multiLevelType w:val="hybridMultilevel"/>
    <w:tmpl w:val="7408B5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A330DCD"/>
    <w:multiLevelType w:val="hybridMultilevel"/>
    <w:tmpl w:val="AA1EF3B6"/>
    <w:lvl w:ilvl="0" w:tplc="002253DE">
      <w:numFmt w:val="bullet"/>
      <w:lvlText w:val="-"/>
      <w:lvlJc w:val="left"/>
      <w:pPr>
        <w:tabs>
          <w:tab w:val="num" w:pos="360"/>
        </w:tabs>
        <w:ind w:left="360" w:hanging="360"/>
      </w:pPr>
      <w:rPr>
        <w:rFonts w:ascii="Lucida Console" w:hAnsi="Lucida Console" w:cs="Lucida Console"/>
        <w:color w:val="auto"/>
        <w:sz w:val="24"/>
        <w:szCs w:val="24"/>
        <w:lang w:val="el-GR"/>
      </w:rPr>
    </w:lvl>
    <w:lvl w:ilvl="1" w:tplc="DD162456">
      <w:start w:val="1"/>
      <w:numFmt w:val="bullet"/>
      <w:lvlText w:val=""/>
      <w:lvlJc w:val="left"/>
      <w:pPr>
        <w:tabs>
          <w:tab w:val="num" w:pos="1440"/>
        </w:tabs>
        <w:ind w:left="1440" w:hanging="360"/>
      </w:pPr>
      <w:rPr>
        <w:rFonts w:ascii="Wingdings" w:hAnsi="Wingdings" w:hint="default"/>
        <w:sz w:val="24"/>
        <w:szCs w:val="24"/>
        <w:lang w:val="el-GR"/>
      </w:rPr>
    </w:lvl>
    <w:lvl w:ilvl="2" w:tplc="482073D8" w:tentative="1">
      <w:start w:val="1"/>
      <w:numFmt w:val="bullet"/>
      <w:lvlText w:val=""/>
      <w:lvlJc w:val="left"/>
      <w:pPr>
        <w:tabs>
          <w:tab w:val="num" w:pos="2160"/>
        </w:tabs>
        <w:ind w:left="2160" w:hanging="360"/>
      </w:pPr>
      <w:rPr>
        <w:rFonts w:ascii="Wingdings" w:hAnsi="Wingdings" w:hint="default"/>
      </w:rPr>
    </w:lvl>
    <w:lvl w:ilvl="3" w:tplc="93D844C8" w:tentative="1">
      <w:start w:val="1"/>
      <w:numFmt w:val="bullet"/>
      <w:lvlText w:val=""/>
      <w:lvlJc w:val="left"/>
      <w:pPr>
        <w:tabs>
          <w:tab w:val="num" w:pos="2880"/>
        </w:tabs>
        <w:ind w:left="2880" w:hanging="360"/>
      </w:pPr>
      <w:rPr>
        <w:rFonts w:ascii="Symbol" w:hAnsi="Symbol" w:hint="default"/>
      </w:rPr>
    </w:lvl>
    <w:lvl w:ilvl="4" w:tplc="25A0D580" w:tentative="1">
      <w:start w:val="1"/>
      <w:numFmt w:val="bullet"/>
      <w:lvlText w:val="o"/>
      <w:lvlJc w:val="left"/>
      <w:pPr>
        <w:tabs>
          <w:tab w:val="num" w:pos="3600"/>
        </w:tabs>
        <w:ind w:left="3600" w:hanging="360"/>
      </w:pPr>
      <w:rPr>
        <w:rFonts w:ascii="Courier New" w:hAnsi="Courier New" w:cs="Courier New" w:hint="default"/>
      </w:rPr>
    </w:lvl>
    <w:lvl w:ilvl="5" w:tplc="43A45B96" w:tentative="1">
      <w:start w:val="1"/>
      <w:numFmt w:val="bullet"/>
      <w:lvlText w:val=""/>
      <w:lvlJc w:val="left"/>
      <w:pPr>
        <w:tabs>
          <w:tab w:val="num" w:pos="4320"/>
        </w:tabs>
        <w:ind w:left="4320" w:hanging="360"/>
      </w:pPr>
      <w:rPr>
        <w:rFonts w:ascii="Wingdings" w:hAnsi="Wingdings" w:hint="default"/>
      </w:rPr>
    </w:lvl>
    <w:lvl w:ilvl="6" w:tplc="EA30B82A" w:tentative="1">
      <w:start w:val="1"/>
      <w:numFmt w:val="bullet"/>
      <w:lvlText w:val=""/>
      <w:lvlJc w:val="left"/>
      <w:pPr>
        <w:tabs>
          <w:tab w:val="num" w:pos="5040"/>
        </w:tabs>
        <w:ind w:left="5040" w:hanging="360"/>
      </w:pPr>
      <w:rPr>
        <w:rFonts w:ascii="Symbol" w:hAnsi="Symbol" w:hint="default"/>
      </w:rPr>
    </w:lvl>
    <w:lvl w:ilvl="7" w:tplc="B6C410EC" w:tentative="1">
      <w:start w:val="1"/>
      <w:numFmt w:val="bullet"/>
      <w:lvlText w:val="o"/>
      <w:lvlJc w:val="left"/>
      <w:pPr>
        <w:tabs>
          <w:tab w:val="num" w:pos="5760"/>
        </w:tabs>
        <w:ind w:left="5760" w:hanging="360"/>
      </w:pPr>
      <w:rPr>
        <w:rFonts w:ascii="Courier New" w:hAnsi="Courier New" w:cs="Courier New" w:hint="default"/>
      </w:rPr>
    </w:lvl>
    <w:lvl w:ilvl="8" w:tplc="8AB82558" w:tentative="1">
      <w:start w:val="1"/>
      <w:numFmt w:val="bullet"/>
      <w:lvlText w:val=""/>
      <w:lvlJc w:val="left"/>
      <w:pPr>
        <w:tabs>
          <w:tab w:val="num" w:pos="6480"/>
        </w:tabs>
        <w:ind w:left="6480" w:hanging="360"/>
      </w:pPr>
      <w:rPr>
        <w:rFonts w:ascii="Wingdings" w:hAnsi="Wingdings" w:hint="default"/>
      </w:rPr>
    </w:lvl>
  </w:abstractNum>
  <w:abstractNum w:abstractNumId="25">
    <w:nsid w:val="5F201050"/>
    <w:multiLevelType w:val="multilevel"/>
    <w:tmpl w:val="16E25B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1B81857"/>
    <w:multiLevelType w:val="multilevel"/>
    <w:tmpl w:val="CC1AACDC"/>
    <w:lvl w:ilvl="0">
      <w:start w:val="1"/>
      <w:numFmt w:val="decimal"/>
      <w:lvlText w:val="%1."/>
      <w:lvlJc w:val="left"/>
      <w:pPr>
        <w:tabs>
          <w:tab w:val="num" w:pos="720"/>
        </w:tabs>
        <w:ind w:left="720" w:hanging="360"/>
      </w:pPr>
      <w:rPr>
        <w:rFonts w:ascii="Calibri" w:hAnsi="Calibri" w:cs="Arial"/>
        <w:color w:val="000000"/>
        <w:sz w:val="22"/>
        <w:szCs w:val="26"/>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7">
    <w:nsid w:val="651D4565"/>
    <w:multiLevelType w:val="multilevel"/>
    <w:tmpl w:val="C7AA7D50"/>
    <w:lvl w:ilvl="0">
      <w:start w:val="1"/>
      <w:numFmt w:val="decimal"/>
      <w:lvlText w:val="%1."/>
      <w:lvlJc w:val="left"/>
      <w:pPr>
        <w:tabs>
          <w:tab w:val="num" w:pos="0"/>
        </w:tabs>
        <w:ind w:left="720" w:hanging="360"/>
      </w:pPr>
      <w:rPr>
        <w:sz w:val="22"/>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8">
    <w:nsid w:val="69F361F7"/>
    <w:multiLevelType w:val="multilevel"/>
    <w:tmpl w:val="3F24C1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C3C0976"/>
    <w:multiLevelType w:val="multilevel"/>
    <w:tmpl w:val="56A8FE50"/>
    <w:lvl w:ilvl="0">
      <w:start w:val="1"/>
      <w:numFmt w:val="none"/>
      <w:suff w:val="nothing"/>
      <w:lvlText w:val=""/>
      <w:lvlJc w:val="left"/>
      <w:pPr>
        <w:tabs>
          <w:tab w:val="num" w:pos="0"/>
        </w:tabs>
        <w:ind w:left="0" w:firstLine="0"/>
      </w:pPr>
    </w:lvl>
    <w:lvl w:ilvl="1">
      <w:start w:val="1"/>
      <w:numFmt w:val="none"/>
      <w:pStyle w:val="Heading21"/>
      <w:suff w:val="nothing"/>
      <w:lvlText w:val=""/>
      <w:lvlJc w:val="left"/>
      <w:pPr>
        <w:tabs>
          <w:tab w:val="num" w:pos="0"/>
        </w:tabs>
        <w:ind w:left="0" w:firstLine="0"/>
      </w:pPr>
    </w:lvl>
    <w:lvl w:ilvl="2">
      <w:start w:val="1"/>
      <w:numFmt w:val="none"/>
      <w:pStyle w:val="Heading31"/>
      <w:suff w:val="nothing"/>
      <w:lvlText w:val=""/>
      <w:lvlJc w:val="left"/>
      <w:pPr>
        <w:tabs>
          <w:tab w:val="num" w:pos="0"/>
        </w:tabs>
        <w:ind w:left="0" w:firstLine="0"/>
      </w:pPr>
    </w:lvl>
    <w:lvl w:ilvl="3">
      <w:start w:val="1"/>
      <w:numFmt w:val="none"/>
      <w:pStyle w:val="Heading41"/>
      <w:suff w:val="nothing"/>
      <w:lvlText w:val=""/>
      <w:lvlJc w:val="left"/>
      <w:pPr>
        <w:tabs>
          <w:tab w:val="num" w:pos="0"/>
        </w:tabs>
        <w:ind w:left="0" w:firstLine="0"/>
      </w:pPr>
    </w:lvl>
    <w:lvl w:ilvl="4">
      <w:start w:val="1"/>
      <w:numFmt w:val="none"/>
      <w:pStyle w:val="Heading51"/>
      <w:suff w:val="nothing"/>
      <w:lvlText w:val=""/>
      <w:lvlJc w:val="left"/>
      <w:pPr>
        <w:tabs>
          <w:tab w:val="num" w:pos="0"/>
        </w:tabs>
        <w:ind w:left="0" w:firstLine="0"/>
      </w:pPr>
    </w:lvl>
    <w:lvl w:ilvl="5">
      <w:start w:val="1"/>
      <w:numFmt w:val="none"/>
      <w:pStyle w:val="Heading61"/>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1"/>
      <w:suff w:val="nothing"/>
      <w:lvlText w:val=""/>
      <w:lvlJc w:val="left"/>
      <w:pPr>
        <w:tabs>
          <w:tab w:val="num" w:pos="0"/>
        </w:tabs>
        <w:ind w:left="0" w:firstLine="0"/>
      </w:pPr>
    </w:lvl>
  </w:abstractNum>
  <w:abstractNum w:abstractNumId="30">
    <w:nsid w:val="6E9768B9"/>
    <w:multiLevelType w:val="hybridMultilevel"/>
    <w:tmpl w:val="1BB201E8"/>
    <w:lvl w:ilvl="0" w:tplc="1F0C58E2">
      <w:start w:val="1"/>
      <w:numFmt w:val="bullet"/>
      <w:lvlText w:val=""/>
      <w:lvlJc w:val="left"/>
      <w:pPr>
        <w:ind w:left="720" w:hanging="360"/>
      </w:pPr>
      <w:rPr>
        <w:rFonts w:ascii="Wingdings" w:hAnsi="Wingdings" w:hint="default"/>
      </w:rPr>
    </w:lvl>
    <w:lvl w:ilvl="1" w:tplc="718C94EE" w:tentative="1">
      <w:start w:val="1"/>
      <w:numFmt w:val="bullet"/>
      <w:lvlText w:val="o"/>
      <w:lvlJc w:val="left"/>
      <w:pPr>
        <w:ind w:left="1440" w:hanging="360"/>
      </w:pPr>
      <w:rPr>
        <w:rFonts w:ascii="Courier New" w:hAnsi="Courier New" w:hint="default"/>
      </w:rPr>
    </w:lvl>
    <w:lvl w:ilvl="2" w:tplc="E18EC786" w:tentative="1">
      <w:start w:val="1"/>
      <w:numFmt w:val="bullet"/>
      <w:lvlText w:val=""/>
      <w:lvlJc w:val="left"/>
      <w:pPr>
        <w:ind w:left="2160" w:hanging="360"/>
      </w:pPr>
      <w:rPr>
        <w:rFonts w:ascii="Wingdings" w:hAnsi="Wingdings" w:hint="default"/>
      </w:rPr>
    </w:lvl>
    <w:lvl w:ilvl="3" w:tplc="EA1A831E" w:tentative="1">
      <w:start w:val="1"/>
      <w:numFmt w:val="bullet"/>
      <w:lvlText w:val=""/>
      <w:lvlJc w:val="left"/>
      <w:pPr>
        <w:ind w:left="2880" w:hanging="360"/>
      </w:pPr>
      <w:rPr>
        <w:rFonts w:ascii="Symbol" w:hAnsi="Symbol" w:hint="default"/>
      </w:rPr>
    </w:lvl>
    <w:lvl w:ilvl="4" w:tplc="7EAAE3D4" w:tentative="1">
      <w:start w:val="1"/>
      <w:numFmt w:val="bullet"/>
      <w:lvlText w:val="o"/>
      <w:lvlJc w:val="left"/>
      <w:pPr>
        <w:ind w:left="3600" w:hanging="360"/>
      </w:pPr>
      <w:rPr>
        <w:rFonts w:ascii="Courier New" w:hAnsi="Courier New" w:hint="default"/>
      </w:rPr>
    </w:lvl>
    <w:lvl w:ilvl="5" w:tplc="E9BE9BFC" w:tentative="1">
      <w:start w:val="1"/>
      <w:numFmt w:val="bullet"/>
      <w:lvlText w:val=""/>
      <w:lvlJc w:val="left"/>
      <w:pPr>
        <w:ind w:left="4320" w:hanging="360"/>
      </w:pPr>
      <w:rPr>
        <w:rFonts w:ascii="Wingdings" w:hAnsi="Wingdings" w:hint="default"/>
      </w:rPr>
    </w:lvl>
    <w:lvl w:ilvl="6" w:tplc="868073C8" w:tentative="1">
      <w:start w:val="1"/>
      <w:numFmt w:val="bullet"/>
      <w:lvlText w:val=""/>
      <w:lvlJc w:val="left"/>
      <w:pPr>
        <w:ind w:left="5040" w:hanging="360"/>
      </w:pPr>
      <w:rPr>
        <w:rFonts w:ascii="Symbol" w:hAnsi="Symbol" w:hint="default"/>
      </w:rPr>
    </w:lvl>
    <w:lvl w:ilvl="7" w:tplc="404E7F0C" w:tentative="1">
      <w:start w:val="1"/>
      <w:numFmt w:val="bullet"/>
      <w:lvlText w:val="o"/>
      <w:lvlJc w:val="left"/>
      <w:pPr>
        <w:ind w:left="5760" w:hanging="360"/>
      </w:pPr>
      <w:rPr>
        <w:rFonts w:ascii="Courier New" w:hAnsi="Courier New" w:hint="default"/>
      </w:rPr>
    </w:lvl>
    <w:lvl w:ilvl="8" w:tplc="7F625396" w:tentative="1">
      <w:start w:val="1"/>
      <w:numFmt w:val="bullet"/>
      <w:lvlText w:val=""/>
      <w:lvlJc w:val="left"/>
      <w:pPr>
        <w:ind w:left="6480" w:hanging="360"/>
      </w:pPr>
      <w:rPr>
        <w:rFonts w:ascii="Wingdings" w:hAnsi="Wingdings" w:hint="default"/>
      </w:rPr>
    </w:lvl>
  </w:abstractNum>
  <w:abstractNum w:abstractNumId="31">
    <w:nsid w:val="6EA322DC"/>
    <w:multiLevelType w:val="hybridMultilevel"/>
    <w:tmpl w:val="3662DC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FB955A2"/>
    <w:multiLevelType w:val="hybridMultilevel"/>
    <w:tmpl w:val="1630881C"/>
    <w:lvl w:ilvl="0" w:tplc="A68AA01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40D6FE0"/>
    <w:multiLevelType w:val="multilevel"/>
    <w:tmpl w:val="7E620B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CA05B83"/>
    <w:multiLevelType w:val="hybridMultilevel"/>
    <w:tmpl w:val="1A18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31"/>
  </w:num>
  <w:num w:numId="7">
    <w:abstractNumId w:val="15"/>
  </w:num>
  <w:num w:numId="8">
    <w:abstractNumId w:val="16"/>
  </w:num>
  <w:num w:numId="9">
    <w:abstractNumId w:val="30"/>
  </w:num>
  <w:num w:numId="10">
    <w:abstractNumId w:val="14"/>
  </w:num>
  <w:num w:numId="11">
    <w:abstractNumId w:val="9"/>
  </w:num>
  <w:num w:numId="12">
    <w:abstractNumId w:val="32"/>
  </w:num>
  <w:num w:numId="13">
    <w:abstractNumId w:val="13"/>
  </w:num>
  <w:num w:numId="14">
    <w:abstractNumId w:val="11"/>
  </w:num>
  <w:num w:numId="15">
    <w:abstractNumId w:val="8"/>
  </w:num>
  <w:num w:numId="16">
    <w:abstractNumId w:val="20"/>
  </w:num>
  <w:num w:numId="17">
    <w:abstractNumId w:val="21"/>
  </w:num>
  <w:num w:numId="18">
    <w:abstractNumId w:val="24"/>
  </w:num>
  <w:num w:numId="19">
    <w:abstractNumId w:val="34"/>
  </w:num>
  <w:num w:numId="20">
    <w:abstractNumId w:val="1"/>
  </w:num>
  <w:num w:numId="21">
    <w:abstractNumId w:val="0"/>
  </w:num>
  <w:num w:numId="22">
    <w:abstractNumId w:val="29"/>
  </w:num>
  <w:num w:numId="23">
    <w:abstractNumId w:val="10"/>
  </w:num>
  <w:num w:numId="24">
    <w:abstractNumId w:val="22"/>
  </w:num>
  <w:num w:numId="25">
    <w:abstractNumId w:val="12"/>
  </w:num>
  <w:num w:numId="26">
    <w:abstractNumId w:val="33"/>
  </w:num>
  <w:num w:numId="27">
    <w:abstractNumId w:val="25"/>
  </w:num>
  <w:num w:numId="28">
    <w:abstractNumId w:val="27"/>
  </w:num>
  <w:num w:numId="29">
    <w:abstractNumId w:val="26"/>
  </w:num>
  <w:num w:numId="30">
    <w:abstractNumId w:val="19"/>
  </w:num>
  <w:num w:numId="31">
    <w:abstractNumId w:val="18"/>
  </w:num>
  <w:num w:numId="32">
    <w:abstractNumId w:val="7"/>
  </w:num>
  <w:num w:numId="33">
    <w:abstractNumId w:val="17"/>
  </w:num>
  <w:num w:numId="34">
    <w:abstractNumId w:val="28"/>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DBF"/>
    <w:rsid w:val="00707302"/>
    <w:rsid w:val="00AA6D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6DBF"/>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0"/>
    <w:next w:val="a0"/>
    <w:link w:val="1Char"/>
    <w:uiPriority w:val="99"/>
    <w:qFormat/>
    <w:rsid w:val="00AA6DBF"/>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0">
    <w:name w:val="heading 2"/>
    <w:basedOn w:val="1"/>
    <w:next w:val="a0"/>
    <w:link w:val="2Char"/>
    <w:uiPriority w:val="99"/>
    <w:qFormat/>
    <w:rsid w:val="00AA6DBF"/>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0">
    <w:name w:val="heading 3"/>
    <w:basedOn w:val="a0"/>
    <w:next w:val="a0"/>
    <w:link w:val="3Char"/>
    <w:qFormat/>
    <w:rsid w:val="00AA6DBF"/>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uiPriority w:val="99"/>
    <w:qFormat/>
    <w:rsid w:val="00AA6DBF"/>
    <w:pPr>
      <w:keepNext/>
      <w:spacing w:before="240" w:after="60"/>
      <w:outlineLvl w:val="3"/>
    </w:pPr>
    <w:rPr>
      <w:rFonts w:ascii="Arial" w:hAnsi="Arial" w:cs="Times New Roman"/>
      <w:b/>
      <w:bCs/>
      <w:szCs w:val="28"/>
    </w:rPr>
  </w:style>
  <w:style w:type="paragraph" w:styleId="50">
    <w:name w:val="heading 5"/>
    <w:basedOn w:val="a0"/>
    <w:next w:val="a0"/>
    <w:link w:val="5Char"/>
    <w:uiPriority w:val="99"/>
    <w:qFormat/>
    <w:rsid w:val="00AA6DBF"/>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0"/>
    <w:next w:val="a0"/>
    <w:link w:val="8Char"/>
    <w:semiHidden/>
    <w:unhideWhenUsed/>
    <w:qFormat/>
    <w:rsid w:val="00AA6DBF"/>
    <w:pPr>
      <w:spacing w:before="240" w:after="60"/>
      <w:outlineLvl w:val="7"/>
    </w:pPr>
    <w:rPr>
      <w:rFonts w:cs="Times New Roman"/>
      <w:i/>
      <w:i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AA6DBF"/>
    <w:rPr>
      <w:rFonts w:ascii="Arial" w:eastAsia="Times New Roman" w:hAnsi="Arial" w:cs="Arial"/>
      <w:b/>
      <w:bCs/>
      <w:color w:val="333399"/>
      <w:sz w:val="28"/>
      <w:szCs w:val="32"/>
      <w:lang w:val="en-US" w:eastAsia="ar-SA"/>
    </w:rPr>
  </w:style>
  <w:style w:type="character" w:customStyle="1" w:styleId="2Char">
    <w:name w:val="Επικεφαλίδα 2 Char"/>
    <w:basedOn w:val="a1"/>
    <w:link w:val="20"/>
    <w:uiPriority w:val="99"/>
    <w:rsid w:val="00AA6DBF"/>
    <w:rPr>
      <w:rFonts w:ascii="Arial" w:eastAsia="Times New Roman" w:hAnsi="Arial" w:cs="Arial"/>
      <w:b/>
      <w:color w:val="002060"/>
      <w:sz w:val="24"/>
      <w:lang w:val="en-GB" w:eastAsia="ar-SA"/>
    </w:rPr>
  </w:style>
  <w:style w:type="character" w:customStyle="1" w:styleId="3Char">
    <w:name w:val="Επικεφαλίδα 3 Char"/>
    <w:basedOn w:val="a1"/>
    <w:link w:val="30"/>
    <w:rsid w:val="00AA6DBF"/>
    <w:rPr>
      <w:rFonts w:ascii="Arial" w:eastAsia="Times New Roman" w:hAnsi="Arial" w:cs="Times New Roman"/>
      <w:b/>
      <w:bCs/>
      <w:szCs w:val="26"/>
      <w:lang w:val="en-GB" w:eastAsia="ar-SA"/>
    </w:rPr>
  </w:style>
  <w:style w:type="character" w:customStyle="1" w:styleId="4Char">
    <w:name w:val="Επικεφαλίδα 4 Char"/>
    <w:basedOn w:val="a1"/>
    <w:link w:val="4"/>
    <w:uiPriority w:val="99"/>
    <w:rsid w:val="00AA6DBF"/>
    <w:rPr>
      <w:rFonts w:ascii="Arial" w:eastAsia="Times New Roman" w:hAnsi="Arial" w:cs="Times New Roman"/>
      <w:b/>
      <w:bCs/>
      <w:szCs w:val="28"/>
      <w:lang w:val="en-GB" w:eastAsia="ar-SA"/>
    </w:rPr>
  </w:style>
  <w:style w:type="character" w:customStyle="1" w:styleId="5Char">
    <w:name w:val="Επικεφαλίδα 5 Char"/>
    <w:basedOn w:val="a1"/>
    <w:link w:val="50"/>
    <w:uiPriority w:val="99"/>
    <w:rsid w:val="00AA6DBF"/>
    <w:rPr>
      <w:rFonts w:ascii="Lucida Sans" w:eastAsia="Times New Roman" w:hAnsi="Lucida Sans" w:cs="Lucida Sans"/>
      <w:b/>
      <w:szCs w:val="20"/>
      <w:lang w:val="en-US" w:eastAsia="ar-SA"/>
    </w:rPr>
  </w:style>
  <w:style w:type="character" w:customStyle="1" w:styleId="8Char">
    <w:name w:val="Επικεφαλίδα 8 Char"/>
    <w:basedOn w:val="a1"/>
    <w:link w:val="8"/>
    <w:semiHidden/>
    <w:rsid w:val="00AA6DBF"/>
    <w:rPr>
      <w:rFonts w:ascii="Calibri" w:eastAsia="Times New Roman" w:hAnsi="Calibri" w:cs="Times New Roman"/>
      <w:i/>
      <w:iCs/>
      <w:sz w:val="24"/>
      <w:szCs w:val="24"/>
      <w:lang w:val="en-GB" w:eastAsia="ar-SA"/>
    </w:rPr>
  </w:style>
  <w:style w:type="character" w:customStyle="1" w:styleId="WW8Num1z0">
    <w:name w:val="WW8Num1z0"/>
    <w:uiPriority w:val="99"/>
    <w:rsid w:val="00AA6DBF"/>
  </w:style>
  <w:style w:type="character" w:customStyle="1" w:styleId="WW8Num1z1">
    <w:name w:val="WW8Num1z1"/>
    <w:uiPriority w:val="99"/>
    <w:rsid w:val="00AA6DBF"/>
  </w:style>
  <w:style w:type="character" w:customStyle="1" w:styleId="WW8Num1z2">
    <w:name w:val="WW8Num1z2"/>
    <w:uiPriority w:val="99"/>
    <w:rsid w:val="00AA6DBF"/>
  </w:style>
  <w:style w:type="character" w:customStyle="1" w:styleId="WW8Num1z3">
    <w:name w:val="WW8Num1z3"/>
    <w:uiPriority w:val="99"/>
    <w:rsid w:val="00AA6DBF"/>
  </w:style>
  <w:style w:type="character" w:customStyle="1" w:styleId="WW8Num1z4">
    <w:name w:val="WW8Num1z4"/>
    <w:uiPriority w:val="99"/>
    <w:rsid w:val="00AA6DBF"/>
    <w:rPr>
      <w:rFonts w:ascii="Arial" w:hAnsi="Arial"/>
      <w:sz w:val="20"/>
    </w:rPr>
  </w:style>
  <w:style w:type="character" w:customStyle="1" w:styleId="WW8Num1z5">
    <w:name w:val="WW8Num1z5"/>
    <w:uiPriority w:val="99"/>
    <w:rsid w:val="00AA6DBF"/>
  </w:style>
  <w:style w:type="character" w:customStyle="1" w:styleId="WW8Num1z6">
    <w:name w:val="WW8Num1z6"/>
    <w:uiPriority w:val="99"/>
    <w:rsid w:val="00AA6DBF"/>
  </w:style>
  <w:style w:type="character" w:customStyle="1" w:styleId="WW8Num1z7">
    <w:name w:val="WW8Num1z7"/>
    <w:uiPriority w:val="99"/>
    <w:rsid w:val="00AA6DBF"/>
  </w:style>
  <w:style w:type="character" w:customStyle="1" w:styleId="WW8Num1z8">
    <w:name w:val="WW8Num1z8"/>
    <w:uiPriority w:val="99"/>
    <w:rsid w:val="00AA6DBF"/>
  </w:style>
  <w:style w:type="character" w:customStyle="1" w:styleId="WW8Num2z0">
    <w:name w:val="WW8Num2z0"/>
    <w:uiPriority w:val="99"/>
    <w:rsid w:val="00AA6DBF"/>
    <w:rPr>
      <w:rFonts w:ascii="Symbol" w:hAnsi="Symbol"/>
      <w:lang w:val="el-GR"/>
    </w:rPr>
  </w:style>
  <w:style w:type="character" w:customStyle="1" w:styleId="WW8Num3z0">
    <w:name w:val="WW8Num3z0"/>
    <w:uiPriority w:val="99"/>
    <w:rsid w:val="00AA6DBF"/>
    <w:rPr>
      <w:lang w:val="el-GR"/>
    </w:rPr>
  </w:style>
  <w:style w:type="character" w:customStyle="1" w:styleId="WW8Num4z0">
    <w:name w:val="WW8Num4z0"/>
    <w:uiPriority w:val="99"/>
    <w:rsid w:val="00AA6DBF"/>
    <w:rPr>
      <w:rFonts w:ascii="Webdings" w:hAnsi="Webdings"/>
      <w:color w:val="333399"/>
      <w:sz w:val="16"/>
    </w:rPr>
  </w:style>
  <w:style w:type="character" w:customStyle="1" w:styleId="WW8Num5z0">
    <w:name w:val="WW8Num5z0"/>
    <w:uiPriority w:val="99"/>
    <w:rsid w:val="00AA6DBF"/>
    <w:rPr>
      <w:shd w:val="clear" w:color="auto" w:fill="FFFF00"/>
      <w:lang w:val="el-GR"/>
    </w:rPr>
  </w:style>
  <w:style w:type="character" w:customStyle="1" w:styleId="WW8Num6z0">
    <w:name w:val="WW8Num6z0"/>
    <w:uiPriority w:val="99"/>
    <w:rsid w:val="00AA6DBF"/>
    <w:rPr>
      <w:b/>
      <w:sz w:val="22"/>
      <w:lang w:val="el-GR"/>
    </w:rPr>
  </w:style>
  <w:style w:type="character" w:customStyle="1" w:styleId="WW8Num6z1">
    <w:name w:val="WW8Num6z1"/>
    <w:uiPriority w:val="99"/>
    <w:rsid w:val="00AA6DBF"/>
  </w:style>
  <w:style w:type="character" w:customStyle="1" w:styleId="WW8Num6z2">
    <w:name w:val="WW8Num6z2"/>
    <w:uiPriority w:val="99"/>
    <w:rsid w:val="00AA6DBF"/>
  </w:style>
  <w:style w:type="character" w:customStyle="1" w:styleId="WW8Num6z3">
    <w:name w:val="WW8Num6z3"/>
    <w:uiPriority w:val="99"/>
    <w:rsid w:val="00AA6DBF"/>
  </w:style>
  <w:style w:type="character" w:customStyle="1" w:styleId="WW8Num6z4">
    <w:name w:val="WW8Num6z4"/>
    <w:uiPriority w:val="99"/>
    <w:rsid w:val="00AA6DBF"/>
  </w:style>
  <w:style w:type="character" w:customStyle="1" w:styleId="WW8Num6z5">
    <w:name w:val="WW8Num6z5"/>
    <w:uiPriority w:val="99"/>
    <w:rsid w:val="00AA6DBF"/>
  </w:style>
  <w:style w:type="character" w:customStyle="1" w:styleId="WW8Num6z6">
    <w:name w:val="WW8Num6z6"/>
    <w:uiPriority w:val="99"/>
    <w:rsid w:val="00AA6DBF"/>
  </w:style>
  <w:style w:type="character" w:customStyle="1" w:styleId="WW8Num6z7">
    <w:name w:val="WW8Num6z7"/>
    <w:uiPriority w:val="99"/>
    <w:rsid w:val="00AA6DBF"/>
  </w:style>
  <w:style w:type="character" w:customStyle="1" w:styleId="WW8Num6z8">
    <w:name w:val="WW8Num6z8"/>
    <w:uiPriority w:val="99"/>
    <w:rsid w:val="00AA6DBF"/>
  </w:style>
  <w:style w:type="character" w:customStyle="1" w:styleId="WW8Num7z0">
    <w:name w:val="WW8Num7z0"/>
    <w:uiPriority w:val="99"/>
    <w:rsid w:val="00AA6DBF"/>
    <w:rPr>
      <w:b/>
      <w:sz w:val="22"/>
      <w:lang w:val="el-GR"/>
    </w:rPr>
  </w:style>
  <w:style w:type="character" w:customStyle="1" w:styleId="WW8Num7z1">
    <w:name w:val="WW8Num7z1"/>
    <w:uiPriority w:val="99"/>
    <w:rsid w:val="00AA6DBF"/>
    <w:rPr>
      <w:rFonts w:eastAsia="Times New Roman"/>
      <w:lang w:val="el-GR"/>
    </w:rPr>
  </w:style>
  <w:style w:type="character" w:customStyle="1" w:styleId="WW8Num7z2">
    <w:name w:val="WW8Num7z2"/>
    <w:uiPriority w:val="99"/>
    <w:rsid w:val="00AA6DBF"/>
  </w:style>
  <w:style w:type="character" w:customStyle="1" w:styleId="WW8Num7z3">
    <w:name w:val="WW8Num7z3"/>
    <w:uiPriority w:val="99"/>
    <w:rsid w:val="00AA6DBF"/>
  </w:style>
  <w:style w:type="character" w:customStyle="1" w:styleId="WW8Num7z4">
    <w:name w:val="WW8Num7z4"/>
    <w:uiPriority w:val="99"/>
    <w:rsid w:val="00AA6DBF"/>
  </w:style>
  <w:style w:type="character" w:customStyle="1" w:styleId="WW8Num7z5">
    <w:name w:val="WW8Num7z5"/>
    <w:uiPriority w:val="99"/>
    <w:rsid w:val="00AA6DBF"/>
  </w:style>
  <w:style w:type="character" w:customStyle="1" w:styleId="WW8Num7z6">
    <w:name w:val="WW8Num7z6"/>
    <w:uiPriority w:val="99"/>
    <w:rsid w:val="00AA6DBF"/>
  </w:style>
  <w:style w:type="character" w:customStyle="1" w:styleId="WW8Num7z7">
    <w:name w:val="WW8Num7z7"/>
    <w:uiPriority w:val="99"/>
    <w:rsid w:val="00AA6DBF"/>
  </w:style>
  <w:style w:type="character" w:customStyle="1" w:styleId="WW8Num7z8">
    <w:name w:val="WW8Num7z8"/>
    <w:uiPriority w:val="99"/>
    <w:rsid w:val="00AA6DBF"/>
  </w:style>
  <w:style w:type="character" w:customStyle="1" w:styleId="WW8Num8z0">
    <w:name w:val="WW8Num8z0"/>
    <w:uiPriority w:val="99"/>
    <w:rsid w:val="00AA6DBF"/>
    <w:rPr>
      <w:rFonts w:ascii="Symbol" w:hAnsi="Symbol"/>
      <w:color w:val="5B9BD5"/>
    </w:rPr>
  </w:style>
  <w:style w:type="character" w:customStyle="1" w:styleId="WW8Num9z0">
    <w:name w:val="WW8Num9z0"/>
    <w:uiPriority w:val="99"/>
    <w:rsid w:val="00AA6DBF"/>
    <w:rPr>
      <w:rFonts w:ascii="Angsana New" w:hAnsi="Angsana New"/>
      <w:color w:val="000000"/>
      <w:kern w:val="1"/>
      <w:sz w:val="22"/>
      <w:shd w:val="clear" w:color="auto" w:fill="FFFFFF"/>
      <w:lang w:val="el-GR" w:bidi="th-TH"/>
    </w:rPr>
  </w:style>
  <w:style w:type="character" w:customStyle="1" w:styleId="WW8Num10z0">
    <w:name w:val="WW8Num10z0"/>
    <w:uiPriority w:val="99"/>
    <w:rsid w:val="00AA6DBF"/>
    <w:rPr>
      <w:rFonts w:ascii="Symbol" w:hAnsi="Symbol"/>
      <w:kern w:val="1"/>
      <w:shd w:val="clear" w:color="auto" w:fill="C0C0C0"/>
      <w:lang w:val="el-GR"/>
    </w:rPr>
  </w:style>
  <w:style w:type="character" w:customStyle="1" w:styleId="WW8Num11z0">
    <w:name w:val="WW8Num11z0"/>
    <w:uiPriority w:val="99"/>
    <w:rsid w:val="00AA6DBF"/>
    <w:rPr>
      <w:rFonts w:ascii="Symbol" w:hAnsi="Symbol"/>
      <w:lang w:val="el-GR"/>
    </w:rPr>
  </w:style>
  <w:style w:type="character" w:customStyle="1" w:styleId="WW8Num11z1">
    <w:name w:val="WW8Num11z1"/>
    <w:uiPriority w:val="99"/>
    <w:rsid w:val="00AA6DBF"/>
    <w:rPr>
      <w:rFonts w:ascii="Courier New" w:hAnsi="Courier New"/>
    </w:rPr>
  </w:style>
  <w:style w:type="character" w:customStyle="1" w:styleId="WW8Num11z2">
    <w:name w:val="WW8Num11z2"/>
    <w:uiPriority w:val="99"/>
    <w:rsid w:val="00AA6DBF"/>
    <w:rPr>
      <w:rFonts w:ascii="Wingdings" w:hAnsi="Wingdings"/>
    </w:rPr>
  </w:style>
  <w:style w:type="character" w:customStyle="1" w:styleId="51">
    <w:name w:val="Προεπιλεγμένη γραμματοσειρά5"/>
    <w:uiPriority w:val="99"/>
    <w:rsid w:val="00AA6DBF"/>
  </w:style>
  <w:style w:type="character" w:customStyle="1" w:styleId="WW8Num10z1">
    <w:name w:val="WW8Num10z1"/>
    <w:uiPriority w:val="99"/>
    <w:rsid w:val="00AA6DBF"/>
  </w:style>
  <w:style w:type="character" w:customStyle="1" w:styleId="WW8Num10z2">
    <w:name w:val="WW8Num10z2"/>
    <w:uiPriority w:val="99"/>
    <w:rsid w:val="00AA6DBF"/>
  </w:style>
  <w:style w:type="character" w:customStyle="1" w:styleId="WW8Num10z3">
    <w:name w:val="WW8Num10z3"/>
    <w:uiPriority w:val="99"/>
    <w:rsid w:val="00AA6DBF"/>
  </w:style>
  <w:style w:type="character" w:customStyle="1" w:styleId="WW8Num10z4">
    <w:name w:val="WW8Num10z4"/>
    <w:uiPriority w:val="99"/>
    <w:rsid w:val="00AA6DBF"/>
  </w:style>
  <w:style w:type="character" w:customStyle="1" w:styleId="WW8Num10z5">
    <w:name w:val="WW8Num10z5"/>
    <w:uiPriority w:val="99"/>
    <w:rsid w:val="00AA6DBF"/>
  </w:style>
  <w:style w:type="character" w:customStyle="1" w:styleId="WW8Num10z6">
    <w:name w:val="WW8Num10z6"/>
    <w:uiPriority w:val="99"/>
    <w:rsid w:val="00AA6DBF"/>
  </w:style>
  <w:style w:type="character" w:customStyle="1" w:styleId="WW8Num10z7">
    <w:name w:val="WW8Num10z7"/>
    <w:uiPriority w:val="99"/>
    <w:rsid w:val="00AA6DBF"/>
  </w:style>
  <w:style w:type="character" w:customStyle="1" w:styleId="WW8Num10z8">
    <w:name w:val="WW8Num10z8"/>
    <w:uiPriority w:val="99"/>
    <w:rsid w:val="00AA6DBF"/>
  </w:style>
  <w:style w:type="character" w:customStyle="1" w:styleId="WW-">
    <w:name w:val="WW-Προεπιλεγμένη γραμματοσειρά"/>
    <w:uiPriority w:val="99"/>
    <w:rsid w:val="00AA6DBF"/>
  </w:style>
  <w:style w:type="character" w:customStyle="1" w:styleId="WW-DefaultParagraphFont">
    <w:name w:val="WW-Default Paragraph Font"/>
    <w:uiPriority w:val="99"/>
    <w:rsid w:val="00AA6DBF"/>
  </w:style>
  <w:style w:type="character" w:customStyle="1" w:styleId="WW8Num8z1">
    <w:name w:val="WW8Num8z1"/>
    <w:uiPriority w:val="99"/>
    <w:rsid w:val="00AA6DBF"/>
    <w:rPr>
      <w:rFonts w:eastAsia="Times New Roman"/>
      <w:lang w:val="el-GR"/>
    </w:rPr>
  </w:style>
  <w:style w:type="character" w:customStyle="1" w:styleId="WW8Num8z2">
    <w:name w:val="WW8Num8z2"/>
    <w:uiPriority w:val="99"/>
    <w:rsid w:val="00AA6DBF"/>
  </w:style>
  <w:style w:type="character" w:customStyle="1" w:styleId="WW8Num8z3">
    <w:name w:val="WW8Num8z3"/>
    <w:uiPriority w:val="99"/>
    <w:rsid w:val="00AA6DBF"/>
  </w:style>
  <w:style w:type="character" w:customStyle="1" w:styleId="WW8Num8z4">
    <w:name w:val="WW8Num8z4"/>
    <w:uiPriority w:val="99"/>
    <w:rsid w:val="00AA6DBF"/>
  </w:style>
  <w:style w:type="character" w:customStyle="1" w:styleId="WW8Num8z5">
    <w:name w:val="WW8Num8z5"/>
    <w:uiPriority w:val="99"/>
    <w:rsid w:val="00AA6DBF"/>
  </w:style>
  <w:style w:type="character" w:customStyle="1" w:styleId="WW8Num8z6">
    <w:name w:val="WW8Num8z6"/>
    <w:uiPriority w:val="99"/>
    <w:rsid w:val="00AA6DBF"/>
  </w:style>
  <w:style w:type="character" w:customStyle="1" w:styleId="WW8Num8z7">
    <w:name w:val="WW8Num8z7"/>
    <w:uiPriority w:val="99"/>
    <w:rsid w:val="00AA6DBF"/>
  </w:style>
  <w:style w:type="character" w:customStyle="1" w:styleId="WW8Num8z8">
    <w:name w:val="WW8Num8z8"/>
    <w:uiPriority w:val="99"/>
    <w:rsid w:val="00AA6DBF"/>
  </w:style>
  <w:style w:type="character" w:customStyle="1" w:styleId="WW8Num11z3">
    <w:name w:val="WW8Num11z3"/>
    <w:uiPriority w:val="99"/>
    <w:rsid w:val="00AA6DBF"/>
  </w:style>
  <w:style w:type="character" w:customStyle="1" w:styleId="WW8Num11z4">
    <w:name w:val="WW8Num11z4"/>
    <w:uiPriority w:val="99"/>
    <w:rsid w:val="00AA6DBF"/>
  </w:style>
  <w:style w:type="character" w:customStyle="1" w:styleId="WW8Num11z5">
    <w:name w:val="WW8Num11z5"/>
    <w:uiPriority w:val="99"/>
    <w:rsid w:val="00AA6DBF"/>
  </w:style>
  <w:style w:type="character" w:customStyle="1" w:styleId="WW8Num11z6">
    <w:name w:val="WW8Num11z6"/>
    <w:uiPriority w:val="99"/>
    <w:rsid w:val="00AA6DBF"/>
  </w:style>
  <w:style w:type="character" w:customStyle="1" w:styleId="WW8Num11z7">
    <w:name w:val="WW8Num11z7"/>
    <w:uiPriority w:val="99"/>
    <w:rsid w:val="00AA6DBF"/>
  </w:style>
  <w:style w:type="character" w:customStyle="1" w:styleId="WW8Num11z8">
    <w:name w:val="WW8Num11z8"/>
    <w:uiPriority w:val="99"/>
    <w:rsid w:val="00AA6DBF"/>
  </w:style>
  <w:style w:type="character" w:customStyle="1" w:styleId="WW-DefaultParagraphFont1">
    <w:name w:val="WW-Default Paragraph Font1"/>
    <w:uiPriority w:val="99"/>
    <w:rsid w:val="00AA6DBF"/>
  </w:style>
  <w:style w:type="character" w:customStyle="1" w:styleId="40">
    <w:name w:val="Προεπιλεγμένη γραμματοσειρά4"/>
    <w:uiPriority w:val="99"/>
    <w:rsid w:val="00AA6DBF"/>
  </w:style>
  <w:style w:type="character" w:customStyle="1" w:styleId="WW8Num2z1">
    <w:name w:val="WW8Num2z1"/>
    <w:uiPriority w:val="99"/>
    <w:rsid w:val="00AA6DBF"/>
  </w:style>
  <w:style w:type="character" w:customStyle="1" w:styleId="WW8Num2z2">
    <w:name w:val="WW8Num2z2"/>
    <w:uiPriority w:val="99"/>
    <w:rsid w:val="00AA6DBF"/>
  </w:style>
  <w:style w:type="character" w:customStyle="1" w:styleId="WW8Num2z3">
    <w:name w:val="WW8Num2z3"/>
    <w:uiPriority w:val="99"/>
    <w:rsid w:val="00AA6DBF"/>
  </w:style>
  <w:style w:type="character" w:customStyle="1" w:styleId="WW8Num2z4">
    <w:name w:val="WW8Num2z4"/>
    <w:uiPriority w:val="99"/>
    <w:rsid w:val="00AA6DBF"/>
    <w:rPr>
      <w:rFonts w:ascii="Arial" w:hAnsi="Arial"/>
      <w:sz w:val="20"/>
    </w:rPr>
  </w:style>
  <w:style w:type="character" w:customStyle="1" w:styleId="WW8Num2z5">
    <w:name w:val="WW8Num2z5"/>
    <w:uiPriority w:val="99"/>
    <w:rsid w:val="00AA6DBF"/>
  </w:style>
  <w:style w:type="character" w:customStyle="1" w:styleId="WW8Num2z6">
    <w:name w:val="WW8Num2z6"/>
    <w:uiPriority w:val="99"/>
    <w:rsid w:val="00AA6DBF"/>
  </w:style>
  <w:style w:type="character" w:customStyle="1" w:styleId="WW8Num2z7">
    <w:name w:val="WW8Num2z7"/>
    <w:uiPriority w:val="99"/>
    <w:rsid w:val="00AA6DBF"/>
  </w:style>
  <w:style w:type="character" w:customStyle="1" w:styleId="WW8Num2z8">
    <w:name w:val="WW8Num2z8"/>
    <w:uiPriority w:val="99"/>
    <w:rsid w:val="00AA6DBF"/>
  </w:style>
  <w:style w:type="character" w:customStyle="1" w:styleId="WW8Num9z1">
    <w:name w:val="WW8Num9z1"/>
    <w:uiPriority w:val="99"/>
    <w:rsid w:val="00AA6DBF"/>
    <w:rPr>
      <w:rFonts w:eastAsia="Times New Roman"/>
      <w:lang w:val="el-GR"/>
    </w:rPr>
  </w:style>
  <w:style w:type="character" w:customStyle="1" w:styleId="WW8Num9z2">
    <w:name w:val="WW8Num9z2"/>
    <w:uiPriority w:val="99"/>
    <w:rsid w:val="00AA6DBF"/>
  </w:style>
  <w:style w:type="character" w:customStyle="1" w:styleId="WW8Num9z3">
    <w:name w:val="WW8Num9z3"/>
    <w:uiPriority w:val="99"/>
    <w:rsid w:val="00AA6DBF"/>
  </w:style>
  <w:style w:type="character" w:customStyle="1" w:styleId="WW8Num9z4">
    <w:name w:val="WW8Num9z4"/>
    <w:uiPriority w:val="99"/>
    <w:rsid w:val="00AA6DBF"/>
  </w:style>
  <w:style w:type="character" w:customStyle="1" w:styleId="WW8Num9z5">
    <w:name w:val="WW8Num9z5"/>
    <w:uiPriority w:val="99"/>
    <w:rsid w:val="00AA6DBF"/>
  </w:style>
  <w:style w:type="character" w:customStyle="1" w:styleId="WW8Num9z6">
    <w:name w:val="WW8Num9z6"/>
    <w:uiPriority w:val="99"/>
    <w:rsid w:val="00AA6DBF"/>
  </w:style>
  <w:style w:type="character" w:customStyle="1" w:styleId="WW8Num9z7">
    <w:name w:val="WW8Num9z7"/>
    <w:uiPriority w:val="99"/>
    <w:rsid w:val="00AA6DBF"/>
  </w:style>
  <w:style w:type="character" w:customStyle="1" w:styleId="WW8Num9z8">
    <w:name w:val="WW8Num9z8"/>
    <w:uiPriority w:val="99"/>
    <w:rsid w:val="00AA6DBF"/>
  </w:style>
  <w:style w:type="character" w:customStyle="1" w:styleId="WW-DefaultParagraphFont11">
    <w:name w:val="WW-Default Paragraph Font11"/>
    <w:uiPriority w:val="99"/>
    <w:rsid w:val="00AA6DBF"/>
  </w:style>
  <w:style w:type="character" w:customStyle="1" w:styleId="WW8Num12z0">
    <w:name w:val="WW8Num12z0"/>
    <w:uiPriority w:val="99"/>
    <w:rsid w:val="00AA6DBF"/>
    <w:rPr>
      <w:rFonts w:ascii="Symbol" w:hAnsi="Symbol"/>
    </w:rPr>
  </w:style>
  <w:style w:type="character" w:customStyle="1" w:styleId="WW8Num12z1">
    <w:name w:val="WW8Num12z1"/>
    <w:uiPriority w:val="99"/>
    <w:rsid w:val="00AA6DBF"/>
    <w:rPr>
      <w:rFonts w:ascii="Courier New" w:hAnsi="Courier New"/>
    </w:rPr>
  </w:style>
  <w:style w:type="character" w:customStyle="1" w:styleId="WW8Num12z2">
    <w:name w:val="WW8Num12z2"/>
    <w:uiPriority w:val="99"/>
    <w:rsid w:val="00AA6DBF"/>
    <w:rPr>
      <w:rFonts w:ascii="Wingdings" w:hAnsi="Wingdings"/>
    </w:rPr>
  </w:style>
  <w:style w:type="character" w:customStyle="1" w:styleId="WW-DefaultParagraphFont111">
    <w:name w:val="WW-Default Paragraph Font111"/>
    <w:uiPriority w:val="99"/>
    <w:rsid w:val="00AA6DBF"/>
  </w:style>
  <w:style w:type="character" w:customStyle="1" w:styleId="WW-DefaultParagraphFont1111">
    <w:name w:val="WW-Default Paragraph Font1111"/>
    <w:uiPriority w:val="99"/>
    <w:rsid w:val="00AA6DBF"/>
  </w:style>
  <w:style w:type="character" w:customStyle="1" w:styleId="WW-DefaultParagraphFont11111">
    <w:name w:val="WW-Default Paragraph Font11111"/>
    <w:uiPriority w:val="99"/>
    <w:rsid w:val="00AA6DBF"/>
  </w:style>
  <w:style w:type="character" w:customStyle="1" w:styleId="31">
    <w:name w:val="Προεπιλεγμένη γραμματοσειρά3"/>
    <w:uiPriority w:val="99"/>
    <w:rsid w:val="00AA6DBF"/>
  </w:style>
  <w:style w:type="character" w:customStyle="1" w:styleId="WW-DefaultParagraphFont111111">
    <w:name w:val="WW-Default Paragraph Font111111"/>
    <w:uiPriority w:val="99"/>
    <w:rsid w:val="00AA6DBF"/>
  </w:style>
  <w:style w:type="character" w:customStyle="1" w:styleId="DefaultParagraphFont2">
    <w:name w:val="Default Paragraph Font2"/>
    <w:uiPriority w:val="99"/>
    <w:rsid w:val="00AA6DBF"/>
  </w:style>
  <w:style w:type="character" w:customStyle="1" w:styleId="WW8Num12z3">
    <w:name w:val="WW8Num12z3"/>
    <w:uiPriority w:val="99"/>
    <w:rsid w:val="00AA6DBF"/>
  </w:style>
  <w:style w:type="character" w:customStyle="1" w:styleId="WW8Num12z4">
    <w:name w:val="WW8Num12z4"/>
    <w:uiPriority w:val="99"/>
    <w:rsid w:val="00AA6DBF"/>
  </w:style>
  <w:style w:type="character" w:customStyle="1" w:styleId="WW8Num12z5">
    <w:name w:val="WW8Num12z5"/>
    <w:uiPriority w:val="99"/>
    <w:rsid w:val="00AA6DBF"/>
  </w:style>
  <w:style w:type="character" w:customStyle="1" w:styleId="WW8Num12z6">
    <w:name w:val="WW8Num12z6"/>
    <w:uiPriority w:val="99"/>
    <w:rsid w:val="00AA6DBF"/>
  </w:style>
  <w:style w:type="character" w:customStyle="1" w:styleId="WW8Num12z7">
    <w:name w:val="WW8Num12z7"/>
    <w:uiPriority w:val="99"/>
    <w:rsid w:val="00AA6DBF"/>
  </w:style>
  <w:style w:type="character" w:customStyle="1" w:styleId="WW8Num12z8">
    <w:name w:val="WW8Num12z8"/>
    <w:uiPriority w:val="99"/>
    <w:rsid w:val="00AA6DBF"/>
  </w:style>
  <w:style w:type="character" w:customStyle="1" w:styleId="WW8Num13z0">
    <w:name w:val="WW8Num13z0"/>
    <w:uiPriority w:val="99"/>
    <w:rsid w:val="00AA6DBF"/>
    <w:rPr>
      <w:rFonts w:ascii="Symbol" w:hAnsi="Symbol"/>
    </w:rPr>
  </w:style>
  <w:style w:type="character" w:customStyle="1" w:styleId="WW-DefaultParagraphFont1111111">
    <w:name w:val="WW-Default Paragraph Font1111111"/>
    <w:uiPriority w:val="99"/>
    <w:rsid w:val="00AA6DBF"/>
  </w:style>
  <w:style w:type="character" w:customStyle="1" w:styleId="WW8Num13z1">
    <w:name w:val="WW8Num13z1"/>
    <w:uiPriority w:val="99"/>
    <w:rsid w:val="00AA6DBF"/>
    <w:rPr>
      <w:rFonts w:eastAsia="Times New Roman"/>
      <w:lang w:val="el-GR"/>
    </w:rPr>
  </w:style>
  <w:style w:type="character" w:customStyle="1" w:styleId="WW8Num13z2">
    <w:name w:val="WW8Num13z2"/>
    <w:uiPriority w:val="99"/>
    <w:rsid w:val="00AA6DBF"/>
  </w:style>
  <w:style w:type="character" w:customStyle="1" w:styleId="WW8Num13z3">
    <w:name w:val="WW8Num13z3"/>
    <w:uiPriority w:val="99"/>
    <w:rsid w:val="00AA6DBF"/>
  </w:style>
  <w:style w:type="character" w:customStyle="1" w:styleId="WW8Num13z4">
    <w:name w:val="WW8Num13z4"/>
    <w:uiPriority w:val="99"/>
    <w:rsid w:val="00AA6DBF"/>
  </w:style>
  <w:style w:type="character" w:customStyle="1" w:styleId="WW8Num13z5">
    <w:name w:val="WW8Num13z5"/>
    <w:uiPriority w:val="99"/>
    <w:rsid w:val="00AA6DBF"/>
  </w:style>
  <w:style w:type="character" w:customStyle="1" w:styleId="WW8Num13z6">
    <w:name w:val="WW8Num13z6"/>
    <w:uiPriority w:val="99"/>
    <w:rsid w:val="00AA6DBF"/>
  </w:style>
  <w:style w:type="character" w:customStyle="1" w:styleId="WW8Num13z7">
    <w:name w:val="WW8Num13z7"/>
    <w:uiPriority w:val="99"/>
    <w:rsid w:val="00AA6DBF"/>
  </w:style>
  <w:style w:type="character" w:customStyle="1" w:styleId="WW8Num13z8">
    <w:name w:val="WW8Num13z8"/>
    <w:uiPriority w:val="99"/>
    <w:rsid w:val="00AA6DBF"/>
  </w:style>
  <w:style w:type="character" w:customStyle="1" w:styleId="WW8Num14z0">
    <w:name w:val="WW8Num14z0"/>
    <w:uiPriority w:val="99"/>
    <w:rsid w:val="00AA6DBF"/>
    <w:rPr>
      <w:rFonts w:ascii="Symbol" w:hAnsi="Symbol"/>
    </w:rPr>
  </w:style>
  <w:style w:type="character" w:customStyle="1" w:styleId="WW8Num14z1">
    <w:name w:val="WW8Num14z1"/>
    <w:uiPriority w:val="99"/>
    <w:rsid w:val="00AA6DBF"/>
  </w:style>
  <w:style w:type="character" w:customStyle="1" w:styleId="WW8Num14z2">
    <w:name w:val="WW8Num14z2"/>
    <w:uiPriority w:val="99"/>
    <w:rsid w:val="00AA6DBF"/>
  </w:style>
  <w:style w:type="character" w:customStyle="1" w:styleId="WW8Num14z3">
    <w:name w:val="WW8Num14z3"/>
    <w:uiPriority w:val="99"/>
    <w:rsid w:val="00AA6DBF"/>
  </w:style>
  <w:style w:type="character" w:customStyle="1" w:styleId="WW8Num14z4">
    <w:name w:val="WW8Num14z4"/>
    <w:uiPriority w:val="99"/>
    <w:rsid w:val="00AA6DBF"/>
  </w:style>
  <w:style w:type="character" w:customStyle="1" w:styleId="WW8Num14z5">
    <w:name w:val="WW8Num14z5"/>
    <w:uiPriority w:val="99"/>
    <w:rsid w:val="00AA6DBF"/>
  </w:style>
  <w:style w:type="character" w:customStyle="1" w:styleId="WW8Num14z6">
    <w:name w:val="WW8Num14z6"/>
    <w:uiPriority w:val="99"/>
    <w:rsid w:val="00AA6DBF"/>
  </w:style>
  <w:style w:type="character" w:customStyle="1" w:styleId="WW8Num14z7">
    <w:name w:val="WW8Num14z7"/>
    <w:uiPriority w:val="99"/>
    <w:rsid w:val="00AA6DBF"/>
  </w:style>
  <w:style w:type="character" w:customStyle="1" w:styleId="WW8Num14z8">
    <w:name w:val="WW8Num14z8"/>
    <w:uiPriority w:val="99"/>
    <w:rsid w:val="00AA6DBF"/>
  </w:style>
  <w:style w:type="character" w:customStyle="1" w:styleId="WW8Num15z0">
    <w:name w:val="WW8Num15z0"/>
    <w:uiPriority w:val="99"/>
    <w:rsid w:val="00AA6DBF"/>
  </w:style>
  <w:style w:type="character" w:customStyle="1" w:styleId="WW8Num15z1">
    <w:name w:val="WW8Num15z1"/>
    <w:uiPriority w:val="99"/>
    <w:rsid w:val="00AA6DBF"/>
  </w:style>
  <w:style w:type="character" w:customStyle="1" w:styleId="WW8Num15z2">
    <w:name w:val="WW8Num15z2"/>
    <w:uiPriority w:val="99"/>
    <w:rsid w:val="00AA6DBF"/>
  </w:style>
  <w:style w:type="character" w:customStyle="1" w:styleId="WW8Num15z3">
    <w:name w:val="WW8Num15z3"/>
    <w:uiPriority w:val="99"/>
    <w:rsid w:val="00AA6DBF"/>
  </w:style>
  <w:style w:type="character" w:customStyle="1" w:styleId="WW8Num15z4">
    <w:name w:val="WW8Num15z4"/>
    <w:uiPriority w:val="99"/>
    <w:rsid w:val="00AA6DBF"/>
  </w:style>
  <w:style w:type="character" w:customStyle="1" w:styleId="WW8Num15z5">
    <w:name w:val="WW8Num15z5"/>
    <w:uiPriority w:val="99"/>
    <w:rsid w:val="00AA6DBF"/>
  </w:style>
  <w:style w:type="character" w:customStyle="1" w:styleId="WW8Num15z6">
    <w:name w:val="WW8Num15z6"/>
    <w:uiPriority w:val="99"/>
    <w:rsid w:val="00AA6DBF"/>
  </w:style>
  <w:style w:type="character" w:customStyle="1" w:styleId="WW8Num15z7">
    <w:name w:val="WW8Num15z7"/>
    <w:uiPriority w:val="99"/>
    <w:rsid w:val="00AA6DBF"/>
  </w:style>
  <w:style w:type="character" w:customStyle="1" w:styleId="WW8Num15z8">
    <w:name w:val="WW8Num15z8"/>
    <w:uiPriority w:val="99"/>
    <w:rsid w:val="00AA6DBF"/>
  </w:style>
  <w:style w:type="character" w:customStyle="1" w:styleId="WW8Num16z0">
    <w:name w:val="WW8Num16z0"/>
    <w:uiPriority w:val="99"/>
    <w:rsid w:val="00AA6DBF"/>
  </w:style>
  <w:style w:type="character" w:customStyle="1" w:styleId="WW8Num16z1">
    <w:name w:val="WW8Num16z1"/>
    <w:uiPriority w:val="99"/>
    <w:rsid w:val="00AA6DBF"/>
  </w:style>
  <w:style w:type="character" w:customStyle="1" w:styleId="WW8Num16z2">
    <w:name w:val="WW8Num16z2"/>
    <w:uiPriority w:val="99"/>
    <w:rsid w:val="00AA6DBF"/>
  </w:style>
  <w:style w:type="character" w:customStyle="1" w:styleId="WW8Num16z3">
    <w:name w:val="WW8Num16z3"/>
    <w:uiPriority w:val="99"/>
    <w:rsid w:val="00AA6DBF"/>
  </w:style>
  <w:style w:type="character" w:customStyle="1" w:styleId="WW8Num16z4">
    <w:name w:val="WW8Num16z4"/>
    <w:uiPriority w:val="99"/>
    <w:rsid w:val="00AA6DBF"/>
  </w:style>
  <w:style w:type="character" w:customStyle="1" w:styleId="WW8Num16z5">
    <w:name w:val="WW8Num16z5"/>
    <w:uiPriority w:val="99"/>
    <w:rsid w:val="00AA6DBF"/>
  </w:style>
  <w:style w:type="character" w:customStyle="1" w:styleId="WW8Num16z6">
    <w:name w:val="WW8Num16z6"/>
    <w:uiPriority w:val="99"/>
    <w:rsid w:val="00AA6DBF"/>
  </w:style>
  <w:style w:type="character" w:customStyle="1" w:styleId="WW8Num16z7">
    <w:name w:val="WW8Num16z7"/>
    <w:uiPriority w:val="99"/>
    <w:rsid w:val="00AA6DBF"/>
  </w:style>
  <w:style w:type="character" w:customStyle="1" w:styleId="WW8Num16z8">
    <w:name w:val="WW8Num16z8"/>
    <w:uiPriority w:val="99"/>
    <w:rsid w:val="00AA6DBF"/>
  </w:style>
  <w:style w:type="character" w:customStyle="1" w:styleId="WW-DefaultParagraphFont11111111">
    <w:name w:val="WW-Default Paragraph Font11111111"/>
    <w:uiPriority w:val="99"/>
    <w:rsid w:val="00AA6DBF"/>
  </w:style>
  <w:style w:type="character" w:customStyle="1" w:styleId="WW-DefaultParagraphFont111111111">
    <w:name w:val="WW-Default Paragraph Font111111111"/>
    <w:uiPriority w:val="99"/>
    <w:rsid w:val="00AA6DBF"/>
  </w:style>
  <w:style w:type="character" w:customStyle="1" w:styleId="WW-DefaultParagraphFont1111111111">
    <w:name w:val="WW-Default Paragraph Font1111111111"/>
    <w:uiPriority w:val="99"/>
    <w:rsid w:val="00AA6DBF"/>
  </w:style>
  <w:style w:type="character" w:customStyle="1" w:styleId="WW-DefaultParagraphFont11111111111">
    <w:name w:val="WW-Default Paragraph Font11111111111"/>
    <w:uiPriority w:val="99"/>
    <w:rsid w:val="00AA6DBF"/>
  </w:style>
  <w:style w:type="character" w:customStyle="1" w:styleId="WW-DefaultParagraphFont111111111111">
    <w:name w:val="WW-Default Paragraph Font111111111111"/>
    <w:uiPriority w:val="99"/>
    <w:rsid w:val="00AA6DBF"/>
  </w:style>
  <w:style w:type="character" w:customStyle="1" w:styleId="WW8Num17z0">
    <w:name w:val="WW8Num17z0"/>
    <w:uiPriority w:val="99"/>
    <w:rsid w:val="00AA6DBF"/>
  </w:style>
  <w:style w:type="character" w:customStyle="1" w:styleId="WW8Num17z1">
    <w:name w:val="WW8Num17z1"/>
    <w:uiPriority w:val="99"/>
    <w:rsid w:val="00AA6DBF"/>
  </w:style>
  <w:style w:type="character" w:customStyle="1" w:styleId="WW8Num17z2">
    <w:name w:val="WW8Num17z2"/>
    <w:uiPriority w:val="99"/>
    <w:rsid w:val="00AA6DBF"/>
  </w:style>
  <w:style w:type="character" w:customStyle="1" w:styleId="WW8Num17z3">
    <w:name w:val="WW8Num17z3"/>
    <w:uiPriority w:val="99"/>
    <w:rsid w:val="00AA6DBF"/>
  </w:style>
  <w:style w:type="character" w:customStyle="1" w:styleId="WW8Num17z4">
    <w:name w:val="WW8Num17z4"/>
    <w:uiPriority w:val="99"/>
    <w:rsid w:val="00AA6DBF"/>
  </w:style>
  <w:style w:type="character" w:customStyle="1" w:styleId="WW8Num17z5">
    <w:name w:val="WW8Num17z5"/>
    <w:uiPriority w:val="99"/>
    <w:rsid w:val="00AA6DBF"/>
  </w:style>
  <w:style w:type="character" w:customStyle="1" w:styleId="WW8Num17z6">
    <w:name w:val="WW8Num17z6"/>
    <w:uiPriority w:val="99"/>
    <w:rsid w:val="00AA6DBF"/>
  </w:style>
  <w:style w:type="character" w:customStyle="1" w:styleId="WW8Num17z7">
    <w:name w:val="WW8Num17z7"/>
    <w:uiPriority w:val="99"/>
    <w:rsid w:val="00AA6DBF"/>
  </w:style>
  <w:style w:type="character" w:customStyle="1" w:styleId="WW8Num17z8">
    <w:name w:val="WW8Num17z8"/>
    <w:uiPriority w:val="99"/>
    <w:rsid w:val="00AA6DBF"/>
  </w:style>
  <w:style w:type="character" w:customStyle="1" w:styleId="WW8Num18z0">
    <w:name w:val="WW8Num18z0"/>
    <w:uiPriority w:val="99"/>
    <w:rsid w:val="00AA6DBF"/>
  </w:style>
  <w:style w:type="character" w:customStyle="1" w:styleId="WW8Num18z1">
    <w:name w:val="WW8Num18z1"/>
    <w:uiPriority w:val="99"/>
    <w:rsid w:val="00AA6DBF"/>
  </w:style>
  <w:style w:type="character" w:customStyle="1" w:styleId="WW8Num18z2">
    <w:name w:val="WW8Num18z2"/>
    <w:uiPriority w:val="99"/>
    <w:rsid w:val="00AA6DBF"/>
  </w:style>
  <w:style w:type="character" w:customStyle="1" w:styleId="WW8Num18z3">
    <w:name w:val="WW8Num18z3"/>
    <w:uiPriority w:val="99"/>
    <w:rsid w:val="00AA6DBF"/>
  </w:style>
  <w:style w:type="character" w:customStyle="1" w:styleId="WW8Num18z4">
    <w:name w:val="WW8Num18z4"/>
    <w:uiPriority w:val="99"/>
    <w:rsid w:val="00AA6DBF"/>
  </w:style>
  <w:style w:type="character" w:customStyle="1" w:styleId="WW8Num18z5">
    <w:name w:val="WW8Num18z5"/>
    <w:uiPriority w:val="99"/>
    <w:rsid w:val="00AA6DBF"/>
  </w:style>
  <w:style w:type="character" w:customStyle="1" w:styleId="WW8Num18z6">
    <w:name w:val="WW8Num18z6"/>
    <w:uiPriority w:val="99"/>
    <w:rsid w:val="00AA6DBF"/>
  </w:style>
  <w:style w:type="character" w:customStyle="1" w:styleId="WW8Num18z7">
    <w:name w:val="WW8Num18z7"/>
    <w:uiPriority w:val="99"/>
    <w:rsid w:val="00AA6DBF"/>
  </w:style>
  <w:style w:type="character" w:customStyle="1" w:styleId="WW8Num18z8">
    <w:name w:val="WW8Num18z8"/>
    <w:uiPriority w:val="99"/>
    <w:rsid w:val="00AA6DBF"/>
  </w:style>
  <w:style w:type="character" w:customStyle="1" w:styleId="WW8Num3z1">
    <w:name w:val="WW8Num3z1"/>
    <w:uiPriority w:val="99"/>
    <w:rsid w:val="00AA6DBF"/>
  </w:style>
  <w:style w:type="character" w:customStyle="1" w:styleId="WW8Num3z2">
    <w:name w:val="WW8Num3z2"/>
    <w:uiPriority w:val="99"/>
    <w:rsid w:val="00AA6DBF"/>
  </w:style>
  <w:style w:type="character" w:customStyle="1" w:styleId="WW8Num3z3">
    <w:name w:val="WW8Num3z3"/>
    <w:uiPriority w:val="99"/>
    <w:rsid w:val="00AA6DBF"/>
  </w:style>
  <w:style w:type="character" w:customStyle="1" w:styleId="WW8Num3z4">
    <w:name w:val="WW8Num3z4"/>
    <w:uiPriority w:val="99"/>
    <w:rsid w:val="00AA6DBF"/>
    <w:rPr>
      <w:rFonts w:ascii="Arial" w:hAnsi="Arial"/>
      <w:sz w:val="20"/>
    </w:rPr>
  </w:style>
  <w:style w:type="character" w:customStyle="1" w:styleId="WW8Num3z5">
    <w:name w:val="WW8Num3z5"/>
    <w:uiPriority w:val="99"/>
    <w:rsid w:val="00AA6DBF"/>
  </w:style>
  <w:style w:type="character" w:customStyle="1" w:styleId="WW8Num3z6">
    <w:name w:val="WW8Num3z6"/>
    <w:uiPriority w:val="99"/>
    <w:rsid w:val="00AA6DBF"/>
  </w:style>
  <w:style w:type="character" w:customStyle="1" w:styleId="WW8Num3z7">
    <w:name w:val="WW8Num3z7"/>
    <w:uiPriority w:val="99"/>
    <w:rsid w:val="00AA6DBF"/>
  </w:style>
  <w:style w:type="character" w:customStyle="1" w:styleId="WW8Num3z8">
    <w:name w:val="WW8Num3z8"/>
    <w:uiPriority w:val="99"/>
    <w:rsid w:val="00AA6DBF"/>
  </w:style>
  <w:style w:type="character" w:customStyle="1" w:styleId="WW-DefaultParagraphFont1111111111111">
    <w:name w:val="WW-Default Paragraph Font1111111111111"/>
    <w:uiPriority w:val="99"/>
    <w:rsid w:val="00AA6DBF"/>
  </w:style>
  <w:style w:type="character" w:customStyle="1" w:styleId="WW-DefaultParagraphFont11111111111111">
    <w:name w:val="WW-Default Paragraph Font11111111111111"/>
    <w:uiPriority w:val="99"/>
    <w:rsid w:val="00AA6DBF"/>
  </w:style>
  <w:style w:type="character" w:customStyle="1" w:styleId="WW-DefaultParagraphFont111111111111111">
    <w:name w:val="WW-Default Paragraph Font111111111111111"/>
    <w:uiPriority w:val="99"/>
    <w:rsid w:val="00AA6DBF"/>
  </w:style>
  <w:style w:type="character" w:customStyle="1" w:styleId="WW-DefaultParagraphFont1111111111111111">
    <w:name w:val="WW-Default Paragraph Font1111111111111111"/>
    <w:uiPriority w:val="99"/>
    <w:rsid w:val="00AA6DBF"/>
  </w:style>
  <w:style w:type="character" w:customStyle="1" w:styleId="22">
    <w:name w:val="Προεπιλεγμένη γραμματοσειρά2"/>
    <w:uiPriority w:val="99"/>
    <w:rsid w:val="00AA6DBF"/>
  </w:style>
  <w:style w:type="character" w:customStyle="1" w:styleId="WW8Num19z0">
    <w:name w:val="WW8Num19z0"/>
    <w:uiPriority w:val="99"/>
    <w:rsid w:val="00AA6DBF"/>
    <w:rPr>
      <w:rFonts w:ascii="Calibri" w:hAnsi="Calibri"/>
    </w:rPr>
  </w:style>
  <w:style w:type="character" w:customStyle="1" w:styleId="WW8Num19z1">
    <w:name w:val="WW8Num19z1"/>
    <w:uiPriority w:val="99"/>
    <w:rsid w:val="00AA6DBF"/>
  </w:style>
  <w:style w:type="character" w:customStyle="1" w:styleId="WW8Num20z0">
    <w:name w:val="WW8Num20z0"/>
    <w:uiPriority w:val="99"/>
    <w:rsid w:val="00AA6DBF"/>
    <w:rPr>
      <w:rFonts w:ascii="Calibri" w:hAnsi="Calibri"/>
    </w:rPr>
  </w:style>
  <w:style w:type="character" w:customStyle="1" w:styleId="WW8Num20z1">
    <w:name w:val="WW8Num20z1"/>
    <w:uiPriority w:val="99"/>
    <w:rsid w:val="00AA6DBF"/>
    <w:rPr>
      <w:rFonts w:ascii="Courier New" w:hAnsi="Courier New"/>
    </w:rPr>
  </w:style>
  <w:style w:type="character" w:customStyle="1" w:styleId="WW8Num20z2">
    <w:name w:val="WW8Num20z2"/>
    <w:uiPriority w:val="99"/>
    <w:rsid w:val="00AA6DBF"/>
    <w:rPr>
      <w:rFonts w:ascii="Wingdings" w:hAnsi="Wingdings"/>
    </w:rPr>
  </w:style>
  <w:style w:type="character" w:customStyle="1" w:styleId="WW8Num20z3">
    <w:name w:val="WW8Num20z3"/>
    <w:uiPriority w:val="99"/>
    <w:rsid w:val="00AA6DBF"/>
    <w:rPr>
      <w:rFonts w:ascii="Symbol" w:hAnsi="Symbol"/>
    </w:rPr>
  </w:style>
  <w:style w:type="character" w:customStyle="1" w:styleId="WW-DefaultParagraphFont11111111111111111">
    <w:name w:val="WW-Default Paragraph Font11111111111111111"/>
    <w:uiPriority w:val="99"/>
    <w:rsid w:val="00AA6DBF"/>
  </w:style>
  <w:style w:type="character" w:customStyle="1" w:styleId="WW8Num19z2">
    <w:name w:val="WW8Num19z2"/>
    <w:uiPriority w:val="99"/>
    <w:rsid w:val="00AA6DBF"/>
  </w:style>
  <w:style w:type="character" w:customStyle="1" w:styleId="WW8Num19z3">
    <w:name w:val="WW8Num19z3"/>
    <w:uiPriority w:val="99"/>
    <w:rsid w:val="00AA6DBF"/>
  </w:style>
  <w:style w:type="character" w:customStyle="1" w:styleId="WW8Num19z4">
    <w:name w:val="WW8Num19z4"/>
    <w:uiPriority w:val="99"/>
    <w:rsid w:val="00AA6DBF"/>
  </w:style>
  <w:style w:type="character" w:customStyle="1" w:styleId="WW8Num19z5">
    <w:name w:val="WW8Num19z5"/>
    <w:uiPriority w:val="99"/>
    <w:rsid w:val="00AA6DBF"/>
  </w:style>
  <w:style w:type="character" w:customStyle="1" w:styleId="WW8Num19z6">
    <w:name w:val="WW8Num19z6"/>
    <w:uiPriority w:val="99"/>
    <w:rsid w:val="00AA6DBF"/>
  </w:style>
  <w:style w:type="character" w:customStyle="1" w:styleId="WW8Num19z7">
    <w:name w:val="WW8Num19z7"/>
    <w:uiPriority w:val="99"/>
    <w:rsid w:val="00AA6DBF"/>
  </w:style>
  <w:style w:type="character" w:customStyle="1" w:styleId="WW8Num19z8">
    <w:name w:val="WW8Num19z8"/>
    <w:uiPriority w:val="99"/>
    <w:rsid w:val="00AA6DBF"/>
  </w:style>
  <w:style w:type="character" w:customStyle="1" w:styleId="WW8Num20z4">
    <w:name w:val="WW8Num20z4"/>
    <w:uiPriority w:val="99"/>
    <w:rsid w:val="00AA6DBF"/>
  </w:style>
  <w:style w:type="character" w:customStyle="1" w:styleId="WW8Num20z5">
    <w:name w:val="WW8Num20z5"/>
    <w:uiPriority w:val="99"/>
    <w:rsid w:val="00AA6DBF"/>
  </w:style>
  <w:style w:type="character" w:customStyle="1" w:styleId="WW8Num20z6">
    <w:name w:val="WW8Num20z6"/>
    <w:uiPriority w:val="99"/>
    <w:rsid w:val="00AA6DBF"/>
  </w:style>
  <w:style w:type="character" w:customStyle="1" w:styleId="WW8Num20z7">
    <w:name w:val="WW8Num20z7"/>
    <w:uiPriority w:val="99"/>
    <w:rsid w:val="00AA6DBF"/>
  </w:style>
  <w:style w:type="character" w:customStyle="1" w:styleId="WW8Num20z8">
    <w:name w:val="WW8Num20z8"/>
    <w:uiPriority w:val="99"/>
    <w:rsid w:val="00AA6DBF"/>
  </w:style>
  <w:style w:type="character" w:customStyle="1" w:styleId="WW-DefaultParagraphFont111111111111111111">
    <w:name w:val="WW-Default Paragraph Font111111111111111111"/>
    <w:uiPriority w:val="99"/>
    <w:rsid w:val="00AA6DBF"/>
  </w:style>
  <w:style w:type="character" w:customStyle="1" w:styleId="WW-DefaultParagraphFont1111111111111111111">
    <w:name w:val="WW-Default Paragraph Font1111111111111111111"/>
    <w:uiPriority w:val="99"/>
    <w:rsid w:val="00AA6DBF"/>
  </w:style>
  <w:style w:type="character" w:customStyle="1" w:styleId="WW8Num21z0">
    <w:name w:val="WW8Num21z0"/>
    <w:uiPriority w:val="99"/>
    <w:rsid w:val="00AA6DBF"/>
    <w:rPr>
      <w:rFonts w:ascii="Calibri" w:hAnsi="Calibri"/>
    </w:rPr>
  </w:style>
  <w:style w:type="character" w:customStyle="1" w:styleId="WW8Num21z1">
    <w:name w:val="WW8Num21z1"/>
    <w:uiPriority w:val="99"/>
    <w:rsid w:val="00AA6DBF"/>
    <w:rPr>
      <w:rFonts w:ascii="Courier New" w:hAnsi="Courier New"/>
    </w:rPr>
  </w:style>
  <w:style w:type="character" w:customStyle="1" w:styleId="WW8Num21z2">
    <w:name w:val="WW8Num21z2"/>
    <w:uiPriority w:val="99"/>
    <w:rsid w:val="00AA6DBF"/>
    <w:rPr>
      <w:rFonts w:ascii="Wingdings" w:hAnsi="Wingdings"/>
    </w:rPr>
  </w:style>
  <w:style w:type="character" w:customStyle="1" w:styleId="WW8Num21z3">
    <w:name w:val="WW8Num21z3"/>
    <w:uiPriority w:val="99"/>
    <w:rsid w:val="00AA6DBF"/>
    <w:rPr>
      <w:rFonts w:ascii="Symbol" w:hAnsi="Symbol"/>
    </w:rPr>
  </w:style>
  <w:style w:type="character" w:customStyle="1" w:styleId="WW8Num22z0">
    <w:name w:val="WW8Num22z0"/>
    <w:uiPriority w:val="99"/>
    <w:rsid w:val="00AA6DBF"/>
    <w:rPr>
      <w:rFonts w:ascii="Symbol" w:hAnsi="Symbol"/>
    </w:rPr>
  </w:style>
  <w:style w:type="character" w:customStyle="1" w:styleId="WW8Num22z1">
    <w:name w:val="WW8Num22z1"/>
    <w:uiPriority w:val="99"/>
    <w:rsid w:val="00AA6DBF"/>
    <w:rPr>
      <w:rFonts w:ascii="Courier New" w:hAnsi="Courier New"/>
    </w:rPr>
  </w:style>
  <w:style w:type="character" w:customStyle="1" w:styleId="WW8Num22z2">
    <w:name w:val="WW8Num22z2"/>
    <w:uiPriority w:val="99"/>
    <w:rsid w:val="00AA6DBF"/>
    <w:rPr>
      <w:rFonts w:ascii="Wingdings" w:hAnsi="Wingdings"/>
    </w:rPr>
  </w:style>
  <w:style w:type="character" w:customStyle="1" w:styleId="WW8Num23z0">
    <w:name w:val="WW8Num23z0"/>
    <w:uiPriority w:val="99"/>
    <w:rsid w:val="00AA6DBF"/>
    <w:rPr>
      <w:rFonts w:ascii="Calibri" w:hAnsi="Calibri"/>
    </w:rPr>
  </w:style>
  <w:style w:type="character" w:customStyle="1" w:styleId="WW8Num23z1">
    <w:name w:val="WW8Num23z1"/>
    <w:uiPriority w:val="99"/>
    <w:rsid w:val="00AA6DBF"/>
    <w:rPr>
      <w:rFonts w:ascii="Courier New" w:hAnsi="Courier New"/>
    </w:rPr>
  </w:style>
  <w:style w:type="character" w:customStyle="1" w:styleId="WW8Num23z2">
    <w:name w:val="WW8Num23z2"/>
    <w:uiPriority w:val="99"/>
    <w:rsid w:val="00AA6DBF"/>
    <w:rPr>
      <w:rFonts w:ascii="Wingdings" w:hAnsi="Wingdings"/>
    </w:rPr>
  </w:style>
  <w:style w:type="character" w:customStyle="1" w:styleId="WW8Num23z3">
    <w:name w:val="WW8Num23z3"/>
    <w:uiPriority w:val="99"/>
    <w:rsid w:val="00AA6DBF"/>
    <w:rPr>
      <w:rFonts w:ascii="Symbol" w:hAnsi="Symbol"/>
    </w:rPr>
  </w:style>
  <w:style w:type="character" w:customStyle="1" w:styleId="WW8Num24z0">
    <w:name w:val="WW8Num24z0"/>
    <w:uiPriority w:val="99"/>
    <w:rsid w:val="00AA6DBF"/>
    <w:rPr>
      <w:rFonts w:ascii="Symbol" w:hAnsi="Symbol"/>
      <w:strike/>
      <w:color w:val="0070C0"/>
      <w:position w:val="0"/>
      <w:sz w:val="24"/>
      <w:vertAlign w:val="baseline"/>
      <w:lang w:val="el-GR"/>
    </w:rPr>
  </w:style>
  <w:style w:type="character" w:customStyle="1" w:styleId="WW8Num24z1">
    <w:name w:val="WW8Num24z1"/>
    <w:uiPriority w:val="99"/>
    <w:rsid w:val="00AA6DBF"/>
    <w:rPr>
      <w:rFonts w:ascii="Courier New" w:hAnsi="Courier New"/>
    </w:rPr>
  </w:style>
  <w:style w:type="character" w:customStyle="1" w:styleId="WW8Num24z2">
    <w:name w:val="WW8Num24z2"/>
    <w:uiPriority w:val="99"/>
    <w:rsid w:val="00AA6DBF"/>
    <w:rPr>
      <w:rFonts w:ascii="Wingdings" w:hAnsi="Wingdings"/>
    </w:rPr>
  </w:style>
  <w:style w:type="character" w:customStyle="1" w:styleId="WW8Num25z0">
    <w:name w:val="WW8Num25z0"/>
    <w:uiPriority w:val="99"/>
    <w:rsid w:val="00AA6DBF"/>
    <w:rPr>
      <w:rFonts w:ascii="Symbol" w:hAnsi="Symbol"/>
    </w:rPr>
  </w:style>
  <w:style w:type="character" w:customStyle="1" w:styleId="WW8Num25z1">
    <w:name w:val="WW8Num25z1"/>
    <w:uiPriority w:val="99"/>
    <w:rsid w:val="00AA6DBF"/>
    <w:rPr>
      <w:rFonts w:ascii="Courier New" w:hAnsi="Courier New"/>
    </w:rPr>
  </w:style>
  <w:style w:type="character" w:customStyle="1" w:styleId="WW8Num25z2">
    <w:name w:val="WW8Num25z2"/>
    <w:uiPriority w:val="99"/>
    <w:rsid w:val="00AA6DBF"/>
    <w:rPr>
      <w:rFonts w:ascii="Wingdings" w:hAnsi="Wingdings"/>
    </w:rPr>
  </w:style>
  <w:style w:type="character" w:customStyle="1" w:styleId="WW8Num26z0">
    <w:name w:val="WW8Num26z0"/>
    <w:uiPriority w:val="99"/>
    <w:rsid w:val="00AA6DBF"/>
    <w:rPr>
      <w:rFonts w:ascii="Symbol" w:hAnsi="Symbol"/>
    </w:rPr>
  </w:style>
  <w:style w:type="character" w:customStyle="1" w:styleId="WW8Num26z1">
    <w:name w:val="WW8Num26z1"/>
    <w:uiPriority w:val="99"/>
    <w:rsid w:val="00AA6DBF"/>
    <w:rPr>
      <w:rFonts w:ascii="Courier New" w:hAnsi="Courier New"/>
    </w:rPr>
  </w:style>
  <w:style w:type="character" w:customStyle="1" w:styleId="WW8Num26z2">
    <w:name w:val="WW8Num26z2"/>
    <w:uiPriority w:val="99"/>
    <w:rsid w:val="00AA6DBF"/>
    <w:rPr>
      <w:rFonts w:ascii="Wingdings" w:hAnsi="Wingdings"/>
    </w:rPr>
  </w:style>
  <w:style w:type="character" w:customStyle="1" w:styleId="WW8Num27z0">
    <w:name w:val="WW8Num27z0"/>
    <w:uiPriority w:val="99"/>
    <w:rsid w:val="00AA6DBF"/>
    <w:rPr>
      <w:rFonts w:ascii="Calibri" w:hAnsi="Calibri"/>
    </w:rPr>
  </w:style>
  <w:style w:type="character" w:customStyle="1" w:styleId="WW8Num27z1">
    <w:name w:val="WW8Num27z1"/>
    <w:uiPriority w:val="99"/>
    <w:rsid w:val="00AA6DBF"/>
    <w:rPr>
      <w:rFonts w:ascii="Courier New" w:hAnsi="Courier New"/>
    </w:rPr>
  </w:style>
  <w:style w:type="character" w:customStyle="1" w:styleId="WW8Num27z2">
    <w:name w:val="WW8Num27z2"/>
    <w:uiPriority w:val="99"/>
    <w:rsid w:val="00AA6DBF"/>
    <w:rPr>
      <w:rFonts w:ascii="Wingdings" w:hAnsi="Wingdings"/>
    </w:rPr>
  </w:style>
  <w:style w:type="character" w:customStyle="1" w:styleId="WW8Num27z3">
    <w:name w:val="WW8Num27z3"/>
    <w:uiPriority w:val="99"/>
    <w:rsid w:val="00AA6DBF"/>
    <w:rPr>
      <w:rFonts w:ascii="Symbol" w:hAnsi="Symbol"/>
    </w:rPr>
  </w:style>
  <w:style w:type="character" w:customStyle="1" w:styleId="WW8Num28z0">
    <w:name w:val="WW8Num28z0"/>
    <w:uiPriority w:val="99"/>
    <w:rsid w:val="00AA6DBF"/>
    <w:rPr>
      <w:rFonts w:ascii="Symbol" w:hAnsi="Symbol"/>
    </w:rPr>
  </w:style>
  <w:style w:type="character" w:customStyle="1" w:styleId="WW8Num28z1">
    <w:name w:val="WW8Num28z1"/>
    <w:uiPriority w:val="99"/>
    <w:rsid w:val="00AA6DBF"/>
    <w:rPr>
      <w:rFonts w:ascii="Courier New" w:hAnsi="Courier New"/>
    </w:rPr>
  </w:style>
  <w:style w:type="character" w:customStyle="1" w:styleId="WW8Num28z2">
    <w:name w:val="WW8Num28z2"/>
    <w:uiPriority w:val="99"/>
    <w:rsid w:val="00AA6DBF"/>
    <w:rPr>
      <w:rFonts w:ascii="Wingdings" w:hAnsi="Wingdings"/>
    </w:rPr>
  </w:style>
  <w:style w:type="character" w:customStyle="1" w:styleId="WW8Num29z0">
    <w:name w:val="WW8Num29z0"/>
    <w:uiPriority w:val="99"/>
    <w:rsid w:val="00AA6DBF"/>
    <w:rPr>
      <w:rFonts w:ascii="Calibri" w:hAnsi="Calibri"/>
    </w:rPr>
  </w:style>
  <w:style w:type="character" w:customStyle="1" w:styleId="WW8Num29z1">
    <w:name w:val="WW8Num29z1"/>
    <w:uiPriority w:val="99"/>
    <w:rsid w:val="00AA6DBF"/>
    <w:rPr>
      <w:rFonts w:ascii="Courier New" w:hAnsi="Courier New"/>
    </w:rPr>
  </w:style>
  <w:style w:type="character" w:customStyle="1" w:styleId="WW8Num29z2">
    <w:name w:val="WW8Num29z2"/>
    <w:uiPriority w:val="99"/>
    <w:rsid w:val="00AA6DBF"/>
    <w:rPr>
      <w:rFonts w:ascii="Wingdings" w:hAnsi="Wingdings"/>
    </w:rPr>
  </w:style>
  <w:style w:type="character" w:customStyle="1" w:styleId="WW8Num29z3">
    <w:name w:val="WW8Num29z3"/>
    <w:uiPriority w:val="99"/>
    <w:rsid w:val="00AA6DBF"/>
    <w:rPr>
      <w:rFonts w:ascii="Symbol" w:hAnsi="Symbol"/>
    </w:rPr>
  </w:style>
  <w:style w:type="character" w:customStyle="1" w:styleId="WW8Num30z0">
    <w:name w:val="WW8Num30z0"/>
    <w:uiPriority w:val="99"/>
    <w:rsid w:val="00AA6DBF"/>
    <w:rPr>
      <w:rFonts w:ascii="Symbol" w:hAnsi="Symbol"/>
      <w:shd w:val="clear" w:color="auto" w:fill="FFFF00"/>
    </w:rPr>
  </w:style>
  <w:style w:type="character" w:customStyle="1" w:styleId="WW8Num30z1">
    <w:name w:val="WW8Num30z1"/>
    <w:uiPriority w:val="99"/>
    <w:rsid w:val="00AA6DBF"/>
    <w:rPr>
      <w:rFonts w:ascii="Courier New" w:hAnsi="Courier New"/>
    </w:rPr>
  </w:style>
  <w:style w:type="character" w:customStyle="1" w:styleId="WW8Num30z2">
    <w:name w:val="WW8Num30z2"/>
    <w:uiPriority w:val="99"/>
    <w:rsid w:val="00AA6DBF"/>
    <w:rPr>
      <w:rFonts w:ascii="Wingdings" w:hAnsi="Wingdings"/>
    </w:rPr>
  </w:style>
  <w:style w:type="character" w:customStyle="1" w:styleId="WW8Num31z0">
    <w:name w:val="WW8Num31z0"/>
    <w:uiPriority w:val="99"/>
    <w:rsid w:val="00AA6DBF"/>
  </w:style>
  <w:style w:type="character" w:customStyle="1" w:styleId="WW8Num32z0">
    <w:name w:val="WW8Num32z0"/>
    <w:uiPriority w:val="99"/>
    <w:rsid w:val="00AA6DBF"/>
  </w:style>
  <w:style w:type="character" w:customStyle="1" w:styleId="WW8Num32z1">
    <w:name w:val="WW8Num32z1"/>
    <w:uiPriority w:val="99"/>
    <w:rsid w:val="00AA6DBF"/>
  </w:style>
  <w:style w:type="character" w:customStyle="1" w:styleId="WW8Num32z2">
    <w:name w:val="WW8Num32z2"/>
    <w:uiPriority w:val="99"/>
    <w:rsid w:val="00AA6DBF"/>
  </w:style>
  <w:style w:type="character" w:customStyle="1" w:styleId="WW8Num32z3">
    <w:name w:val="WW8Num32z3"/>
    <w:uiPriority w:val="99"/>
    <w:rsid w:val="00AA6DBF"/>
  </w:style>
  <w:style w:type="character" w:customStyle="1" w:styleId="WW8Num32z4">
    <w:name w:val="WW8Num32z4"/>
    <w:uiPriority w:val="99"/>
    <w:rsid w:val="00AA6DBF"/>
  </w:style>
  <w:style w:type="character" w:customStyle="1" w:styleId="WW8Num32z5">
    <w:name w:val="WW8Num32z5"/>
    <w:uiPriority w:val="99"/>
    <w:rsid w:val="00AA6DBF"/>
  </w:style>
  <w:style w:type="character" w:customStyle="1" w:styleId="WW8Num32z6">
    <w:name w:val="WW8Num32z6"/>
    <w:uiPriority w:val="99"/>
    <w:rsid w:val="00AA6DBF"/>
  </w:style>
  <w:style w:type="character" w:customStyle="1" w:styleId="WW8Num32z7">
    <w:name w:val="WW8Num32z7"/>
    <w:uiPriority w:val="99"/>
    <w:rsid w:val="00AA6DBF"/>
  </w:style>
  <w:style w:type="character" w:customStyle="1" w:styleId="WW8Num32z8">
    <w:name w:val="WW8Num32z8"/>
    <w:uiPriority w:val="99"/>
    <w:rsid w:val="00AA6DBF"/>
  </w:style>
  <w:style w:type="character" w:customStyle="1" w:styleId="WW8Num33z0">
    <w:name w:val="WW8Num33z0"/>
    <w:uiPriority w:val="99"/>
    <w:rsid w:val="00AA6DBF"/>
    <w:rPr>
      <w:rFonts w:ascii="Symbol" w:hAnsi="Symbol"/>
    </w:rPr>
  </w:style>
  <w:style w:type="character" w:customStyle="1" w:styleId="WW8Num33z1">
    <w:name w:val="WW8Num33z1"/>
    <w:uiPriority w:val="99"/>
    <w:rsid w:val="00AA6DBF"/>
    <w:rPr>
      <w:rFonts w:ascii="Courier New" w:hAnsi="Courier New"/>
    </w:rPr>
  </w:style>
  <w:style w:type="character" w:customStyle="1" w:styleId="WW8Num33z2">
    <w:name w:val="WW8Num33z2"/>
    <w:uiPriority w:val="99"/>
    <w:rsid w:val="00AA6DBF"/>
    <w:rPr>
      <w:rFonts w:ascii="Wingdings" w:hAnsi="Wingdings"/>
    </w:rPr>
  </w:style>
  <w:style w:type="character" w:customStyle="1" w:styleId="WW8Num34z0">
    <w:name w:val="WW8Num34z0"/>
    <w:uiPriority w:val="99"/>
    <w:rsid w:val="00AA6DBF"/>
    <w:rPr>
      <w:rFonts w:ascii="Symbol" w:hAnsi="Symbol"/>
    </w:rPr>
  </w:style>
  <w:style w:type="character" w:customStyle="1" w:styleId="WW8Num34z1">
    <w:name w:val="WW8Num34z1"/>
    <w:uiPriority w:val="99"/>
    <w:rsid w:val="00AA6DBF"/>
    <w:rPr>
      <w:rFonts w:ascii="Courier New" w:hAnsi="Courier New"/>
    </w:rPr>
  </w:style>
  <w:style w:type="character" w:customStyle="1" w:styleId="WW8Num34z2">
    <w:name w:val="WW8Num34z2"/>
    <w:uiPriority w:val="99"/>
    <w:rsid w:val="00AA6DBF"/>
    <w:rPr>
      <w:rFonts w:ascii="Wingdings" w:hAnsi="Wingdings"/>
    </w:rPr>
  </w:style>
  <w:style w:type="character" w:customStyle="1" w:styleId="WW8Num35z0">
    <w:name w:val="WW8Num35z0"/>
    <w:uiPriority w:val="99"/>
    <w:rsid w:val="00AA6DBF"/>
    <w:rPr>
      <w:rFonts w:ascii="Calibri" w:hAnsi="Calibri"/>
    </w:rPr>
  </w:style>
  <w:style w:type="character" w:customStyle="1" w:styleId="WW8Num35z1">
    <w:name w:val="WW8Num35z1"/>
    <w:uiPriority w:val="99"/>
    <w:rsid w:val="00AA6DBF"/>
    <w:rPr>
      <w:rFonts w:ascii="Courier New" w:hAnsi="Courier New"/>
    </w:rPr>
  </w:style>
  <w:style w:type="character" w:customStyle="1" w:styleId="WW8Num35z2">
    <w:name w:val="WW8Num35z2"/>
    <w:uiPriority w:val="99"/>
    <w:rsid w:val="00AA6DBF"/>
    <w:rPr>
      <w:rFonts w:ascii="Wingdings" w:hAnsi="Wingdings"/>
    </w:rPr>
  </w:style>
  <w:style w:type="character" w:customStyle="1" w:styleId="WW8Num35z3">
    <w:name w:val="WW8Num35z3"/>
    <w:uiPriority w:val="99"/>
    <w:rsid w:val="00AA6DBF"/>
    <w:rPr>
      <w:rFonts w:ascii="Symbol" w:hAnsi="Symbol"/>
    </w:rPr>
  </w:style>
  <w:style w:type="character" w:customStyle="1" w:styleId="WW8Num36z0">
    <w:name w:val="WW8Num36z0"/>
    <w:uiPriority w:val="99"/>
    <w:rsid w:val="00AA6DBF"/>
    <w:rPr>
      <w:lang w:val="el-GR"/>
    </w:rPr>
  </w:style>
  <w:style w:type="character" w:customStyle="1" w:styleId="WW8Num36z1">
    <w:name w:val="WW8Num36z1"/>
    <w:uiPriority w:val="99"/>
    <w:rsid w:val="00AA6DBF"/>
  </w:style>
  <w:style w:type="character" w:customStyle="1" w:styleId="WW8Num36z2">
    <w:name w:val="WW8Num36z2"/>
    <w:uiPriority w:val="99"/>
    <w:rsid w:val="00AA6DBF"/>
  </w:style>
  <w:style w:type="character" w:customStyle="1" w:styleId="WW8Num36z3">
    <w:name w:val="WW8Num36z3"/>
    <w:uiPriority w:val="99"/>
    <w:rsid w:val="00AA6DBF"/>
  </w:style>
  <w:style w:type="character" w:customStyle="1" w:styleId="WW8Num36z4">
    <w:name w:val="WW8Num36z4"/>
    <w:uiPriority w:val="99"/>
    <w:rsid w:val="00AA6DBF"/>
  </w:style>
  <w:style w:type="character" w:customStyle="1" w:styleId="WW8Num36z5">
    <w:name w:val="WW8Num36z5"/>
    <w:uiPriority w:val="99"/>
    <w:rsid w:val="00AA6DBF"/>
  </w:style>
  <w:style w:type="character" w:customStyle="1" w:styleId="WW8Num36z6">
    <w:name w:val="WW8Num36z6"/>
    <w:uiPriority w:val="99"/>
    <w:rsid w:val="00AA6DBF"/>
  </w:style>
  <w:style w:type="character" w:customStyle="1" w:styleId="WW8Num36z7">
    <w:name w:val="WW8Num36z7"/>
    <w:uiPriority w:val="99"/>
    <w:rsid w:val="00AA6DBF"/>
  </w:style>
  <w:style w:type="character" w:customStyle="1" w:styleId="WW8Num36z8">
    <w:name w:val="WW8Num36z8"/>
    <w:uiPriority w:val="99"/>
    <w:rsid w:val="00AA6DBF"/>
  </w:style>
  <w:style w:type="character" w:customStyle="1" w:styleId="WW8Num37z0">
    <w:name w:val="WW8Num37z0"/>
    <w:uiPriority w:val="99"/>
    <w:rsid w:val="00AA6DBF"/>
    <w:rPr>
      <w:rFonts w:ascii="Calibri" w:hAnsi="Calibri"/>
    </w:rPr>
  </w:style>
  <w:style w:type="character" w:customStyle="1" w:styleId="WW8Num37z1">
    <w:name w:val="WW8Num37z1"/>
    <w:uiPriority w:val="99"/>
    <w:rsid w:val="00AA6DBF"/>
    <w:rPr>
      <w:rFonts w:ascii="Courier New" w:hAnsi="Courier New"/>
    </w:rPr>
  </w:style>
  <w:style w:type="character" w:customStyle="1" w:styleId="WW8Num37z2">
    <w:name w:val="WW8Num37z2"/>
    <w:uiPriority w:val="99"/>
    <w:rsid w:val="00AA6DBF"/>
    <w:rPr>
      <w:rFonts w:ascii="Wingdings" w:hAnsi="Wingdings"/>
    </w:rPr>
  </w:style>
  <w:style w:type="character" w:customStyle="1" w:styleId="WW8Num37z3">
    <w:name w:val="WW8Num37z3"/>
    <w:uiPriority w:val="99"/>
    <w:rsid w:val="00AA6DBF"/>
    <w:rPr>
      <w:rFonts w:ascii="Symbol" w:hAnsi="Symbol"/>
    </w:rPr>
  </w:style>
  <w:style w:type="character" w:customStyle="1" w:styleId="WW8Num38z0">
    <w:name w:val="WW8Num38z0"/>
    <w:uiPriority w:val="99"/>
    <w:rsid w:val="00AA6DBF"/>
  </w:style>
  <w:style w:type="character" w:customStyle="1" w:styleId="WW8Num38z1">
    <w:name w:val="WW8Num38z1"/>
    <w:uiPriority w:val="99"/>
    <w:rsid w:val="00AA6DBF"/>
  </w:style>
  <w:style w:type="character" w:customStyle="1" w:styleId="WW8Num38z2">
    <w:name w:val="WW8Num38z2"/>
    <w:uiPriority w:val="99"/>
    <w:rsid w:val="00AA6DBF"/>
  </w:style>
  <w:style w:type="character" w:customStyle="1" w:styleId="WW8Num38z3">
    <w:name w:val="WW8Num38z3"/>
    <w:uiPriority w:val="99"/>
    <w:rsid w:val="00AA6DBF"/>
  </w:style>
  <w:style w:type="character" w:customStyle="1" w:styleId="WW8Num38z4">
    <w:name w:val="WW8Num38z4"/>
    <w:uiPriority w:val="99"/>
    <w:rsid w:val="00AA6DBF"/>
  </w:style>
  <w:style w:type="character" w:customStyle="1" w:styleId="WW8Num38z5">
    <w:name w:val="WW8Num38z5"/>
    <w:uiPriority w:val="99"/>
    <w:rsid w:val="00AA6DBF"/>
  </w:style>
  <w:style w:type="character" w:customStyle="1" w:styleId="WW8Num38z6">
    <w:name w:val="WW8Num38z6"/>
    <w:uiPriority w:val="99"/>
    <w:rsid w:val="00AA6DBF"/>
  </w:style>
  <w:style w:type="character" w:customStyle="1" w:styleId="WW8Num38z7">
    <w:name w:val="WW8Num38z7"/>
    <w:uiPriority w:val="99"/>
    <w:rsid w:val="00AA6DBF"/>
  </w:style>
  <w:style w:type="character" w:customStyle="1" w:styleId="WW8Num38z8">
    <w:name w:val="WW8Num38z8"/>
    <w:uiPriority w:val="99"/>
    <w:rsid w:val="00AA6DBF"/>
  </w:style>
  <w:style w:type="character" w:customStyle="1" w:styleId="WW-DefaultParagraphFont11111111111111111111">
    <w:name w:val="WW-Default Paragraph Font11111111111111111111"/>
    <w:uiPriority w:val="99"/>
    <w:rsid w:val="00AA6DBF"/>
  </w:style>
  <w:style w:type="character" w:customStyle="1" w:styleId="WW8Num4z1">
    <w:name w:val="WW8Num4z1"/>
    <w:uiPriority w:val="99"/>
    <w:rsid w:val="00AA6DBF"/>
  </w:style>
  <w:style w:type="character" w:customStyle="1" w:styleId="WW8Num5z1">
    <w:name w:val="WW8Num5z1"/>
    <w:uiPriority w:val="99"/>
    <w:rsid w:val="00AA6DBF"/>
  </w:style>
  <w:style w:type="character" w:customStyle="1" w:styleId="WW8Num29z4">
    <w:name w:val="WW8Num29z4"/>
    <w:uiPriority w:val="99"/>
    <w:rsid w:val="00AA6DBF"/>
  </w:style>
  <w:style w:type="character" w:customStyle="1" w:styleId="WW8Num29z5">
    <w:name w:val="WW8Num29z5"/>
    <w:uiPriority w:val="99"/>
    <w:rsid w:val="00AA6DBF"/>
  </w:style>
  <w:style w:type="character" w:customStyle="1" w:styleId="WW8Num29z6">
    <w:name w:val="WW8Num29z6"/>
    <w:uiPriority w:val="99"/>
    <w:rsid w:val="00AA6DBF"/>
  </w:style>
  <w:style w:type="character" w:customStyle="1" w:styleId="WW8Num29z7">
    <w:name w:val="WW8Num29z7"/>
    <w:uiPriority w:val="99"/>
    <w:rsid w:val="00AA6DBF"/>
  </w:style>
  <w:style w:type="character" w:customStyle="1" w:styleId="WW8Num29z8">
    <w:name w:val="WW8Num29z8"/>
    <w:uiPriority w:val="99"/>
    <w:rsid w:val="00AA6DBF"/>
  </w:style>
  <w:style w:type="character" w:customStyle="1" w:styleId="WW8Num30z3">
    <w:name w:val="WW8Num30z3"/>
    <w:uiPriority w:val="99"/>
    <w:rsid w:val="00AA6DBF"/>
    <w:rPr>
      <w:rFonts w:ascii="Symbol" w:hAnsi="Symbol"/>
    </w:rPr>
  </w:style>
  <w:style w:type="character" w:customStyle="1" w:styleId="WW8Num31z1">
    <w:name w:val="WW8Num31z1"/>
    <w:uiPriority w:val="99"/>
    <w:rsid w:val="00AA6DBF"/>
  </w:style>
  <w:style w:type="character" w:customStyle="1" w:styleId="WW8Num31z2">
    <w:name w:val="WW8Num31z2"/>
    <w:uiPriority w:val="99"/>
    <w:rsid w:val="00AA6DBF"/>
  </w:style>
  <w:style w:type="character" w:customStyle="1" w:styleId="WW8Num31z3">
    <w:name w:val="WW8Num31z3"/>
    <w:uiPriority w:val="99"/>
    <w:rsid w:val="00AA6DBF"/>
  </w:style>
  <w:style w:type="character" w:customStyle="1" w:styleId="WW8Num31z4">
    <w:name w:val="WW8Num31z4"/>
    <w:uiPriority w:val="99"/>
    <w:rsid w:val="00AA6DBF"/>
  </w:style>
  <w:style w:type="character" w:customStyle="1" w:styleId="WW8Num31z5">
    <w:name w:val="WW8Num31z5"/>
    <w:uiPriority w:val="99"/>
    <w:rsid w:val="00AA6DBF"/>
  </w:style>
  <w:style w:type="character" w:customStyle="1" w:styleId="WW8Num31z6">
    <w:name w:val="WW8Num31z6"/>
    <w:uiPriority w:val="99"/>
    <w:rsid w:val="00AA6DBF"/>
  </w:style>
  <w:style w:type="character" w:customStyle="1" w:styleId="WW8Num31z7">
    <w:name w:val="WW8Num31z7"/>
    <w:uiPriority w:val="99"/>
    <w:rsid w:val="00AA6DBF"/>
  </w:style>
  <w:style w:type="character" w:customStyle="1" w:styleId="WW8Num31z8">
    <w:name w:val="WW8Num31z8"/>
    <w:uiPriority w:val="99"/>
    <w:rsid w:val="00AA6DBF"/>
  </w:style>
  <w:style w:type="character" w:customStyle="1" w:styleId="WW8Num39z0">
    <w:name w:val="WW8Num39z0"/>
    <w:uiPriority w:val="99"/>
    <w:rsid w:val="00AA6DBF"/>
    <w:rPr>
      <w:rFonts w:ascii="Calibri" w:hAnsi="Calibri"/>
    </w:rPr>
  </w:style>
  <w:style w:type="character" w:customStyle="1" w:styleId="WW8Num39z1">
    <w:name w:val="WW8Num39z1"/>
    <w:uiPriority w:val="99"/>
    <w:rsid w:val="00AA6DBF"/>
    <w:rPr>
      <w:rFonts w:ascii="Courier New" w:hAnsi="Courier New"/>
    </w:rPr>
  </w:style>
  <w:style w:type="character" w:customStyle="1" w:styleId="WW8Num39z2">
    <w:name w:val="WW8Num39z2"/>
    <w:uiPriority w:val="99"/>
    <w:rsid w:val="00AA6DBF"/>
    <w:rPr>
      <w:rFonts w:ascii="Wingdings" w:hAnsi="Wingdings"/>
    </w:rPr>
  </w:style>
  <w:style w:type="character" w:customStyle="1" w:styleId="WW8Num39z3">
    <w:name w:val="WW8Num39z3"/>
    <w:uiPriority w:val="99"/>
    <w:rsid w:val="00AA6DBF"/>
    <w:rPr>
      <w:rFonts w:ascii="Symbol" w:hAnsi="Symbol"/>
    </w:rPr>
  </w:style>
  <w:style w:type="character" w:customStyle="1" w:styleId="WW8Num40z0">
    <w:name w:val="WW8Num40z0"/>
    <w:uiPriority w:val="99"/>
    <w:rsid w:val="00AA6DBF"/>
    <w:rPr>
      <w:rFonts w:ascii="Symbol" w:hAnsi="Symbol"/>
    </w:rPr>
  </w:style>
  <w:style w:type="character" w:customStyle="1" w:styleId="WW8Num40z1">
    <w:name w:val="WW8Num40z1"/>
    <w:uiPriority w:val="99"/>
    <w:rsid w:val="00AA6DBF"/>
    <w:rPr>
      <w:rFonts w:ascii="Courier New" w:hAnsi="Courier New"/>
    </w:rPr>
  </w:style>
  <w:style w:type="character" w:customStyle="1" w:styleId="WW8Num40z2">
    <w:name w:val="WW8Num40z2"/>
    <w:uiPriority w:val="99"/>
    <w:rsid w:val="00AA6DBF"/>
    <w:rPr>
      <w:rFonts w:ascii="Wingdings" w:hAnsi="Wingdings"/>
    </w:rPr>
  </w:style>
  <w:style w:type="character" w:customStyle="1" w:styleId="WW8Num41z0">
    <w:name w:val="WW8Num41z0"/>
    <w:uiPriority w:val="99"/>
    <w:rsid w:val="00AA6DBF"/>
    <w:rPr>
      <w:rFonts w:ascii="Arial" w:hAnsi="Arial"/>
      <w:b/>
      <w:sz w:val="20"/>
    </w:rPr>
  </w:style>
  <w:style w:type="character" w:customStyle="1" w:styleId="WW8Num41z1">
    <w:name w:val="WW8Num41z1"/>
    <w:uiPriority w:val="99"/>
    <w:rsid w:val="00AA6DBF"/>
  </w:style>
  <w:style w:type="character" w:customStyle="1" w:styleId="WW8Num41z2">
    <w:name w:val="WW8Num41z2"/>
    <w:uiPriority w:val="99"/>
    <w:rsid w:val="00AA6DBF"/>
    <w:rPr>
      <w:rFonts w:ascii="Arial" w:hAnsi="Arial"/>
    </w:rPr>
  </w:style>
  <w:style w:type="character" w:customStyle="1" w:styleId="WW8Num41z3">
    <w:name w:val="WW8Num41z3"/>
    <w:uiPriority w:val="99"/>
    <w:rsid w:val="00AA6DBF"/>
    <w:rPr>
      <w:rFonts w:ascii="Arial" w:hAnsi="Arial"/>
      <w:sz w:val="20"/>
    </w:rPr>
  </w:style>
  <w:style w:type="character" w:customStyle="1" w:styleId="DefaultParagraphFont1">
    <w:name w:val="Default Paragraph Font1"/>
    <w:uiPriority w:val="99"/>
    <w:rsid w:val="00AA6DBF"/>
  </w:style>
  <w:style w:type="character" w:customStyle="1" w:styleId="DateChar">
    <w:name w:val="Date Char"/>
    <w:uiPriority w:val="99"/>
    <w:rsid w:val="00AA6DBF"/>
    <w:rPr>
      <w:sz w:val="24"/>
      <w:lang w:val="en-GB"/>
    </w:rPr>
  </w:style>
  <w:style w:type="character" w:customStyle="1" w:styleId="FooterChar">
    <w:name w:val="Footer Char"/>
    <w:uiPriority w:val="99"/>
    <w:rsid w:val="00AA6DBF"/>
    <w:rPr>
      <w:rFonts w:eastAsia="MS Mincho"/>
      <w:sz w:val="24"/>
      <w:lang w:val="en-US" w:eastAsia="ja-JP"/>
    </w:rPr>
  </w:style>
  <w:style w:type="character" w:customStyle="1" w:styleId="23">
    <w:name w:val="Παραπομπή σχολίου2"/>
    <w:uiPriority w:val="99"/>
    <w:rsid w:val="00AA6DBF"/>
    <w:rPr>
      <w:sz w:val="16"/>
    </w:rPr>
  </w:style>
  <w:style w:type="character" w:styleId="-">
    <w:name w:val="Hyperlink"/>
    <w:basedOn w:val="a1"/>
    <w:uiPriority w:val="99"/>
    <w:rsid w:val="00AA6DBF"/>
    <w:rPr>
      <w:rFonts w:cs="Times New Roman"/>
      <w:color w:val="0000FF"/>
      <w:u w:val="single"/>
    </w:rPr>
  </w:style>
  <w:style w:type="character" w:customStyle="1" w:styleId="HeaderChar">
    <w:name w:val="Header Char"/>
    <w:uiPriority w:val="99"/>
    <w:rsid w:val="00AA6DBF"/>
    <w:rPr>
      <w:sz w:val="24"/>
      <w:lang w:val="en-GB"/>
    </w:rPr>
  </w:style>
  <w:style w:type="character" w:styleId="a4">
    <w:name w:val="page number"/>
    <w:basedOn w:val="a1"/>
    <w:uiPriority w:val="99"/>
    <w:rsid w:val="00AA6DBF"/>
    <w:rPr>
      <w:rFonts w:cs="Times New Roman"/>
    </w:rPr>
  </w:style>
  <w:style w:type="character" w:customStyle="1" w:styleId="BalloonTextChar">
    <w:name w:val="Balloon Text Char"/>
    <w:uiPriority w:val="99"/>
    <w:rsid w:val="00AA6DBF"/>
    <w:rPr>
      <w:rFonts w:ascii="Tahoma" w:hAnsi="Tahoma"/>
      <w:sz w:val="16"/>
      <w:lang w:val="en-GB"/>
    </w:rPr>
  </w:style>
  <w:style w:type="character" w:customStyle="1" w:styleId="CommentTextChar">
    <w:name w:val="Comment Text Char"/>
    <w:uiPriority w:val="99"/>
    <w:rsid w:val="00AA6DBF"/>
    <w:rPr>
      <w:lang w:val="en-GB"/>
    </w:rPr>
  </w:style>
  <w:style w:type="character" w:customStyle="1" w:styleId="CommentSubjectChar">
    <w:name w:val="Comment Subject Char"/>
    <w:uiPriority w:val="99"/>
    <w:rsid w:val="00AA6DBF"/>
    <w:rPr>
      <w:b/>
      <w:lang w:val="en-GB"/>
    </w:rPr>
  </w:style>
  <w:style w:type="character" w:customStyle="1" w:styleId="BodyTextChar">
    <w:name w:val="Body Text Char"/>
    <w:uiPriority w:val="99"/>
    <w:rsid w:val="00AA6DBF"/>
    <w:rPr>
      <w:sz w:val="24"/>
      <w:lang w:val="en-GB"/>
    </w:rPr>
  </w:style>
  <w:style w:type="character" w:customStyle="1" w:styleId="10">
    <w:name w:val="Κείμενο κράτησης θέσης1"/>
    <w:uiPriority w:val="99"/>
    <w:rsid w:val="00AA6DBF"/>
    <w:rPr>
      <w:color w:val="808080"/>
    </w:rPr>
  </w:style>
  <w:style w:type="character" w:customStyle="1" w:styleId="a5">
    <w:name w:val="Χαρακτήρες υποσημείωσης"/>
    <w:rsid w:val="00AA6DBF"/>
    <w:rPr>
      <w:vertAlign w:val="superscript"/>
    </w:rPr>
  </w:style>
  <w:style w:type="character" w:customStyle="1" w:styleId="FootnoteTextChar">
    <w:name w:val="Footnote Text Char"/>
    <w:uiPriority w:val="99"/>
    <w:rsid w:val="00AA6DBF"/>
    <w:rPr>
      <w:rFonts w:ascii="Calibri" w:hAnsi="Calibri"/>
    </w:rPr>
  </w:style>
  <w:style w:type="character" w:customStyle="1" w:styleId="DocTitleChar">
    <w:name w:val="Doc Title Char"/>
    <w:basedOn w:val="1Char"/>
    <w:uiPriority w:val="99"/>
    <w:rsid w:val="00AA6DBF"/>
    <w:rPr>
      <w:rFonts w:ascii="Arial" w:hAnsi="Arial" w:cs="Arial"/>
      <w:b/>
      <w:bCs/>
      <w:color w:val="333399"/>
      <w:sz w:val="32"/>
      <w:szCs w:val="32"/>
      <w:lang w:val="en-US"/>
    </w:rPr>
  </w:style>
  <w:style w:type="character" w:customStyle="1" w:styleId="Style1Char">
    <w:name w:val="Style1 Char"/>
    <w:uiPriority w:val="99"/>
    <w:rsid w:val="00AA6DBF"/>
    <w:rPr>
      <w:rFonts w:ascii="Calibri" w:hAnsi="Calibri"/>
      <w:b/>
      <w:color w:val="333399"/>
      <w:sz w:val="40"/>
      <w:lang w:val="en-US"/>
    </w:rPr>
  </w:style>
  <w:style w:type="character" w:customStyle="1" w:styleId="ContentsChar">
    <w:name w:val="Contents Char"/>
    <w:uiPriority w:val="99"/>
    <w:rsid w:val="00AA6DBF"/>
    <w:rPr>
      <w:rFonts w:ascii="Calibri" w:hAnsi="Calibri"/>
      <w:b/>
      <w:color w:val="333399"/>
      <w:sz w:val="32"/>
      <w:lang w:val="en-US"/>
    </w:rPr>
  </w:style>
  <w:style w:type="character" w:customStyle="1" w:styleId="EndnoteTextChar">
    <w:name w:val="Endnote Text Char"/>
    <w:uiPriority w:val="99"/>
    <w:rsid w:val="00AA6DBF"/>
    <w:rPr>
      <w:rFonts w:ascii="Calibri" w:hAnsi="Calibri"/>
      <w:lang w:val="en-GB"/>
    </w:rPr>
  </w:style>
  <w:style w:type="character" w:customStyle="1" w:styleId="a6">
    <w:name w:val="Χαρακτήρες σημείωσης τέλους"/>
    <w:uiPriority w:val="99"/>
    <w:rsid w:val="00AA6DBF"/>
    <w:rPr>
      <w:vertAlign w:val="superscript"/>
    </w:rPr>
  </w:style>
  <w:style w:type="character" w:customStyle="1" w:styleId="FootnoteReference2">
    <w:name w:val="Footnote Reference2"/>
    <w:rsid w:val="00AA6DBF"/>
    <w:rPr>
      <w:vertAlign w:val="superscript"/>
    </w:rPr>
  </w:style>
  <w:style w:type="character" w:customStyle="1" w:styleId="EndnoteReference1">
    <w:name w:val="Endnote Reference1"/>
    <w:uiPriority w:val="99"/>
    <w:rsid w:val="00AA6DBF"/>
    <w:rPr>
      <w:vertAlign w:val="superscript"/>
    </w:rPr>
  </w:style>
  <w:style w:type="character" w:customStyle="1" w:styleId="a7">
    <w:name w:val="Κουκκίδες"/>
    <w:uiPriority w:val="99"/>
    <w:rsid w:val="00AA6DBF"/>
    <w:rPr>
      <w:rFonts w:ascii="OpenSymbol" w:hAnsi="OpenSymbol"/>
    </w:rPr>
  </w:style>
  <w:style w:type="character" w:styleId="a8">
    <w:name w:val="Strong"/>
    <w:basedOn w:val="a1"/>
    <w:uiPriority w:val="99"/>
    <w:qFormat/>
    <w:rsid w:val="00AA6DBF"/>
    <w:rPr>
      <w:rFonts w:cs="Times New Roman"/>
      <w:b/>
    </w:rPr>
  </w:style>
  <w:style w:type="character" w:customStyle="1" w:styleId="11">
    <w:name w:val="Προεπιλεγμένη γραμματοσειρά1"/>
    <w:uiPriority w:val="99"/>
    <w:rsid w:val="00AA6DBF"/>
  </w:style>
  <w:style w:type="character" w:customStyle="1" w:styleId="a9">
    <w:name w:val="Σύμβολο υποσημείωσης"/>
    <w:rsid w:val="00AA6DBF"/>
    <w:rPr>
      <w:vertAlign w:val="superscript"/>
    </w:rPr>
  </w:style>
  <w:style w:type="character" w:styleId="aa">
    <w:name w:val="Emphasis"/>
    <w:basedOn w:val="a1"/>
    <w:uiPriority w:val="99"/>
    <w:qFormat/>
    <w:rsid w:val="00AA6DBF"/>
    <w:rPr>
      <w:rFonts w:cs="Times New Roman"/>
      <w:i/>
    </w:rPr>
  </w:style>
  <w:style w:type="character" w:customStyle="1" w:styleId="ab">
    <w:name w:val="Χαρακτήρες αρίθμησης"/>
    <w:uiPriority w:val="99"/>
    <w:rsid w:val="00AA6DBF"/>
  </w:style>
  <w:style w:type="character" w:customStyle="1" w:styleId="normalwithoutspacingChar">
    <w:name w:val="normal_without_spacing Char"/>
    <w:uiPriority w:val="99"/>
    <w:rsid w:val="00AA6DBF"/>
    <w:rPr>
      <w:rFonts w:ascii="Calibri" w:hAnsi="Calibri"/>
      <w:sz w:val="24"/>
    </w:rPr>
  </w:style>
  <w:style w:type="character" w:customStyle="1" w:styleId="FootnoteTextChar1">
    <w:name w:val="Footnote Text Char1"/>
    <w:uiPriority w:val="99"/>
    <w:rsid w:val="00AA6DBF"/>
    <w:rPr>
      <w:rFonts w:ascii="Calibri" w:hAnsi="Calibri"/>
      <w:lang w:val="en-IE" w:eastAsia="zh-CN"/>
    </w:rPr>
  </w:style>
  <w:style w:type="character" w:customStyle="1" w:styleId="foothangingChar">
    <w:name w:val="foot_hanging Char"/>
    <w:uiPriority w:val="99"/>
    <w:rsid w:val="00AA6DBF"/>
    <w:rPr>
      <w:rFonts w:ascii="Calibri" w:hAnsi="Calibri"/>
      <w:sz w:val="18"/>
      <w:lang w:val="en-IE" w:eastAsia="zh-CN"/>
    </w:rPr>
  </w:style>
  <w:style w:type="character" w:customStyle="1" w:styleId="HTMLPreformattedChar">
    <w:name w:val="HTML Preformatted Char"/>
    <w:uiPriority w:val="99"/>
    <w:rsid w:val="00AA6DBF"/>
    <w:rPr>
      <w:rFonts w:ascii="Courier New" w:hAnsi="Courier New"/>
    </w:rPr>
  </w:style>
  <w:style w:type="character" w:customStyle="1" w:styleId="apple-converted-space">
    <w:name w:val="apple-converted-space"/>
    <w:basedOn w:val="WW-DefaultParagraphFont11111111111111111111"/>
    <w:uiPriority w:val="99"/>
    <w:rsid w:val="00AA6DBF"/>
    <w:rPr>
      <w:rFonts w:cs="Times New Roman"/>
    </w:rPr>
  </w:style>
  <w:style w:type="character" w:customStyle="1" w:styleId="BodyTextIndent3Char">
    <w:name w:val="Body Text Indent 3 Char"/>
    <w:uiPriority w:val="99"/>
    <w:rsid w:val="00AA6DBF"/>
    <w:rPr>
      <w:rFonts w:ascii="Calibri" w:hAnsi="Calibri"/>
      <w:sz w:val="16"/>
      <w:lang w:val="en-GB"/>
    </w:rPr>
  </w:style>
  <w:style w:type="character" w:customStyle="1" w:styleId="WW-FootnoteReference">
    <w:name w:val="WW-Footnote Reference"/>
    <w:uiPriority w:val="99"/>
    <w:rsid w:val="00AA6DBF"/>
    <w:rPr>
      <w:vertAlign w:val="superscript"/>
    </w:rPr>
  </w:style>
  <w:style w:type="character" w:customStyle="1" w:styleId="WW-EndnoteReference">
    <w:name w:val="WW-Endnote Reference"/>
    <w:uiPriority w:val="99"/>
    <w:rsid w:val="00AA6DBF"/>
    <w:rPr>
      <w:vertAlign w:val="superscript"/>
    </w:rPr>
  </w:style>
  <w:style w:type="character" w:customStyle="1" w:styleId="FootnoteReference1">
    <w:name w:val="Footnote Reference1"/>
    <w:uiPriority w:val="99"/>
    <w:rsid w:val="00AA6DBF"/>
    <w:rPr>
      <w:vertAlign w:val="superscript"/>
    </w:rPr>
  </w:style>
  <w:style w:type="character" w:customStyle="1" w:styleId="FootnoteTextChar2">
    <w:name w:val="Footnote Text Char2"/>
    <w:uiPriority w:val="99"/>
    <w:rsid w:val="00AA6DBF"/>
    <w:rPr>
      <w:rFonts w:ascii="Calibri" w:hAnsi="Calibri"/>
      <w:sz w:val="18"/>
      <w:lang w:val="en-IE" w:eastAsia="zh-CN"/>
    </w:rPr>
  </w:style>
  <w:style w:type="character" w:customStyle="1" w:styleId="foothangingChar1">
    <w:name w:val="foot_hanging Char1"/>
    <w:uiPriority w:val="99"/>
    <w:rsid w:val="00AA6DBF"/>
    <w:rPr>
      <w:rFonts w:ascii="Calibri" w:hAnsi="Calibri"/>
      <w:sz w:val="18"/>
      <w:lang w:val="en-IE" w:eastAsia="zh-CN"/>
    </w:rPr>
  </w:style>
  <w:style w:type="character" w:customStyle="1" w:styleId="footersChar">
    <w:name w:val="footers Char"/>
    <w:basedOn w:val="foothangingChar1"/>
    <w:uiPriority w:val="99"/>
    <w:rsid w:val="00AA6DBF"/>
    <w:rPr>
      <w:rFonts w:cs="Calibri"/>
      <w:szCs w:val="18"/>
    </w:rPr>
  </w:style>
  <w:style w:type="character" w:customStyle="1" w:styleId="CommentTextChar1">
    <w:name w:val="Comment Text Char1"/>
    <w:uiPriority w:val="99"/>
    <w:rsid w:val="00AA6DBF"/>
    <w:rPr>
      <w:rFonts w:ascii="Calibri" w:hAnsi="Calibri"/>
      <w:lang w:val="en-GB" w:eastAsia="zh-CN"/>
    </w:rPr>
  </w:style>
  <w:style w:type="character" w:customStyle="1" w:styleId="HTMLPreformattedChar1">
    <w:name w:val="HTML Preformatted Char1"/>
    <w:uiPriority w:val="99"/>
    <w:rsid w:val="00AA6DBF"/>
    <w:rPr>
      <w:rFonts w:ascii="Courier New" w:hAnsi="Courier New"/>
      <w:lang w:eastAsia="zh-CN"/>
    </w:rPr>
  </w:style>
  <w:style w:type="character" w:customStyle="1" w:styleId="BodyText3Char">
    <w:name w:val="Body Text 3 Char"/>
    <w:uiPriority w:val="99"/>
    <w:rsid w:val="00AA6DBF"/>
    <w:rPr>
      <w:rFonts w:ascii="Calibri" w:hAnsi="Calibri"/>
      <w:sz w:val="16"/>
      <w:lang w:val="en-GB" w:eastAsia="zh-CN"/>
    </w:rPr>
  </w:style>
  <w:style w:type="character" w:customStyle="1" w:styleId="WW-FootnoteReference1">
    <w:name w:val="WW-Footnote Reference1"/>
    <w:uiPriority w:val="99"/>
    <w:rsid w:val="00AA6DBF"/>
    <w:rPr>
      <w:vertAlign w:val="superscript"/>
    </w:rPr>
  </w:style>
  <w:style w:type="character" w:customStyle="1" w:styleId="WW-EndnoteReference1">
    <w:name w:val="WW-Endnote Reference1"/>
    <w:uiPriority w:val="99"/>
    <w:rsid w:val="00AA6DBF"/>
    <w:rPr>
      <w:vertAlign w:val="superscript"/>
    </w:rPr>
  </w:style>
  <w:style w:type="character" w:customStyle="1" w:styleId="WW-FootnoteReference2">
    <w:name w:val="WW-Footnote Reference2"/>
    <w:uiPriority w:val="99"/>
    <w:rsid w:val="00AA6DBF"/>
    <w:rPr>
      <w:vertAlign w:val="superscript"/>
    </w:rPr>
  </w:style>
  <w:style w:type="character" w:customStyle="1" w:styleId="WW-EndnoteReference2">
    <w:name w:val="WW-Endnote Reference2"/>
    <w:uiPriority w:val="99"/>
    <w:rsid w:val="00AA6DBF"/>
    <w:rPr>
      <w:vertAlign w:val="superscript"/>
    </w:rPr>
  </w:style>
  <w:style w:type="character" w:customStyle="1" w:styleId="FootnoteTextChar3">
    <w:name w:val="Footnote Text Char3"/>
    <w:uiPriority w:val="99"/>
    <w:rsid w:val="00AA6DBF"/>
    <w:rPr>
      <w:rFonts w:ascii="Calibri" w:hAnsi="Calibri"/>
      <w:sz w:val="18"/>
      <w:lang w:val="en-IE" w:eastAsia="zh-CN"/>
    </w:rPr>
  </w:style>
  <w:style w:type="character" w:customStyle="1" w:styleId="foothangingChar2">
    <w:name w:val="foot_hanging Char2"/>
    <w:uiPriority w:val="99"/>
    <w:rsid w:val="00AA6DBF"/>
    <w:rPr>
      <w:rFonts w:ascii="Calibri" w:hAnsi="Calibri"/>
      <w:sz w:val="18"/>
      <w:lang w:val="en-IE" w:eastAsia="zh-CN"/>
    </w:rPr>
  </w:style>
  <w:style w:type="character" w:customStyle="1" w:styleId="footersChar1">
    <w:name w:val="footers Char1"/>
    <w:basedOn w:val="foothangingChar2"/>
    <w:uiPriority w:val="99"/>
    <w:rsid w:val="00AA6DBF"/>
    <w:rPr>
      <w:rFonts w:cs="Calibri"/>
      <w:szCs w:val="18"/>
    </w:rPr>
  </w:style>
  <w:style w:type="character" w:customStyle="1" w:styleId="foootChar">
    <w:name w:val="fooot Char"/>
    <w:basedOn w:val="footersChar1"/>
    <w:uiPriority w:val="99"/>
    <w:rsid w:val="00AA6DBF"/>
  </w:style>
  <w:style w:type="character" w:customStyle="1" w:styleId="12">
    <w:name w:val="Παραπομπή υποσημείωσης1"/>
    <w:uiPriority w:val="99"/>
    <w:rsid w:val="00AA6DBF"/>
    <w:rPr>
      <w:vertAlign w:val="superscript"/>
    </w:rPr>
  </w:style>
  <w:style w:type="character" w:customStyle="1" w:styleId="13">
    <w:name w:val="Παραπομπή σημείωσης τέλους1"/>
    <w:uiPriority w:val="99"/>
    <w:rsid w:val="00AA6DBF"/>
    <w:rPr>
      <w:vertAlign w:val="superscript"/>
    </w:rPr>
  </w:style>
  <w:style w:type="character" w:customStyle="1" w:styleId="Char">
    <w:name w:val="Κείμενο πλαισίου Char"/>
    <w:uiPriority w:val="99"/>
    <w:rsid w:val="00AA6DBF"/>
    <w:rPr>
      <w:rFonts w:ascii="Tahoma" w:hAnsi="Tahoma"/>
      <w:sz w:val="16"/>
      <w:lang w:val="en-GB"/>
    </w:rPr>
  </w:style>
  <w:style w:type="character" w:customStyle="1" w:styleId="14">
    <w:name w:val="Παραπομπή σχολίου1"/>
    <w:uiPriority w:val="99"/>
    <w:rsid w:val="00AA6DBF"/>
    <w:rPr>
      <w:sz w:val="16"/>
    </w:rPr>
  </w:style>
  <w:style w:type="character" w:customStyle="1" w:styleId="Char0">
    <w:name w:val="Κείμενο σχολίου Char"/>
    <w:uiPriority w:val="99"/>
    <w:rsid w:val="00AA6DBF"/>
    <w:rPr>
      <w:rFonts w:ascii="Calibri" w:hAnsi="Calibri"/>
      <w:lang w:val="en-GB"/>
    </w:rPr>
  </w:style>
  <w:style w:type="character" w:customStyle="1" w:styleId="Char1">
    <w:name w:val="Θέμα σχολίου Char"/>
    <w:uiPriority w:val="99"/>
    <w:rsid w:val="00AA6DBF"/>
    <w:rPr>
      <w:rFonts w:ascii="Calibri" w:hAnsi="Calibri"/>
      <w:b/>
      <w:lang w:val="en-GB"/>
    </w:rPr>
  </w:style>
  <w:style w:type="character" w:customStyle="1" w:styleId="HTMLPreformattedChar2">
    <w:name w:val="HTML Preformatted Char2"/>
    <w:uiPriority w:val="99"/>
    <w:locked/>
    <w:rsid w:val="00AA6DBF"/>
    <w:rPr>
      <w:rFonts w:ascii="Courier New" w:hAnsi="Courier New"/>
    </w:rPr>
  </w:style>
  <w:style w:type="character" w:customStyle="1" w:styleId="WW-FootnoteReference3">
    <w:name w:val="WW-Footnote Reference3"/>
    <w:uiPriority w:val="99"/>
    <w:rsid w:val="00AA6DBF"/>
    <w:rPr>
      <w:vertAlign w:val="superscript"/>
    </w:rPr>
  </w:style>
  <w:style w:type="character" w:customStyle="1" w:styleId="WW-EndnoteReference3">
    <w:name w:val="WW-Endnote Reference3"/>
    <w:uiPriority w:val="99"/>
    <w:rsid w:val="00AA6DBF"/>
    <w:rPr>
      <w:vertAlign w:val="superscript"/>
    </w:rPr>
  </w:style>
  <w:style w:type="character" w:customStyle="1" w:styleId="WW-FootnoteReference4">
    <w:name w:val="WW-Footnote Reference4"/>
    <w:uiPriority w:val="99"/>
    <w:rsid w:val="00AA6DBF"/>
    <w:rPr>
      <w:vertAlign w:val="superscript"/>
    </w:rPr>
  </w:style>
  <w:style w:type="character" w:customStyle="1" w:styleId="WW-EndnoteReference4">
    <w:name w:val="WW-Endnote Reference4"/>
    <w:uiPriority w:val="99"/>
    <w:rsid w:val="00AA6DBF"/>
    <w:rPr>
      <w:vertAlign w:val="superscript"/>
    </w:rPr>
  </w:style>
  <w:style w:type="character" w:customStyle="1" w:styleId="WW-FootnoteReference5">
    <w:name w:val="WW-Footnote Reference5"/>
    <w:uiPriority w:val="99"/>
    <w:rsid w:val="00AA6DBF"/>
    <w:rPr>
      <w:vertAlign w:val="superscript"/>
    </w:rPr>
  </w:style>
  <w:style w:type="character" w:customStyle="1" w:styleId="WW-EndnoteReference5">
    <w:name w:val="WW-Endnote Reference5"/>
    <w:uiPriority w:val="99"/>
    <w:rsid w:val="00AA6DBF"/>
    <w:rPr>
      <w:vertAlign w:val="superscript"/>
    </w:rPr>
  </w:style>
  <w:style w:type="character" w:customStyle="1" w:styleId="WW-FootnoteReference6">
    <w:name w:val="WW-Footnote Reference6"/>
    <w:uiPriority w:val="99"/>
    <w:rsid w:val="00AA6DBF"/>
    <w:rPr>
      <w:vertAlign w:val="superscript"/>
    </w:rPr>
  </w:style>
  <w:style w:type="character" w:styleId="-0">
    <w:name w:val="FollowedHyperlink"/>
    <w:basedOn w:val="a1"/>
    <w:uiPriority w:val="99"/>
    <w:rsid w:val="00AA6DBF"/>
    <w:rPr>
      <w:rFonts w:cs="Times New Roman"/>
      <w:color w:val="800000"/>
      <w:u w:val="single"/>
    </w:rPr>
  </w:style>
  <w:style w:type="character" w:customStyle="1" w:styleId="WW-EndnoteReference6">
    <w:name w:val="WW-Endnote Reference6"/>
    <w:uiPriority w:val="99"/>
    <w:rsid w:val="00AA6DBF"/>
    <w:rPr>
      <w:vertAlign w:val="superscript"/>
    </w:rPr>
  </w:style>
  <w:style w:type="character" w:customStyle="1" w:styleId="WW-FootnoteReference7">
    <w:name w:val="WW-Footnote Reference7"/>
    <w:uiPriority w:val="99"/>
    <w:rsid w:val="00AA6DBF"/>
    <w:rPr>
      <w:vertAlign w:val="superscript"/>
    </w:rPr>
  </w:style>
  <w:style w:type="character" w:customStyle="1" w:styleId="WW-EndnoteReference7">
    <w:name w:val="WW-Endnote Reference7"/>
    <w:uiPriority w:val="99"/>
    <w:rsid w:val="00AA6DBF"/>
    <w:rPr>
      <w:vertAlign w:val="superscript"/>
    </w:rPr>
  </w:style>
  <w:style w:type="character" w:customStyle="1" w:styleId="WW-FootnoteReference8">
    <w:name w:val="WW-Footnote Reference8"/>
    <w:uiPriority w:val="99"/>
    <w:rsid w:val="00AA6DBF"/>
    <w:rPr>
      <w:vertAlign w:val="superscript"/>
    </w:rPr>
  </w:style>
  <w:style w:type="character" w:customStyle="1" w:styleId="WW-EndnoteReference8">
    <w:name w:val="WW-Endnote Reference8"/>
    <w:uiPriority w:val="99"/>
    <w:rsid w:val="00AA6DBF"/>
    <w:rPr>
      <w:vertAlign w:val="superscript"/>
    </w:rPr>
  </w:style>
  <w:style w:type="character" w:customStyle="1" w:styleId="WW-FootnoteReference9">
    <w:name w:val="WW-Footnote Reference9"/>
    <w:uiPriority w:val="99"/>
    <w:rsid w:val="00AA6DBF"/>
    <w:rPr>
      <w:vertAlign w:val="superscript"/>
    </w:rPr>
  </w:style>
  <w:style w:type="character" w:customStyle="1" w:styleId="WW-EndnoteReference9">
    <w:name w:val="WW-Endnote Reference9"/>
    <w:uiPriority w:val="99"/>
    <w:rsid w:val="00AA6DBF"/>
    <w:rPr>
      <w:vertAlign w:val="superscript"/>
    </w:rPr>
  </w:style>
  <w:style w:type="character" w:customStyle="1" w:styleId="WW-FootnoteReference10">
    <w:name w:val="WW-Footnote Reference10"/>
    <w:uiPriority w:val="99"/>
    <w:rsid w:val="00AA6DBF"/>
    <w:rPr>
      <w:vertAlign w:val="superscript"/>
    </w:rPr>
  </w:style>
  <w:style w:type="character" w:customStyle="1" w:styleId="WW-EndnoteReference10">
    <w:name w:val="WW-Endnote Reference10"/>
    <w:uiPriority w:val="99"/>
    <w:rsid w:val="00AA6DBF"/>
    <w:rPr>
      <w:vertAlign w:val="superscript"/>
    </w:rPr>
  </w:style>
  <w:style w:type="character" w:customStyle="1" w:styleId="WW-FootnoteReference11">
    <w:name w:val="WW-Footnote Reference11"/>
    <w:uiPriority w:val="99"/>
    <w:rsid w:val="00AA6DBF"/>
    <w:rPr>
      <w:vertAlign w:val="superscript"/>
    </w:rPr>
  </w:style>
  <w:style w:type="character" w:customStyle="1" w:styleId="WW-EndnoteReference11">
    <w:name w:val="WW-Endnote Reference11"/>
    <w:uiPriority w:val="99"/>
    <w:rsid w:val="00AA6DBF"/>
    <w:rPr>
      <w:vertAlign w:val="superscript"/>
    </w:rPr>
  </w:style>
  <w:style w:type="character" w:customStyle="1" w:styleId="WW-FootnoteReference12">
    <w:name w:val="WW-Footnote Reference12"/>
    <w:uiPriority w:val="99"/>
    <w:rsid w:val="00AA6DBF"/>
    <w:rPr>
      <w:vertAlign w:val="superscript"/>
    </w:rPr>
  </w:style>
  <w:style w:type="character" w:customStyle="1" w:styleId="WW-EndnoteReference12">
    <w:name w:val="WW-Endnote Reference12"/>
    <w:uiPriority w:val="99"/>
    <w:rsid w:val="00AA6DBF"/>
    <w:rPr>
      <w:vertAlign w:val="superscript"/>
    </w:rPr>
  </w:style>
  <w:style w:type="character" w:customStyle="1" w:styleId="WW-FootnoteReference13">
    <w:name w:val="WW-Footnote Reference13"/>
    <w:uiPriority w:val="99"/>
    <w:rsid w:val="00AA6DBF"/>
    <w:rPr>
      <w:vertAlign w:val="superscript"/>
    </w:rPr>
  </w:style>
  <w:style w:type="character" w:customStyle="1" w:styleId="WW-EndnoteReference13">
    <w:name w:val="WW-Endnote Reference13"/>
    <w:uiPriority w:val="99"/>
    <w:rsid w:val="00AA6DBF"/>
    <w:rPr>
      <w:vertAlign w:val="superscript"/>
    </w:rPr>
  </w:style>
  <w:style w:type="character" w:customStyle="1" w:styleId="41">
    <w:name w:val="Παραπομπή υποσημείωσης4"/>
    <w:uiPriority w:val="99"/>
    <w:rsid w:val="00AA6DBF"/>
    <w:rPr>
      <w:vertAlign w:val="superscript"/>
    </w:rPr>
  </w:style>
  <w:style w:type="character" w:customStyle="1" w:styleId="ac">
    <w:name w:val="Σύμβολα σημείωσης τέλους"/>
    <w:uiPriority w:val="99"/>
    <w:rsid w:val="00AA6DBF"/>
    <w:rPr>
      <w:vertAlign w:val="superscript"/>
    </w:rPr>
  </w:style>
  <w:style w:type="character" w:customStyle="1" w:styleId="24">
    <w:name w:val="Παραπομπή υποσημείωσης2"/>
    <w:uiPriority w:val="99"/>
    <w:rsid w:val="00AA6DBF"/>
    <w:rPr>
      <w:vertAlign w:val="superscript"/>
    </w:rPr>
  </w:style>
  <w:style w:type="character" w:customStyle="1" w:styleId="25">
    <w:name w:val="Παραπομπή σημείωσης τέλους2"/>
    <w:uiPriority w:val="99"/>
    <w:rsid w:val="00AA6DBF"/>
    <w:rPr>
      <w:vertAlign w:val="superscript"/>
    </w:rPr>
  </w:style>
  <w:style w:type="character" w:customStyle="1" w:styleId="WW-FootnoteReference14">
    <w:name w:val="WW-Footnote Reference14"/>
    <w:uiPriority w:val="99"/>
    <w:rsid w:val="00AA6DBF"/>
    <w:rPr>
      <w:vertAlign w:val="superscript"/>
    </w:rPr>
  </w:style>
  <w:style w:type="character" w:customStyle="1" w:styleId="WW-EndnoteReference14">
    <w:name w:val="WW-Endnote Reference14"/>
    <w:uiPriority w:val="99"/>
    <w:rsid w:val="00AA6DBF"/>
    <w:rPr>
      <w:vertAlign w:val="superscript"/>
    </w:rPr>
  </w:style>
  <w:style w:type="character" w:customStyle="1" w:styleId="WW-FootnoteReference15">
    <w:name w:val="WW-Footnote Reference15"/>
    <w:uiPriority w:val="99"/>
    <w:rsid w:val="00AA6DBF"/>
    <w:rPr>
      <w:vertAlign w:val="superscript"/>
    </w:rPr>
  </w:style>
  <w:style w:type="character" w:customStyle="1" w:styleId="WW-EndnoteReference15">
    <w:name w:val="WW-Endnote Reference15"/>
    <w:uiPriority w:val="99"/>
    <w:rsid w:val="00AA6DBF"/>
    <w:rPr>
      <w:vertAlign w:val="superscript"/>
    </w:rPr>
  </w:style>
  <w:style w:type="character" w:customStyle="1" w:styleId="WW-FootnoteReference16">
    <w:name w:val="WW-Footnote Reference16"/>
    <w:uiPriority w:val="99"/>
    <w:rsid w:val="00AA6DBF"/>
    <w:rPr>
      <w:vertAlign w:val="superscript"/>
    </w:rPr>
  </w:style>
  <w:style w:type="character" w:customStyle="1" w:styleId="WW-EndnoteReference16">
    <w:name w:val="WW-Endnote Reference16"/>
    <w:uiPriority w:val="99"/>
    <w:rsid w:val="00AA6DBF"/>
    <w:rPr>
      <w:vertAlign w:val="superscript"/>
    </w:rPr>
  </w:style>
  <w:style w:type="character" w:customStyle="1" w:styleId="WW-FootnoteReference17">
    <w:name w:val="WW-Footnote Reference17"/>
    <w:uiPriority w:val="99"/>
    <w:rsid w:val="00AA6DBF"/>
    <w:rPr>
      <w:vertAlign w:val="superscript"/>
    </w:rPr>
  </w:style>
  <w:style w:type="character" w:customStyle="1" w:styleId="WW-EndnoteReference17">
    <w:name w:val="WW-Endnote Reference17"/>
    <w:uiPriority w:val="99"/>
    <w:rsid w:val="00AA6DBF"/>
    <w:rPr>
      <w:vertAlign w:val="superscript"/>
    </w:rPr>
  </w:style>
  <w:style w:type="character" w:customStyle="1" w:styleId="32">
    <w:name w:val="Παραπομπή υποσημείωσης3"/>
    <w:uiPriority w:val="99"/>
    <w:rsid w:val="00AA6DBF"/>
    <w:rPr>
      <w:vertAlign w:val="superscript"/>
    </w:rPr>
  </w:style>
  <w:style w:type="character" w:customStyle="1" w:styleId="33">
    <w:name w:val="Παραπομπή σημείωσης τέλους3"/>
    <w:uiPriority w:val="99"/>
    <w:rsid w:val="00AA6DBF"/>
    <w:rPr>
      <w:vertAlign w:val="superscript"/>
    </w:rPr>
  </w:style>
  <w:style w:type="character" w:customStyle="1" w:styleId="WW-FootnoteReference18">
    <w:name w:val="WW-Footnote Reference18"/>
    <w:uiPriority w:val="99"/>
    <w:rsid w:val="00AA6DBF"/>
    <w:rPr>
      <w:vertAlign w:val="superscript"/>
    </w:rPr>
  </w:style>
  <w:style w:type="character" w:customStyle="1" w:styleId="WW-EndnoteReference18">
    <w:name w:val="WW-Endnote Reference18"/>
    <w:uiPriority w:val="99"/>
    <w:rsid w:val="00AA6DBF"/>
    <w:rPr>
      <w:vertAlign w:val="superscript"/>
    </w:rPr>
  </w:style>
  <w:style w:type="character" w:customStyle="1" w:styleId="WW-FootnoteReference19">
    <w:name w:val="WW-Footnote Reference19"/>
    <w:uiPriority w:val="99"/>
    <w:rsid w:val="00AA6DBF"/>
    <w:rPr>
      <w:vertAlign w:val="superscript"/>
    </w:rPr>
  </w:style>
  <w:style w:type="character" w:customStyle="1" w:styleId="WW-EndnoteReference19">
    <w:name w:val="WW-Endnote Reference19"/>
    <w:uiPriority w:val="99"/>
    <w:rsid w:val="00AA6DBF"/>
    <w:rPr>
      <w:vertAlign w:val="superscript"/>
    </w:rPr>
  </w:style>
  <w:style w:type="character" w:customStyle="1" w:styleId="WW-FootnoteReference20">
    <w:name w:val="WW-Footnote Reference20"/>
    <w:uiPriority w:val="99"/>
    <w:rsid w:val="00AA6DBF"/>
    <w:rPr>
      <w:vertAlign w:val="superscript"/>
    </w:rPr>
  </w:style>
  <w:style w:type="character" w:customStyle="1" w:styleId="WW-EndnoteReference20">
    <w:name w:val="WW-Endnote Reference20"/>
    <w:uiPriority w:val="99"/>
    <w:rsid w:val="00AA6DBF"/>
    <w:rPr>
      <w:vertAlign w:val="superscript"/>
    </w:rPr>
  </w:style>
  <w:style w:type="character" w:customStyle="1" w:styleId="ad">
    <w:name w:val="Σύνδεση ευρετηρίου"/>
    <w:uiPriority w:val="99"/>
    <w:rsid w:val="00AA6DBF"/>
  </w:style>
  <w:style w:type="character" w:customStyle="1" w:styleId="WW-0">
    <w:name w:val="WW-Παραπομπή υποσημείωσης"/>
    <w:uiPriority w:val="99"/>
    <w:rsid w:val="00AA6DBF"/>
    <w:rPr>
      <w:vertAlign w:val="superscript"/>
    </w:rPr>
  </w:style>
  <w:style w:type="character" w:customStyle="1" w:styleId="42">
    <w:name w:val="Παραπομπή σημείωσης τέλους4"/>
    <w:uiPriority w:val="99"/>
    <w:rsid w:val="00AA6DBF"/>
    <w:rPr>
      <w:vertAlign w:val="superscript"/>
    </w:rPr>
  </w:style>
  <w:style w:type="character" w:customStyle="1" w:styleId="Char2">
    <w:name w:val="Κείμενο υποσημείωσης Char"/>
    <w:uiPriority w:val="99"/>
    <w:rsid w:val="00AA6DBF"/>
    <w:rPr>
      <w:rFonts w:ascii="Calibri" w:hAnsi="Calibri"/>
      <w:sz w:val="18"/>
      <w:lang w:val="en-IE" w:eastAsia="zh-CN"/>
    </w:rPr>
  </w:style>
  <w:style w:type="character" w:styleId="ae">
    <w:name w:val="footnote reference"/>
    <w:basedOn w:val="a1"/>
    <w:uiPriority w:val="99"/>
    <w:rsid w:val="00AA6DBF"/>
    <w:rPr>
      <w:rFonts w:cs="Times New Roman"/>
      <w:vertAlign w:val="superscript"/>
    </w:rPr>
  </w:style>
  <w:style w:type="character" w:styleId="af">
    <w:name w:val="endnote reference"/>
    <w:basedOn w:val="a1"/>
    <w:uiPriority w:val="99"/>
    <w:rsid w:val="00AA6DBF"/>
    <w:rPr>
      <w:rFonts w:cs="Times New Roman"/>
      <w:vertAlign w:val="superscript"/>
    </w:rPr>
  </w:style>
  <w:style w:type="character" w:customStyle="1" w:styleId="WW-FootnoteReference123">
    <w:name w:val="WW-Footnote Reference123"/>
    <w:uiPriority w:val="99"/>
    <w:rsid w:val="00AA6DBF"/>
    <w:rPr>
      <w:vertAlign w:val="superscript"/>
    </w:rPr>
  </w:style>
  <w:style w:type="paragraph" w:customStyle="1" w:styleId="af0">
    <w:name w:val="Επικεφαλίδα"/>
    <w:basedOn w:val="a0"/>
    <w:next w:val="af1"/>
    <w:uiPriority w:val="99"/>
    <w:rsid w:val="00AA6DBF"/>
    <w:pPr>
      <w:keepNext/>
      <w:spacing w:before="240"/>
    </w:pPr>
    <w:rPr>
      <w:rFonts w:ascii="Liberation Sans" w:eastAsia="Microsoft YaHei" w:hAnsi="Liberation Sans" w:cs="Mangal"/>
      <w:sz w:val="28"/>
      <w:szCs w:val="28"/>
    </w:rPr>
  </w:style>
  <w:style w:type="paragraph" w:styleId="af1">
    <w:name w:val="Body Text"/>
    <w:aliases w:val="Σώμα κείμενου"/>
    <w:basedOn w:val="a0"/>
    <w:link w:val="Char3"/>
    <w:rsid w:val="00AA6DBF"/>
    <w:pPr>
      <w:spacing w:after="240"/>
    </w:pPr>
  </w:style>
  <w:style w:type="character" w:customStyle="1" w:styleId="Char3">
    <w:name w:val="Σώμα κειμένου Char"/>
    <w:aliases w:val="Σώμα κείμενου Char"/>
    <w:basedOn w:val="a1"/>
    <w:link w:val="af1"/>
    <w:rsid w:val="00AA6DBF"/>
    <w:rPr>
      <w:rFonts w:ascii="Calibri" w:eastAsia="Times New Roman" w:hAnsi="Calibri" w:cs="Calibri"/>
      <w:szCs w:val="24"/>
      <w:lang w:val="en-GB" w:eastAsia="ar-SA"/>
    </w:rPr>
  </w:style>
  <w:style w:type="paragraph" w:styleId="af2">
    <w:name w:val="List"/>
    <w:basedOn w:val="af1"/>
    <w:uiPriority w:val="99"/>
    <w:rsid w:val="00AA6DBF"/>
    <w:rPr>
      <w:rFonts w:cs="Mangal"/>
    </w:rPr>
  </w:style>
  <w:style w:type="paragraph" w:customStyle="1" w:styleId="43">
    <w:name w:val="Λεζάντα4"/>
    <w:basedOn w:val="a0"/>
    <w:uiPriority w:val="99"/>
    <w:rsid w:val="00AA6DBF"/>
    <w:pPr>
      <w:suppressLineNumbers/>
      <w:spacing w:before="120"/>
    </w:pPr>
    <w:rPr>
      <w:rFonts w:cs="Mangal"/>
      <w:i/>
      <w:iCs/>
      <w:sz w:val="24"/>
    </w:rPr>
  </w:style>
  <w:style w:type="paragraph" w:customStyle="1" w:styleId="af3">
    <w:name w:val="Ευρετήριο"/>
    <w:basedOn w:val="a0"/>
    <w:uiPriority w:val="99"/>
    <w:rsid w:val="00AA6DBF"/>
    <w:pPr>
      <w:suppressLineNumbers/>
    </w:pPr>
    <w:rPr>
      <w:rFonts w:cs="Mangal"/>
    </w:rPr>
  </w:style>
  <w:style w:type="paragraph" w:customStyle="1" w:styleId="WW-1">
    <w:name w:val="WW-Λεζάντα"/>
    <w:basedOn w:val="a0"/>
    <w:uiPriority w:val="99"/>
    <w:rsid w:val="00AA6DBF"/>
    <w:pPr>
      <w:suppressLineNumbers/>
      <w:spacing w:before="120"/>
    </w:pPr>
    <w:rPr>
      <w:rFonts w:cs="Mangal"/>
      <w:i/>
      <w:iCs/>
      <w:sz w:val="24"/>
    </w:rPr>
  </w:style>
  <w:style w:type="paragraph" w:customStyle="1" w:styleId="WW-Caption">
    <w:name w:val="WW-Caption"/>
    <w:basedOn w:val="a0"/>
    <w:uiPriority w:val="99"/>
    <w:rsid w:val="00AA6DBF"/>
    <w:pPr>
      <w:suppressLineNumbers/>
      <w:spacing w:before="120"/>
    </w:pPr>
    <w:rPr>
      <w:rFonts w:cs="Mangal"/>
      <w:i/>
      <w:iCs/>
      <w:sz w:val="24"/>
    </w:rPr>
  </w:style>
  <w:style w:type="paragraph" w:customStyle="1" w:styleId="WW-Caption1">
    <w:name w:val="WW-Caption1"/>
    <w:basedOn w:val="a0"/>
    <w:uiPriority w:val="99"/>
    <w:rsid w:val="00AA6DBF"/>
    <w:pPr>
      <w:suppressLineNumbers/>
      <w:spacing w:before="120"/>
    </w:pPr>
    <w:rPr>
      <w:rFonts w:cs="Mangal"/>
      <w:i/>
      <w:iCs/>
      <w:sz w:val="24"/>
    </w:rPr>
  </w:style>
  <w:style w:type="paragraph" w:customStyle="1" w:styleId="34">
    <w:name w:val="Λεζάντα3"/>
    <w:basedOn w:val="a0"/>
    <w:uiPriority w:val="99"/>
    <w:rsid w:val="00AA6DBF"/>
    <w:pPr>
      <w:suppressLineNumbers/>
      <w:spacing w:before="120"/>
    </w:pPr>
    <w:rPr>
      <w:rFonts w:cs="Mangal"/>
      <w:i/>
      <w:iCs/>
      <w:sz w:val="24"/>
    </w:rPr>
  </w:style>
  <w:style w:type="paragraph" w:customStyle="1" w:styleId="WW-Caption11">
    <w:name w:val="WW-Caption11"/>
    <w:basedOn w:val="a0"/>
    <w:uiPriority w:val="99"/>
    <w:rsid w:val="00AA6DBF"/>
    <w:pPr>
      <w:suppressLineNumbers/>
      <w:spacing w:before="120"/>
    </w:pPr>
    <w:rPr>
      <w:rFonts w:cs="Mangal"/>
      <w:i/>
      <w:iCs/>
      <w:sz w:val="24"/>
    </w:rPr>
  </w:style>
  <w:style w:type="paragraph" w:customStyle="1" w:styleId="WW-Caption111">
    <w:name w:val="WW-Caption111"/>
    <w:basedOn w:val="a0"/>
    <w:uiPriority w:val="99"/>
    <w:rsid w:val="00AA6DBF"/>
    <w:pPr>
      <w:suppressLineNumbers/>
      <w:spacing w:before="120"/>
    </w:pPr>
    <w:rPr>
      <w:rFonts w:cs="Mangal"/>
      <w:i/>
      <w:iCs/>
      <w:sz w:val="24"/>
    </w:rPr>
  </w:style>
  <w:style w:type="paragraph" w:customStyle="1" w:styleId="WW-Caption1111">
    <w:name w:val="WW-Caption1111"/>
    <w:basedOn w:val="a0"/>
    <w:uiPriority w:val="99"/>
    <w:rsid w:val="00AA6DBF"/>
    <w:pPr>
      <w:suppressLineNumbers/>
      <w:spacing w:before="120"/>
    </w:pPr>
    <w:rPr>
      <w:rFonts w:cs="Mangal"/>
      <w:i/>
      <w:iCs/>
      <w:sz w:val="24"/>
    </w:rPr>
  </w:style>
  <w:style w:type="paragraph" w:customStyle="1" w:styleId="WW-Caption11111">
    <w:name w:val="WW-Caption11111"/>
    <w:basedOn w:val="a0"/>
    <w:uiPriority w:val="99"/>
    <w:rsid w:val="00AA6DBF"/>
    <w:pPr>
      <w:suppressLineNumbers/>
      <w:spacing w:before="120"/>
    </w:pPr>
    <w:rPr>
      <w:rFonts w:cs="Mangal"/>
      <w:i/>
      <w:iCs/>
      <w:sz w:val="24"/>
    </w:rPr>
  </w:style>
  <w:style w:type="paragraph" w:customStyle="1" w:styleId="26">
    <w:name w:val="Λεζάντα2"/>
    <w:basedOn w:val="a0"/>
    <w:uiPriority w:val="99"/>
    <w:rsid w:val="00AA6DBF"/>
    <w:pPr>
      <w:suppressLineNumbers/>
      <w:spacing w:before="120"/>
    </w:pPr>
    <w:rPr>
      <w:rFonts w:cs="Mangal"/>
      <w:i/>
      <w:iCs/>
      <w:sz w:val="24"/>
    </w:rPr>
  </w:style>
  <w:style w:type="paragraph" w:customStyle="1" w:styleId="Caption1">
    <w:name w:val="Caption1"/>
    <w:basedOn w:val="a0"/>
    <w:uiPriority w:val="99"/>
    <w:rsid w:val="00AA6DBF"/>
    <w:pPr>
      <w:suppressLineNumbers/>
      <w:spacing w:before="120"/>
    </w:pPr>
    <w:rPr>
      <w:rFonts w:cs="Mangal"/>
      <w:i/>
      <w:iCs/>
      <w:sz w:val="24"/>
    </w:rPr>
  </w:style>
  <w:style w:type="paragraph" w:customStyle="1" w:styleId="WW-Caption111111">
    <w:name w:val="WW-Caption111111"/>
    <w:basedOn w:val="a0"/>
    <w:uiPriority w:val="99"/>
    <w:rsid w:val="00AA6DBF"/>
    <w:pPr>
      <w:suppressLineNumbers/>
      <w:spacing w:before="120"/>
    </w:pPr>
    <w:rPr>
      <w:rFonts w:cs="Mangal"/>
      <w:i/>
      <w:iCs/>
      <w:sz w:val="24"/>
    </w:rPr>
  </w:style>
  <w:style w:type="paragraph" w:customStyle="1" w:styleId="WW-Caption1111111">
    <w:name w:val="WW-Caption1111111"/>
    <w:basedOn w:val="a0"/>
    <w:uiPriority w:val="99"/>
    <w:rsid w:val="00AA6DBF"/>
    <w:pPr>
      <w:suppressLineNumbers/>
      <w:spacing w:before="120"/>
    </w:pPr>
    <w:rPr>
      <w:rFonts w:cs="Mangal"/>
      <w:i/>
      <w:iCs/>
      <w:sz w:val="24"/>
    </w:rPr>
  </w:style>
  <w:style w:type="paragraph" w:customStyle="1" w:styleId="WW-Caption11111111">
    <w:name w:val="WW-Caption11111111"/>
    <w:basedOn w:val="a0"/>
    <w:uiPriority w:val="99"/>
    <w:rsid w:val="00AA6DBF"/>
    <w:pPr>
      <w:suppressLineNumbers/>
      <w:spacing w:before="120"/>
    </w:pPr>
    <w:rPr>
      <w:rFonts w:cs="Mangal"/>
      <w:i/>
      <w:iCs/>
      <w:sz w:val="24"/>
    </w:rPr>
  </w:style>
  <w:style w:type="paragraph" w:customStyle="1" w:styleId="WW-Caption111111111">
    <w:name w:val="WW-Caption111111111"/>
    <w:basedOn w:val="a0"/>
    <w:uiPriority w:val="99"/>
    <w:rsid w:val="00AA6DBF"/>
    <w:pPr>
      <w:suppressLineNumbers/>
      <w:spacing w:before="120"/>
    </w:pPr>
    <w:rPr>
      <w:rFonts w:cs="Mangal"/>
      <w:i/>
      <w:iCs/>
      <w:sz w:val="24"/>
    </w:rPr>
  </w:style>
  <w:style w:type="paragraph" w:customStyle="1" w:styleId="WW-Caption1111111111">
    <w:name w:val="WW-Caption1111111111"/>
    <w:basedOn w:val="a0"/>
    <w:uiPriority w:val="99"/>
    <w:rsid w:val="00AA6DBF"/>
    <w:pPr>
      <w:suppressLineNumbers/>
      <w:spacing w:before="120"/>
    </w:pPr>
    <w:rPr>
      <w:rFonts w:cs="Mangal"/>
      <w:i/>
      <w:iCs/>
      <w:sz w:val="24"/>
    </w:rPr>
  </w:style>
  <w:style w:type="paragraph" w:customStyle="1" w:styleId="WW-Caption11111111111">
    <w:name w:val="WW-Caption11111111111"/>
    <w:basedOn w:val="a0"/>
    <w:uiPriority w:val="99"/>
    <w:rsid w:val="00AA6DBF"/>
    <w:pPr>
      <w:suppressLineNumbers/>
      <w:spacing w:before="120"/>
    </w:pPr>
    <w:rPr>
      <w:rFonts w:cs="Mangal"/>
      <w:i/>
      <w:iCs/>
      <w:sz w:val="24"/>
    </w:rPr>
  </w:style>
  <w:style w:type="paragraph" w:customStyle="1" w:styleId="WW-Caption111111111111">
    <w:name w:val="WW-Caption111111111111"/>
    <w:basedOn w:val="a0"/>
    <w:uiPriority w:val="99"/>
    <w:rsid w:val="00AA6DBF"/>
    <w:pPr>
      <w:suppressLineNumbers/>
      <w:spacing w:before="120"/>
    </w:pPr>
    <w:rPr>
      <w:rFonts w:cs="Mangal"/>
      <w:i/>
      <w:iCs/>
      <w:sz w:val="24"/>
    </w:rPr>
  </w:style>
  <w:style w:type="paragraph" w:customStyle="1" w:styleId="WW-Caption1111111111111">
    <w:name w:val="WW-Caption1111111111111"/>
    <w:basedOn w:val="a0"/>
    <w:uiPriority w:val="99"/>
    <w:rsid w:val="00AA6DBF"/>
    <w:pPr>
      <w:suppressLineNumbers/>
      <w:spacing w:before="120"/>
    </w:pPr>
    <w:rPr>
      <w:rFonts w:cs="Mangal"/>
      <w:i/>
      <w:iCs/>
      <w:sz w:val="24"/>
    </w:rPr>
  </w:style>
  <w:style w:type="paragraph" w:customStyle="1" w:styleId="WW-Caption11111111111111">
    <w:name w:val="WW-Caption11111111111111"/>
    <w:basedOn w:val="a0"/>
    <w:uiPriority w:val="99"/>
    <w:rsid w:val="00AA6DBF"/>
    <w:pPr>
      <w:suppressLineNumbers/>
      <w:spacing w:before="120"/>
    </w:pPr>
    <w:rPr>
      <w:rFonts w:cs="Mangal"/>
      <w:i/>
      <w:iCs/>
      <w:sz w:val="24"/>
    </w:rPr>
  </w:style>
  <w:style w:type="paragraph" w:customStyle="1" w:styleId="WW-Caption111111111111111">
    <w:name w:val="WW-Caption111111111111111"/>
    <w:basedOn w:val="a0"/>
    <w:uiPriority w:val="99"/>
    <w:rsid w:val="00AA6DBF"/>
    <w:pPr>
      <w:suppressLineNumbers/>
      <w:spacing w:before="120"/>
    </w:pPr>
    <w:rPr>
      <w:rFonts w:cs="Mangal"/>
      <w:i/>
      <w:iCs/>
      <w:sz w:val="24"/>
    </w:rPr>
  </w:style>
  <w:style w:type="paragraph" w:customStyle="1" w:styleId="WW-Caption1111111111111111">
    <w:name w:val="WW-Caption1111111111111111"/>
    <w:basedOn w:val="a0"/>
    <w:uiPriority w:val="99"/>
    <w:rsid w:val="00AA6DBF"/>
    <w:pPr>
      <w:suppressLineNumbers/>
      <w:spacing w:before="120"/>
    </w:pPr>
    <w:rPr>
      <w:rFonts w:cs="Mangal"/>
      <w:i/>
      <w:iCs/>
      <w:sz w:val="24"/>
    </w:rPr>
  </w:style>
  <w:style w:type="paragraph" w:customStyle="1" w:styleId="15">
    <w:name w:val="Λεζάντα1"/>
    <w:basedOn w:val="a0"/>
    <w:uiPriority w:val="99"/>
    <w:rsid w:val="00AA6DBF"/>
    <w:pPr>
      <w:suppressLineNumbers/>
      <w:spacing w:before="120"/>
    </w:pPr>
    <w:rPr>
      <w:rFonts w:cs="Mangal"/>
      <w:i/>
      <w:iCs/>
      <w:sz w:val="24"/>
    </w:rPr>
  </w:style>
  <w:style w:type="paragraph" w:customStyle="1" w:styleId="WW-Caption11111111111111111">
    <w:name w:val="WW-Caption11111111111111111"/>
    <w:basedOn w:val="a0"/>
    <w:uiPriority w:val="99"/>
    <w:rsid w:val="00AA6DBF"/>
    <w:pPr>
      <w:suppressLineNumbers/>
      <w:spacing w:before="120"/>
    </w:pPr>
    <w:rPr>
      <w:rFonts w:cs="Mangal"/>
      <w:i/>
      <w:iCs/>
      <w:sz w:val="24"/>
    </w:rPr>
  </w:style>
  <w:style w:type="paragraph" w:customStyle="1" w:styleId="WW-Caption111111111111111111">
    <w:name w:val="WW-Caption111111111111111111"/>
    <w:basedOn w:val="a0"/>
    <w:uiPriority w:val="99"/>
    <w:rsid w:val="00AA6DBF"/>
    <w:pPr>
      <w:suppressLineNumbers/>
      <w:spacing w:before="120"/>
    </w:pPr>
    <w:rPr>
      <w:rFonts w:cs="Mangal"/>
      <w:i/>
      <w:iCs/>
      <w:sz w:val="24"/>
    </w:rPr>
  </w:style>
  <w:style w:type="paragraph" w:customStyle="1" w:styleId="WW-Caption1111111111111111111">
    <w:name w:val="WW-Caption1111111111111111111"/>
    <w:basedOn w:val="a0"/>
    <w:uiPriority w:val="99"/>
    <w:rsid w:val="00AA6DBF"/>
    <w:pPr>
      <w:suppressLineNumbers/>
      <w:spacing w:before="120"/>
    </w:pPr>
    <w:rPr>
      <w:rFonts w:cs="Mangal"/>
      <w:i/>
      <w:iCs/>
      <w:sz w:val="24"/>
    </w:rPr>
  </w:style>
  <w:style w:type="paragraph" w:customStyle="1" w:styleId="WW-Caption11111111111111111111">
    <w:name w:val="WW-Caption11111111111111111111"/>
    <w:basedOn w:val="a0"/>
    <w:uiPriority w:val="99"/>
    <w:rsid w:val="00AA6DBF"/>
    <w:pPr>
      <w:suppressLineNumbers/>
      <w:spacing w:before="120"/>
    </w:pPr>
    <w:rPr>
      <w:rFonts w:cs="Mangal"/>
      <w:i/>
      <w:iCs/>
      <w:sz w:val="24"/>
    </w:rPr>
  </w:style>
  <w:style w:type="paragraph" w:customStyle="1" w:styleId="Bullet">
    <w:name w:val="Bullet"/>
    <w:basedOn w:val="a0"/>
    <w:uiPriority w:val="99"/>
    <w:rsid w:val="00AA6DBF"/>
    <w:pPr>
      <w:numPr>
        <w:numId w:val="4"/>
      </w:numPr>
      <w:spacing w:after="100"/>
    </w:pPr>
    <w:rPr>
      <w:rFonts w:eastAsia="MS Mincho"/>
      <w:lang w:val="en-US" w:eastAsia="ja-JP"/>
    </w:rPr>
  </w:style>
  <w:style w:type="paragraph" w:customStyle="1" w:styleId="16">
    <w:name w:val="Ημερομηνία1"/>
    <w:basedOn w:val="a0"/>
    <w:next w:val="a0"/>
    <w:uiPriority w:val="99"/>
    <w:rsid w:val="00AA6DBF"/>
    <w:pPr>
      <w:spacing w:after="100"/>
    </w:pPr>
    <w:rPr>
      <w:rFonts w:eastAsia="MS Mincho"/>
      <w:lang w:val="en-US" w:eastAsia="ja-JP"/>
    </w:rPr>
  </w:style>
  <w:style w:type="paragraph" w:customStyle="1" w:styleId="DocTitle">
    <w:name w:val="Doc Title"/>
    <w:basedOn w:val="1"/>
    <w:uiPriority w:val="99"/>
    <w:rsid w:val="00AA6DBF"/>
  </w:style>
  <w:style w:type="paragraph" w:customStyle="1" w:styleId="inserttext">
    <w:name w:val="insert text"/>
    <w:basedOn w:val="a0"/>
    <w:uiPriority w:val="99"/>
    <w:rsid w:val="00AA6DBF"/>
    <w:pPr>
      <w:spacing w:after="100"/>
      <w:ind w:left="794"/>
    </w:pPr>
    <w:rPr>
      <w:rFonts w:eastAsia="MS Mincho"/>
      <w:lang w:val="en-US" w:eastAsia="ja-JP"/>
    </w:rPr>
  </w:style>
  <w:style w:type="paragraph" w:styleId="af4">
    <w:name w:val="footer"/>
    <w:basedOn w:val="a0"/>
    <w:link w:val="Char4"/>
    <w:uiPriority w:val="99"/>
    <w:rsid w:val="00AA6DBF"/>
    <w:pPr>
      <w:spacing w:after="100"/>
    </w:pPr>
    <w:rPr>
      <w:rFonts w:eastAsia="MS Mincho"/>
      <w:lang w:val="en-US" w:eastAsia="ja-JP"/>
    </w:rPr>
  </w:style>
  <w:style w:type="character" w:customStyle="1" w:styleId="Char4">
    <w:name w:val="Υποσέλιδο Char"/>
    <w:basedOn w:val="a1"/>
    <w:link w:val="af4"/>
    <w:uiPriority w:val="99"/>
    <w:rsid w:val="00AA6DBF"/>
    <w:rPr>
      <w:rFonts w:ascii="Calibri" w:eastAsia="MS Mincho" w:hAnsi="Calibri" w:cs="Calibri"/>
      <w:szCs w:val="24"/>
      <w:lang w:val="en-US" w:eastAsia="ja-JP"/>
    </w:rPr>
  </w:style>
  <w:style w:type="paragraph" w:styleId="af5">
    <w:name w:val="header"/>
    <w:basedOn w:val="a0"/>
    <w:link w:val="Char5"/>
    <w:uiPriority w:val="99"/>
    <w:rsid w:val="00AA6DBF"/>
  </w:style>
  <w:style w:type="character" w:customStyle="1" w:styleId="Char5">
    <w:name w:val="Κεφαλίδα Char"/>
    <w:basedOn w:val="a1"/>
    <w:link w:val="af5"/>
    <w:uiPriority w:val="99"/>
    <w:rsid w:val="00AA6DBF"/>
    <w:rPr>
      <w:rFonts w:ascii="Calibri" w:eastAsia="Times New Roman" w:hAnsi="Calibri" w:cs="Calibri"/>
      <w:szCs w:val="24"/>
      <w:lang w:val="en-GB" w:eastAsia="ar-SA"/>
    </w:rPr>
  </w:style>
  <w:style w:type="paragraph" w:customStyle="1" w:styleId="27">
    <w:name w:val="Κείμενο πλαισίου2"/>
    <w:basedOn w:val="a0"/>
    <w:uiPriority w:val="99"/>
    <w:rsid w:val="00AA6DBF"/>
    <w:rPr>
      <w:rFonts w:ascii="Tahoma" w:hAnsi="Tahoma" w:cs="Tahoma"/>
      <w:sz w:val="16"/>
      <w:szCs w:val="16"/>
    </w:rPr>
  </w:style>
  <w:style w:type="paragraph" w:customStyle="1" w:styleId="28">
    <w:name w:val="Κείμενο σχολίου2"/>
    <w:basedOn w:val="a0"/>
    <w:uiPriority w:val="99"/>
    <w:rsid w:val="00AA6DBF"/>
    <w:rPr>
      <w:sz w:val="20"/>
      <w:szCs w:val="20"/>
    </w:rPr>
  </w:style>
  <w:style w:type="paragraph" w:customStyle="1" w:styleId="29">
    <w:name w:val="Θέμα σχολίου2"/>
    <w:basedOn w:val="28"/>
    <w:next w:val="28"/>
    <w:uiPriority w:val="99"/>
    <w:rsid w:val="00AA6DBF"/>
    <w:rPr>
      <w:b/>
      <w:bCs/>
    </w:rPr>
  </w:style>
  <w:style w:type="paragraph" w:customStyle="1" w:styleId="2a">
    <w:name w:val="Αναθεώρηση2"/>
    <w:uiPriority w:val="99"/>
    <w:rsid w:val="00AA6D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0"/>
    <w:uiPriority w:val="99"/>
    <w:rsid w:val="00AA6DBF"/>
    <w:pPr>
      <w:spacing w:before="280" w:after="200"/>
    </w:pPr>
    <w:rPr>
      <w:rFonts w:ascii="Arial Unicode MS" w:hAnsi="Arial Unicode MS" w:cs="Arial Unicode MS"/>
    </w:rPr>
  </w:style>
  <w:style w:type="paragraph" w:customStyle="1" w:styleId="17">
    <w:name w:val="Παράγραφος λίστας1"/>
    <w:basedOn w:val="a0"/>
    <w:uiPriority w:val="99"/>
    <w:rsid w:val="00AA6DBF"/>
    <w:pPr>
      <w:spacing w:after="200"/>
      <w:ind w:left="720"/>
    </w:pPr>
  </w:style>
  <w:style w:type="paragraph" w:styleId="af6">
    <w:name w:val="footnote text"/>
    <w:basedOn w:val="a0"/>
    <w:link w:val="Char10"/>
    <w:rsid w:val="00AA6DBF"/>
    <w:pPr>
      <w:spacing w:after="0"/>
      <w:ind w:left="425" w:hanging="425"/>
    </w:pPr>
    <w:rPr>
      <w:sz w:val="18"/>
      <w:szCs w:val="20"/>
      <w:lang w:val="en-IE"/>
    </w:rPr>
  </w:style>
  <w:style w:type="character" w:customStyle="1" w:styleId="Char10">
    <w:name w:val="Κείμενο υποσημείωσης Char1"/>
    <w:basedOn w:val="a1"/>
    <w:link w:val="af6"/>
    <w:rsid w:val="00AA6DBF"/>
    <w:rPr>
      <w:rFonts w:ascii="Calibri" w:eastAsia="Times New Roman" w:hAnsi="Calibri" w:cs="Calibri"/>
      <w:sz w:val="18"/>
      <w:szCs w:val="20"/>
      <w:lang w:val="en-IE" w:eastAsia="ar-SA"/>
    </w:rPr>
  </w:style>
  <w:style w:type="paragraph" w:styleId="18">
    <w:name w:val="toc 1"/>
    <w:basedOn w:val="a0"/>
    <w:next w:val="a0"/>
    <w:uiPriority w:val="39"/>
    <w:rsid w:val="00AA6DBF"/>
    <w:pPr>
      <w:spacing w:before="120"/>
      <w:jc w:val="left"/>
    </w:pPr>
    <w:rPr>
      <w:b/>
      <w:bCs/>
      <w:caps/>
      <w:sz w:val="20"/>
      <w:szCs w:val="20"/>
    </w:rPr>
  </w:style>
  <w:style w:type="paragraph" w:styleId="2b">
    <w:name w:val="toc 2"/>
    <w:basedOn w:val="a0"/>
    <w:next w:val="a0"/>
    <w:uiPriority w:val="39"/>
    <w:rsid w:val="00AA6DBF"/>
    <w:pPr>
      <w:spacing w:after="0"/>
      <w:ind w:left="220"/>
      <w:jc w:val="left"/>
    </w:pPr>
    <w:rPr>
      <w:smallCaps/>
      <w:sz w:val="20"/>
      <w:szCs w:val="20"/>
    </w:rPr>
  </w:style>
  <w:style w:type="paragraph" w:styleId="35">
    <w:name w:val="toc 3"/>
    <w:basedOn w:val="a0"/>
    <w:next w:val="a0"/>
    <w:uiPriority w:val="39"/>
    <w:rsid w:val="00AA6DBF"/>
    <w:pPr>
      <w:spacing w:after="0"/>
      <w:ind w:left="440"/>
      <w:jc w:val="left"/>
    </w:pPr>
    <w:rPr>
      <w:i/>
      <w:iCs/>
      <w:sz w:val="20"/>
      <w:szCs w:val="20"/>
    </w:rPr>
  </w:style>
  <w:style w:type="paragraph" w:styleId="44">
    <w:name w:val="toc 4"/>
    <w:basedOn w:val="a0"/>
    <w:next w:val="a0"/>
    <w:uiPriority w:val="39"/>
    <w:rsid w:val="00AA6DBF"/>
    <w:pPr>
      <w:spacing w:after="0"/>
      <w:ind w:left="660"/>
      <w:jc w:val="left"/>
    </w:pPr>
    <w:rPr>
      <w:sz w:val="18"/>
      <w:szCs w:val="18"/>
    </w:rPr>
  </w:style>
  <w:style w:type="paragraph" w:styleId="52">
    <w:name w:val="toc 5"/>
    <w:basedOn w:val="a0"/>
    <w:next w:val="a0"/>
    <w:uiPriority w:val="39"/>
    <w:rsid w:val="00AA6DBF"/>
    <w:pPr>
      <w:spacing w:after="0"/>
      <w:ind w:left="880"/>
      <w:jc w:val="left"/>
    </w:pPr>
    <w:rPr>
      <w:sz w:val="18"/>
      <w:szCs w:val="18"/>
    </w:rPr>
  </w:style>
  <w:style w:type="paragraph" w:styleId="6">
    <w:name w:val="toc 6"/>
    <w:basedOn w:val="a0"/>
    <w:next w:val="a0"/>
    <w:uiPriority w:val="39"/>
    <w:rsid w:val="00AA6DBF"/>
    <w:pPr>
      <w:spacing w:after="0"/>
      <w:ind w:left="1100"/>
      <w:jc w:val="left"/>
    </w:pPr>
    <w:rPr>
      <w:sz w:val="18"/>
      <w:szCs w:val="18"/>
    </w:rPr>
  </w:style>
  <w:style w:type="paragraph" w:styleId="7">
    <w:name w:val="toc 7"/>
    <w:basedOn w:val="a0"/>
    <w:next w:val="a0"/>
    <w:uiPriority w:val="39"/>
    <w:rsid w:val="00AA6DBF"/>
    <w:pPr>
      <w:spacing w:after="0"/>
      <w:ind w:left="1320"/>
      <w:jc w:val="left"/>
    </w:pPr>
    <w:rPr>
      <w:sz w:val="18"/>
      <w:szCs w:val="18"/>
    </w:rPr>
  </w:style>
  <w:style w:type="paragraph" w:styleId="80">
    <w:name w:val="toc 8"/>
    <w:basedOn w:val="a0"/>
    <w:next w:val="a0"/>
    <w:uiPriority w:val="39"/>
    <w:rsid w:val="00AA6DBF"/>
    <w:pPr>
      <w:spacing w:after="0"/>
      <w:ind w:left="1540"/>
      <w:jc w:val="left"/>
    </w:pPr>
    <w:rPr>
      <w:sz w:val="18"/>
      <w:szCs w:val="18"/>
    </w:rPr>
  </w:style>
  <w:style w:type="paragraph" w:styleId="9">
    <w:name w:val="toc 9"/>
    <w:basedOn w:val="a0"/>
    <w:next w:val="a0"/>
    <w:uiPriority w:val="39"/>
    <w:rsid w:val="00AA6DBF"/>
    <w:pPr>
      <w:spacing w:after="0"/>
      <w:ind w:left="1760"/>
      <w:jc w:val="left"/>
    </w:pPr>
    <w:rPr>
      <w:sz w:val="18"/>
      <w:szCs w:val="18"/>
    </w:rPr>
  </w:style>
  <w:style w:type="paragraph" w:customStyle="1" w:styleId="Style1">
    <w:name w:val="Style1"/>
    <w:basedOn w:val="DocTitle"/>
    <w:uiPriority w:val="99"/>
    <w:rsid w:val="00AA6DBF"/>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uiPriority w:val="99"/>
    <w:rsid w:val="00AA6DBF"/>
    <w:rPr>
      <w:rFonts w:ascii="Calibri" w:hAnsi="Calibri" w:cs="Calibri"/>
      <w:lang w:val="el-GR"/>
    </w:rPr>
  </w:style>
  <w:style w:type="paragraph" w:styleId="af7">
    <w:name w:val="endnote text"/>
    <w:basedOn w:val="a0"/>
    <w:link w:val="Char6"/>
    <w:uiPriority w:val="99"/>
    <w:rsid w:val="00AA6DBF"/>
    <w:rPr>
      <w:rFonts w:cs="Times New Roman"/>
      <w:sz w:val="20"/>
      <w:szCs w:val="20"/>
    </w:rPr>
  </w:style>
  <w:style w:type="character" w:customStyle="1" w:styleId="Char6">
    <w:name w:val="Κείμενο σημείωσης τέλους Char"/>
    <w:basedOn w:val="a1"/>
    <w:link w:val="af7"/>
    <w:uiPriority w:val="99"/>
    <w:rsid w:val="00AA6DBF"/>
    <w:rPr>
      <w:rFonts w:ascii="Calibri" w:eastAsia="Times New Roman" w:hAnsi="Calibri" w:cs="Times New Roman"/>
      <w:sz w:val="20"/>
      <w:szCs w:val="20"/>
      <w:lang w:val="en-GB" w:eastAsia="ar-SA"/>
    </w:rPr>
  </w:style>
  <w:style w:type="paragraph" w:customStyle="1" w:styleId="Default">
    <w:name w:val="Default"/>
    <w:uiPriority w:val="99"/>
    <w:rsid w:val="00AA6DBF"/>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8">
    <w:name w:val="Προμορφοποιημένο κείμενο"/>
    <w:basedOn w:val="a0"/>
    <w:uiPriority w:val="99"/>
    <w:rsid w:val="00AA6DBF"/>
  </w:style>
  <w:style w:type="paragraph" w:styleId="af9">
    <w:name w:val="Body Text Indent"/>
    <w:basedOn w:val="a0"/>
    <w:link w:val="Char7"/>
    <w:rsid w:val="00AA6DBF"/>
    <w:pPr>
      <w:ind w:firstLine="1134"/>
    </w:pPr>
    <w:rPr>
      <w:rFonts w:ascii="Arial" w:hAnsi="Arial" w:cs="Arial"/>
    </w:rPr>
  </w:style>
  <w:style w:type="character" w:customStyle="1" w:styleId="Char7">
    <w:name w:val="Σώμα κείμενου με εσοχή Char"/>
    <w:basedOn w:val="a1"/>
    <w:link w:val="af9"/>
    <w:rsid w:val="00AA6DBF"/>
    <w:rPr>
      <w:rFonts w:ascii="Arial" w:eastAsia="Times New Roman" w:hAnsi="Arial" w:cs="Arial"/>
      <w:szCs w:val="24"/>
      <w:lang w:val="en-GB" w:eastAsia="ar-SA"/>
    </w:rPr>
  </w:style>
  <w:style w:type="paragraph" w:customStyle="1" w:styleId="normalwithoutspacing">
    <w:name w:val="normal_without_spacing"/>
    <w:basedOn w:val="a0"/>
    <w:rsid w:val="00AA6DBF"/>
    <w:pPr>
      <w:spacing w:after="60"/>
    </w:pPr>
    <w:rPr>
      <w:lang w:val="el-GR"/>
    </w:rPr>
  </w:style>
  <w:style w:type="paragraph" w:customStyle="1" w:styleId="foothanging">
    <w:name w:val="foot_hanging"/>
    <w:basedOn w:val="af6"/>
    <w:link w:val="foothangingChar3"/>
    <w:uiPriority w:val="99"/>
    <w:rsid w:val="00AA6DBF"/>
    <w:pPr>
      <w:ind w:left="426" w:hanging="426"/>
    </w:pPr>
    <w:rPr>
      <w:szCs w:val="18"/>
    </w:rPr>
  </w:style>
  <w:style w:type="paragraph" w:customStyle="1" w:styleId="-HTML2">
    <w:name w:val="Προ-διαμορφωμένο HTML2"/>
    <w:basedOn w:val="a0"/>
    <w:uiPriority w:val="99"/>
    <w:rsid w:val="00AA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AA6DBF"/>
    <w:pPr>
      <w:suppressAutoHyphens/>
      <w:spacing w:after="0"/>
    </w:pPr>
    <w:rPr>
      <w:rFonts w:ascii="Arial" w:eastAsia="Times New Roman" w:hAnsi="Arial" w:cs="Arial"/>
      <w:color w:val="000000"/>
      <w:lang w:eastAsia="ar-SA"/>
    </w:rPr>
  </w:style>
  <w:style w:type="paragraph" w:customStyle="1" w:styleId="310">
    <w:name w:val="Σώμα κείμενου με εσοχή 31"/>
    <w:basedOn w:val="a0"/>
    <w:uiPriority w:val="99"/>
    <w:rsid w:val="00AA6DBF"/>
    <w:pPr>
      <w:suppressAutoHyphens w:val="0"/>
      <w:spacing w:line="312" w:lineRule="auto"/>
      <w:ind w:left="283"/>
    </w:pPr>
    <w:rPr>
      <w:rFonts w:cs="Times New Roman"/>
      <w:sz w:val="16"/>
      <w:szCs w:val="16"/>
    </w:rPr>
  </w:style>
  <w:style w:type="paragraph" w:customStyle="1" w:styleId="19">
    <w:name w:val="Χωρίς διάστιχο1"/>
    <w:uiPriority w:val="99"/>
    <w:rsid w:val="00AA6DBF"/>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0"/>
    <w:uiPriority w:val="99"/>
    <w:rsid w:val="00AA6DBF"/>
    <w:pPr>
      <w:suppressLineNumbers/>
    </w:pPr>
  </w:style>
  <w:style w:type="paragraph" w:customStyle="1" w:styleId="afb">
    <w:name w:val="Επικεφαλίδα πίνακα"/>
    <w:basedOn w:val="afa"/>
    <w:uiPriority w:val="99"/>
    <w:rsid w:val="00AA6DBF"/>
    <w:pPr>
      <w:jc w:val="center"/>
    </w:pPr>
    <w:rPr>
      <w:b/>
      <w:bCs/>
    </w:rPr>
  </w:style>
  <w:style w:type="paragraph" w:customStyle="1" w:styleId="footers">
    <w:name w:val="footers"/>
    <w:basedOn w:val="foothanging"/>
    <w:uiPriority w:val="99"/>
    <w:rsid w:val="00AA6DBF"/>
  </w:style>
  <w:style w:type="paragraph" w:customStyle="1" w:styleId="Standard">
    <w:name w:val="Standard"/>
    <w:uiPriority w:val="99"/>
    <w:rsid w:val="00AA6DBF"/>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uiPriority w:val="99"/>
    <w:rsid w:val="00AA6DBF"/>
    <w:pPr>
      <w:spacing w:after="120"/>
    </w:pPr>
  </w:style>
  <w:style w:type="paragraph" w:customStyle="1" w:styleId="Footnote">
    <w:name w:val="Footnote"/>
    <w:basedOn w:val="Standard"/>
    <w:uiPriority w:val="99"/>
    <w:rsid w:val="00AA6DBF"/>
    <w:pPr>
      <w:suppressLineNumbers/>
      <w:ind w:left="283" w:hanging="283"/>
    </w:pPr>
    <w:rPr>
      <w:sz w:val="20"/>
      <w:szCs w:val="20"/>
    </w:rPr>
  </w:style>
  <w:style w:type="paragraph" w:customStyle="1" w:styleId="311">
    <w:name w:val="Σώμα κείμενου 31"/>
    <w:basedOn w:val="a0"/>
    <w:uiPriority w:val="99"/>
    <w:rsid w:val="00AA6DBF"/>
    <w:rPr>
      <w:sz w:val="16"/>
      <w:szCs w:val="16"/>
    </w:rPr>
  </w:style>
  <w:style w:type="paragraph" w:customStyle="1" w:styleId="fooot">
    <w:name w:val="fooot"/>
    <w:basedOn w:val="footers"/>
    <w:uiPriority w:val="99"/>
    <w:rsid w:val="00AA6DBF"/>
  </w:style>
  <w:style w:type="paragraph" w:customStyle="1" w:styleId="1a">
    <w:name w:val="Κείμενο πλαισίου1"/>
    <w:basedOn w:val="a0"/>
    <w:uiPriority w:val="99"/>
    <w:rsid w:val="00AA6DBF"/>
    <w:pPr>
      <w:spacing w:after="0"/>
    </w:pPr>
    <w:rPr>
      <w:rFonts w:ascii="Tahoma" w:hAnsi="Tahoma" w:cs="Tahoma"/>
      <w:sz w:val="16"/>
      <w:szCs w:val="16"/>
    </w:rPr>
  </w:style>
  <w:style w:type="paragraph" w:customStyle="1" w:styleId="1b">
    <w:name w:val="Κείμενο σχολίου1"/>
    <w:basedOn w:val="a0"/>
    <w:uiPriority w:val="99"/>
    <w:rsid w:val="00AA6DBF"/>
    <w:rPr>
      <w:sz w:val="20"/>
      <w:szCs w:val="20"/>
    </w:rPr>
  </w:style>
  <w:style w:type="paragraph" w:customStyle="1" w:styleId="1c">
    <w:name w:val="Θέμα σχολίου1"/>
    <w:basedOn w:val="1b"/>
    <w:next w:val="1b"/>
    <w:uiPriority w:val="99"/>
    <w:rsid w:val="00AA6DBF"/>
    <w:rPr>
      <w:b/>
      <w:bCs/>
    </w:rPr>
  </w:style>
  <w:style w:type="paragraph" w:customStyle="1" w:styleId="-HTML1">
    <w:name w:val="Προ-διαμορφωμένο HTML1"/>
    <w:basedOn w:val="a0"/>
    <w:uiPriority w:val="99"/>
    <w:rsid w:val="00AA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uiPriority w:val="99"/>
    <w:rsid w:val="00AA6DBF"/>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0"/>
    <w:uiPriority w:val="99"/>
    <w:rsid w:val="00AA6DBF"/>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uiPriority w:val="99"/>
    <w:rsid w:val="00AA6DBF"/>
    <w:pPr>
      <w:tabs>
        <w:tab w:val="right" w:leader="dot" w:pos="7091"/>
      </w:tabs>
      <w:ind w:left="2547"/>
    </w:pPr>
  </w:style>
  <w:style w:type="paragraph" w:customStyle="1" w:styleId="afc">
    <w:name w:val="Οριζόντια γραμμή"/>
    <w:basedOn w:val="a0"/>
    <w:next w:val="af1"/>
    <w:uiPriority w:val="99"/>
    <w:rsid w:val="00AA6DBF"/>
    <w:pPr>
      <w:suppressLineNumbers/>
      <w:spacing w:after="283"/>
    </w:pPr>
    <w:rPr>
      <w:sz w:val="12"/>
      <w:szCs w:val="12"/>
    </w:rPr>
  </w:style>
  <w:style w:type="paragraph" w:customStyle="1" w:styleId="210">
    <w:name w:val="Σώμα κείμενου 21"/>
    <w:basedOn w:val="a0"/>
    <w:uiPriority w:val="99"/>
    <w:rsid w:val="00AA6DBF"/>
    <w:pPr>
      <w:overflowPunct w:val="0"/>
      <w:autoSpaceDE w:val="0"/>
      <w:spacing w:after="0"/>
      <w:textAlignment w:val="baseline"/>
    </w:pPr>
    <w:rPr>
      <w:rFonts w:ascii="Arial" w:hAnsi="Arial" w:cs="Arial"/>
      <w:szCs w:val="20"/>
      <w:lang w:val="el-GR"/>
    </w:rPr>
  </w:style>
  <w:style w:type="paragraph" w:customStyle="1" w:styleId="para-1">
    <w:name w:val="para-1"/>
    <w:basedOn w:val="a0"/>
    <w:uiPriority w:val="99"/>
    <w:rsid w:val="00AA6DBF"/>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3"/>
    <w:uiPriority w:val="99"/>
    <w:rsid w:val="00AA6DBF"/>
    <w:pPr>
      <w:tabs>
        <w:tab w:val="right" w:leader="dot" w:pos="7091"/>
      </w:tabs>
      <w:ind w:left="2547"/>
    </w:pPr>
  </w:style>
  <w:style w:type="paragraph" w:styleId="afd">
    <w:name w:val="Balloon Text"/>
    <w:basedOn w:val="a0"/>
    <w:link w:val="Char11"/>
    <w:uiPriority w:val="99"/>
    <w:semiHidden/>
    <w:rsid w:val="00AA6DBF"/>
    <w:pPr>
      <w:spacing w:after="0"/>
    </w:pPr>
    <w:rPr>
      <w:rFonts w:ascii="Segoe UI" w:hAnsi="Segoe UI" w:cs="Times New Roman"/>
      <w:sz w:val="18"/>
      <w:szCs w:val="18"/>
    </w:rPr>
  </w:style>
  <w:style w:type="character" w:customStyle="1" w:styleId="Char11">
    <w:name w:val="Κείμενο πλαισίου Char1"/>
    <w:basedOn w:val="a1"/>
    <w:link w:val="afd"/>
    <w:uiPriority w:val="99"/>
    <w:semiHidden/>
    <w:rsid w:val="00AA6DBF"/>
    <w:rPr>
      <w:rFonts w:ascii="Segoe UI" w:eastAsia="Times New Roman" w:hAnsi="Segoe UI" w:cs="Times New Roman"/>
      <w:sz w:val="18"/>
      <w:szCs w:val="18"/>
      <w:lang w:val="en-GB" w:eastAsia="ar-SA"/>
    </w:rPr>
  </w:style>
  <w:style w:type="character" w:styleId="afe">
    <w:name w:val="annotation reference"/>
    <w:basedOn w:val="a1"/>
    <w:uiPriority w:val="99"/>
    <w:rsid w:val="00AA6DBF"/>
    <w:rPr>
      <w:rFonts w:cs="Times New Roman"/>
      <w:sz w:val="16"/>
    </w:rPr>
  </w:style>
  <w:style w:type="paragraph" w:styleId="aff">
    <w:name w:val="annotation text"/>
    <w:basedOn w:val="a0"/>
    <w:link w:val="Char12"/>
    <w:uiPriority w:val="99"/>
    <w:rsid w:val="00AA6DBF"/>
    <w:rPr>
      <w:rFonts w:cs="Times New Roman"/>
      <w:sz w:val="20"/>
      <w:szCs w:val="20"/>
    </w:rPr>
  </w:style>
  <w:style w:type="character" w:customStyle="1" w:styleId="Char12">
    <w:name w:val="Κείμενο σχολίου Char1"/>
    <w:basedOn w:val="a1"/>
    <w:link w:val="aff"/>
    <w:uiPriority w:val="99"/>
    <w:rsid w:val="00AA6DBF"/>
    <w:rPr>
      <w:rFonts w:ascii="Calibri" w:eastAsia="Times New Roman" w:hAnsi="Calibri" w:cs="Times New Roman"/>
      <w:sz w:val="20"/>
      <w:szCs w:val="20"/>
      <w:lang w:val="en-GB" w:eastAsia="ar-SA"/>
    </w:rPr>
  </w:style>
  <w:style w:type="paragraph" w:styleId="aff0">
    <w:name w:val="annotation subject"/>
    <w:basedOn w:val="aff"/>
    <w:next w:val="aff"/>
    <w:link w:val="Char13"/>
    <w:uiPriority w:val="99"/>
    <w:semiHidden/>
    <w:rsid w:val="00AA6DBF"/>
    <w:rPr>
      <w:b/>
      <w:bCs/>
    </w:rPr>
  </w:style>
  <w:style w:type="character" w:customStyle="1" w:styleId="Char13">
    <w:name w:val="Θέμα σχολίου Char1"/>
    <w:basedOn w:val="Char12"/>
    <w:link w:val="aff0"/>
    <w:uiPriority w:val="99"/>
    <w:semiHidden/>
    <w:rsid w:val="00AA6DBF"/>
    <w:rPr>
      <w:b/>
      <w:bCs/>
    </w:rPr>
  </w:style>
  <w:style w:type="paragraph" w:styleId="aff1">
    <w:name w:val="Revision"/>
    <w:hidden/>
    <w:uiPriority w:val="99"/>
    <w:semiHidden/>
    <w:rsid w:val="00AA6DBF"/>
    <w:pPr>
      <w:spacing w:after="0" w:line="240" w:lineRule="auto"/>
    </w:pPr>
    <w:rPr>
      <w:rFonts w:ascii="Calibri" w:eastAsia="Times New Roman" w:hAnsi="Calibri" w:cs="Calibri"/>
      <w:szCs w:val="24"/>
      <w:lang w:val="en-GB" w:eastAsia="ar-SA"/>
    </w:rPr>
  </w:style>
  <w:style w:type="paragraph" w:styleId="-HTML">
    <w:name w:val="HTML Preformatted"/>
    <w:basedOn w:val="a0"/>
    <w:link w:val="-HTMLChar2"/>
    <w:uiPriority w:val="99"/>
    <w:rsid w:val="00AA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el-GR" w:eastAsia="el-GR"/>
    </w:rPr>
  </w:style>
  <w:style w:type="character" w:customStyle="1" w:styleId="-HTMLChar">
    <w:name w:val="Προ-διαμορφωμένο HTML Char"/>
    <w:basedOn w:val="a1"/>
    <w:link w:val="-HTML"/>
    <w:uiPriority w:val="99"/>
    <w:rsid w:val="00AA6DBF"/>
    <w:rPr>
      <w:rFonts w:ascii="Consolas" w:eastAsia="Times New Roman" w:hAnsi="Consolas" w:cs="Calibri"/>
      <w:sz w:val="20"/>
      <w:szCs w:val="20"/>
      <w:lang w:val="en-GB" w:eastAsia="ar-SA"/>
    </w:rPr>
  </w:style>
  <w:style w:type="character" w:customStyle="1" w:styleId="-HTMLChar2">
    <w:name w:val="Προ-διαμορφωμένο HTML Char2"/>
    <w:basedOn w:val="a1"/>
    <w:link w:val="-HTML"/>
    <w:uiPriority w:val="99"/>
    <w:locked/>
    <w:rsid w:val="00AA6DBF"/>
    <w:rPr>
      <w:rFonts w:ascii="Courier New" w:eastAsia="Times New Roman" w:hAnsi="Courier New" w:cs="Times New Roman"/>
      <w:sz w:val="20"/>
      <w:szCs w:val="20"/>
      <w:lang w:eastAsia="el-GR"/>
    </w:rPr>
  </w:style>
  <w:style w:type="character" w:customStyle="1" w:styleId="-HTMLChar1">
    <w:name w:val="Προ-διαμορφωμένο HTML Char1"/>
    <w:uiPriority w:val="99"/>
    <w:semiHidden/>
    <w:rsid w:val="00AA6DBF"/>
    <w:rPr>
      <w:rFonts w:ascii="Courier New" w:hAnsi="Courier New"/>
      <w:lang w:val="en-GB" w:eastAsia="ar-SA" w:bidi="ar-SA"/>
    </w:rPr>
  </w:style>
  <w:style w:type="paragraph" w:styleId="aff2">
    <w:name w:val="List Paragraph"/>
    <w:basedOn w:val="a0"/>
    <w:qFormat/>
    <w:rsid w:val="00AA6DBF"/>
    <w:pPr>
      <w:suppressAutoHyphens w:val="0"/>
      <w:spacing w:after="0"/>
      <w:ind w:left="720"/>
      <w:contextualSpacing/>
      <w:jc w:val="left"/>
    </w:pPr>
    <w:rPr>
      <w:rFonts w:ascii="CG Times" w:hAnsi="CG Times" w:cs="Times New Roman"/>
      <w:sz w:val="20"/>
      <w:szCs w:val="20"/>
      <w:lang w:val="en-US" w:eastAsia="el-GR"/>
    </w:rPr>
  </w:style>
  <w:style w:type="character" w:customStyle="1" w:styleId="aff3">
    <w:name w:val="Ανεπίλυτη αναφορά"/>
    <w:uiPriority w:val="99"/>
    <w:semiHidden/>
    <w:rsid w:val="00AA6DBF"/>
    <w:rPr>
      <w:color w:val="605E5C"/>
      <w:shd w:val="clear" w:color="auto" w:fill="E1DFDD"/>
    </w:rPr>
  </w:style>
  <w:style w:type="paragraph" w:customStyle="1" w:styleId="a">
    <w:name w:val="Κουκκίδα"/>
    <w:aliases w:val="Angsana New,Αριστερά:  0 εκ.,Προεξοχή:  0,5 εκ."/>
    <w:basedOn w:val="af1"/>
    <w:uiPriority w:val="99"/>
    <w:rsid w:val="00AA6DBF"/>
    <w:pPr>
      <w:widowControl w:val="0"/>
      <w:numPr>
        <w:numId w:val="8"/>
      </w:numPr>
      <w:spacing w:after="120" w:line="420" w:lineRule="atLeast"/>
    </w:pPr>
    <w:rPr>
      <w:bCs/>
      <w:lang w:val="el-GR"/>
    </w:rPr>
  </w:style>
  <w:style w:type="paragraph" w:customStyle="1" w:styleId="2c">
    <w:name w:val="Παράγραφος λίστας2"/>
    <w:basedOn w:val="a0"/>
    <w:uiPriority w:val="99"/>
    <w:rsid w:val="00AA6DBF"/>
    <w:pPr>
      <w:suppressAutoHyphens w:val="0"/>
      <w:spacing w:after="0"/>
      <w:ind w:left="720"/>
      <w:contextualSpacing/>
      <w:jc w:val="left"/>
    </w:pPr>
    <w:rPr>
      <w:rFonts w:ascii="CG Times" w:hAnsi="CG Times" w:cs="Times New Roman"/>
      <w:sz w:val="20"/>
      <w:szCs w:val="20"/>
      <w:lang w:val="en-US" w:eastAsia="el-GR"/>
    </w:rPr>
  </w:style>
  <w:style w:type="paragraph" w:customStyle="1" w:styleId="Aaoeeu">
    <w:name w:val="Aaoeeu"/>
    <w:link w:val="AaoeeuChar"/>
    <w:uiPriority w:val="99"/>
    <w:rsid w:val="00AA6DBF"/>
    <w:pPr>
      <w:widowControl w:val="0"/>
      <w:overflowPunct w:val="0"/>
      <w:autoSpaceDE w:val="0"/>
      <w:autoSpaceDN w:val="0"/>
      <w:adjustRightInd w:val="0"/>
      <w:spacing w:after="0" w:line="240" w:lineRule="auto"/>
      <w:jc w:val="both"/>
      <w:textAlignment w:val="baseline"/>
    </w:pPr>
    <w:rPr>
      <w:rFonts w:ascii="Arial" w:eastAsia="Times New Roman" w:hAnsi="Arial" w:cs="Times New Roman"/>
    </w:rPr>
  </w:style>
  <w:style w:type="character" w:customStyle="1" w:styleId="AaoeeuChar">
    <w:name w:val="Aaoeeu Char"/>
    <w:link w:val="Aaoeeu"/>
    <w:uiPriority w:val="99"/>
    <w:locked/>
    <w:rsid w:val="00AA6DBF"/>
    <w:rPr>
      <w:rFonts w:ascii="Arial" w:eastAsia="Times New Roman" w:hAnsi="Arial" w:cs="Times New Roman"/>
    </w:rPr>
  </w:style>
  <w:style w:type="character" w:customStyle="1" w:styleId="2d">
    <w:name w:val="Κείμενο κράτησης θέσης2"/>
    <w:uiPriority w:val="99"/>
    <w:rsid w:val="00AA6DBF"/>
    <w:rPr>
      <w:color w:val="808080"/>
    </w:rPr>
  </w:style>
  <w:style w:type="paragraph" w:styleId="aff4">
    <w:name w:val="caption"/>
    <w:basedOn w:val="a0"/>
    <w:uiPriority w:val="99"/>
    <w:qFormat/>
    <w:rsid w:val="00AA6DBF"/>
    <w:pPr>
      <w:suppressLineNumbers/>
      <w:spacing w:before="120" w:line="340" w:lineRule="atLeast"/>
    </w:pPr>
    <w:rPr>
      <w:rFonts w:cs="Mangal"/>
      <w:i/>
      <w:iCs/>
      <w:sz w:val="24"/>
      <w:lang w:eastAsia="zh-CN"/>
    </w:rPr>
  </w:style>
  <w:style w:type="paragraph" w:styleId="aff5">
    <w:name w:val="Date"/>
    <w:basedOn w:val="a0"/>
    <w:next w:val="a0"/>
    <w:link w:val="Char8"/>
    <w:uiPriority w:val="99"/>
    <w:rsid w:val="00AA6DBF"/>
    <w:pPr>
      <w:spacing w:after="100" w:line="340" w:lineRule="atLeast"/>
    </w:pPr>
    <w:rPr>
      <w:rFonts w:eastAsia="MS Mincho"/>
      <w:lang w:val="en-US" w:eastAsia="ja-JP"/>
    </w:rPr>
  </w:style>
  <w:style w:type="character" w:customStyle="1" w:styleId="Char8">
    <w:name w:val="Ημερομηνία Char"/>
    <w:basedOn w:val="a1"/>
    <w:link w:val="aff5"/>
    <w:uiPriority w:val="99"/>
    <w:rsid w:val="00AA6DBF"/>
    <w:rPr>
      <w:rFonts w:ascii="Calibri" w:eastAsia="MS Mincho" w:hAnsi="Calibri" w:cs="Calibri"/>
      <w:szCs w:val="24"/>
      <w:lang w:val="en-US" w:eastAsia="ja-JP"/>
    </w:rPr>
  </w:style>
  <w:style w:type="paragraph" w:customStyle="1" w:styleId="36">
    <w:name w:val="Αναθεώρηση3"/>
    <w:uiPriority w:val="99"/>
    <w:rsid w:val="00AA6DBF"/>
    <w:pPr>
      <w:suppressAutoHyphens/>
      <w:spacing w:after="0" w:line="240" w:lineRule="auto"/>
    </w:pPr>
    <w:rPr>
      <w:rFonts w:ascii="Times New Roman" w:eastAsia="Times New Roman" w:hAnsi="Times New Roman" w:cs="Times New Roman"/>
      <w:sz w:val="24"/>
      <w:szCs w:val="24"/>
      <w:lang w:val="en-GB" w:eastAsia="zh-CN"/>
    </w:rPr>
  </w:style>
  <w:style w:type="paragraph" w:styleId="37">
    <w:name w:val="Body Text Indent 3"/>
    <w:basedOn w:val="a0"/>
    <w:link w:val="3Char0"/>
    <w:uiPriority w:val="99"/>
    <w:rsid w:val="00AA6DBF"/>
    <w:pPr>
      <w:suppressAutoHyphens w:val="0"/>
      <w:spacing w:line="312" w:lineRule="auto"/>
      <w:ind w:left="283"/>
    </w:pPr>
    <w:rPr>
      <w:rFonts w:cs="Times New Roman"/>
      <w:sz w:val="16"/>
      <w:szCs w:val="16"/>
      <w:lang w:eastAsia="zh-CN"/>
    </w:rPr>
  </w:style>
  <w:style w:type="character" w:customStyle="1" w:styleId="3Char0">
    <w:name w:val="Σώμα κείμενου με εσοχή 3 Char"/>
    <w:basedOn w:val="a1"/>
    <w:link w:val="37"/>
    <w:uiPriority w:val="99"/>
    <w:rsid w:val="00AA6DBF"/>
    <w:rPr>
      <w:rFonts w:ascii="Calibri" w:eastAsia="Times New Roman" w:hAnsi="Calibri" w:cs="Times New Roman"/>
      <w:sz w:val="16"/>
      <w:szCs w:val="16"/>
      <w:lang w:val="en-GB" w:eastAsia="zh-CN"/>
    </w:rPr>
  </w:style>
  <w:style w:type="paragraph" w:customStyle="1" w:styleId="2e">
    <w:name w:val="Χωρίς διάστιχο2"/>
    <w:uiPriority w:val="99"/>
    <w:rsid w:val="00AA6DBF"/>
    <w:pPr>
      <w:suppressAutoHyphens/>
      <w:spacing w:after="0" w:line="240" w:lineRule="auto"/>
      <w:jc w:val="both"/>
    </w:pPr>
    <w:rPr>
      <w:rFonts w:ascii="Calibri" w:eastAsia="Times New Roman" w:hAnsi="Calibri" w:cs="Calibri"/>
      <w:szCs w:val="24"/>
      <w:lang w:val="en-GB" w:eastAsia="zh-CN"/>
    </w:rPr>
  </w:style>
  <w:style w:type="paragraph" w:styleId="38">
    <w:name w:val="Body Text 3"/>
    <w:basedOn w:val="a0"/>
    <w:link w:val="3Char1"/>
    <w:uiPriority w:val="99"/>
    <w:rsid w:val="00AA6DBF"/>
    <w:pPr>
      <w:spacing w:line="340" w:lineRule="atLeast"/>
    </w:pPr>
    <w:rPr>
      <w:sz w:val="16"/>
      <w:szCs w:val="16"/>
      <w:lang w:eastAsia="zh-CN"/>
    </w:rPr>
  </w:style>
  <w:style w:type="character" w:customStyle="1" w:styleId="3Char1">
    <w:name w:val="Σώμα κείμενου 3 Char"/>
    <w:basedOn w:val="a1"/>
    <w:link w:val="38"/>
    <w:uiPriority w:val="99"/>
    <w:rsid w:val="00AA6DBF"/>
    <w:rPr>
      <w:rFonts w:ascii="Calibri" w:eastAsia="Times New Roman" w:hAnsi="Calibri" w:cs="Calibri"/>
      <w:sz w:val="16"/>
      <w:szCs w:val="16"/>
      <w:lang w:val="en-GB" w:eastAsia="zh-CN"/>
    </w:rPr>
  </w:style>
  <w:style w:type="paragraph" w:styleId="2">
    <w:name w:val="List Bullet 2"/>
    <w:basedOn w:val="a0"/>
    <w:uiPriority w:val="99"/>
    <w:rsid w:val="00AA6DBF"/>
    <w:pPr>
      <w:numPr>
        <w:numId w:val="1"/>
      </w:numPr>
      <w:suppressAutoHyphens w:val="0"/>
      <w:spacing w:after="0" w:line="360" w:lineRule="auto"/>
    </w:pPr>
    <w:rPr>
      <w:rFonts w:ascii="Trebuchet MS" w:hAnsi="Trebuchet MS" w:cs="Times New Roman"/>
      <w:szCs w:val="20"/>
      <w:lang w:val="en-US" w:eastAsia="zh-CN"/>
    </w:rPr>
  </w:style>
  <w:style w:type="character" w:customStyle="1" w:styleId="CharChar1">
    <w:name w:val="Char Char1"/>
    <w:uiPriority w:val="99"/>
    <w:rsid w:val="00AA6DBF"/>
    <w:rPr>
      <w:rFonts w:ascii="Calibri" w:hAnsi="Calibri"/>
      <w:sz w:val="18"/>
      <w:lang w:val="en-IE" w:eastAsia="zh-CN"/>
    </w:rPr>
  </w:style>
  <w:style w:type="character" w:customStyle="1" w:styleId="CharChar">
    <w:name w:val="Char Char"/>
    <w:basedOn w:val="a1"/>
    <w:uiPriority w:val="99"/>
    <w:locked/>
    <w:rsid w:val="00AA6DBF"/>
    <w:rPr>
      <w:rFonts w:ascii="Arial" w:hAnsi="Arial" w:cs="Arial"/>
      <w:sz w:val="24"/>
      <w:szCs w:val="24"/>
      <w:lang w:val="en-GB" w:eastAsia="zh-CN" w:bidi="ar-SA"/>
    </w:rPr>
  </w:style>
  <w:style w:type="paragraph" w:customStyle="1" w:styleId="1Calibri10pt">
    <w:name w:val="Στυλ Επικεφαλίδα 1 + (Λατινικά) Calibri 10 pt Μαύρο"/>
    <w:basedOn w:val="a0"/>
    <w:next w:val="af1"/>
    <w:link w:val="1Calibri10ptChar"/>
    <w:uiPriority w:val="99"/>
    <w:rsid w:val="00AA6DBF"/>
    <w:pPr>
      <w:spacing w:line="340" w:lineRule="atLeast"/>
    </w:pPr>
    <w:rPr>
      <w:color w:val="000000"/>
      <w:sz w:val="20"/>
      <w:lang w:eastAsia="zh-CN"/>
    </w:rPr>
  </w:style>
  <w:style w:type="character" w:customStyle="1" w:styleId="1Calibri10ptChar">
    <w:name w:val="Στυλ Επικεφαλίδα 1 + (Λατινικά) Calibri 10 pt Μαύρο Char"/>
    <w:basedOn w:val="a1"/>
    <w:link w:val="1Calibri10pt"/>
    <w:uiPriority w:val="99"/>
    <w:locked/>
    <w:rsid w:val="00AA6DBF"/>
    <w:rPr>
      <w:rFonts w:ascii="Calibri" w:eastAsia="Times New Roman" w:hAnsi="Calibri" w:cs="Calibri"/>
      <w:color w:val="000000"/>
      <w:sz w:val="20"/>
      <w:szCs w:val="24"/>
      <w:lang w:val="en-GB" w:eastAsia="zh-CN"/>
    </w:rPr>
  </w:style>
  <w:style w:type="paragraph" w:styleId="2f">
    <w:name w:val="List 2"/>
    <w:basedOn w:val="a0"/>
    <w:uiPriority w:val="99"/>
    <w:rsid w:val="00AA6DBF"/>
    <w:pPr>
      <w:spacing w:line="340" w:lineRule="atLeast"/>
      <w:ind w:left="566" w:hanging="283"/>
    </w:pPr>
    <w:rPr>
      <w:lang w:eastAsia="zh-CN"/>
    </w:rPr>
  </w:style>
  <w:style w:type="paragraph" w:customStyle="1" w:styleId="18105">
    <w:name w:val="Στυλ Πρώτη γραμμή:  1 εκ. Μετά:  8 στ. Διάστιχο:  Πολλαπλό 105 ..."/>
    <w:basedOn w:val="a0"/>
    <w:uiPriority w:val="99"/>
    <w:rsid w:val="00AA6DBF"/>
    <w:pPr>
      <w:spacing w:line="340" w:lineRule="atLeast"/>
      <w:ind w:firstLine="567"/>
    </w:pPr>
    <w:rPr>
      <w:rFonts w:cs="Times New Roman"/>
      <w:szCs w:val="20"/>
      <w:lang w:eastAsia="zh-CN"/>
    </w:rPr>
  </w:style>
  <w:style w:type="paragraph" w:customStyle="1" w:styleId="181051">
    <w:name w:val="Στυλ Πρώτη γραμμή:  1 εκ. Μετά:  8 στ. Διάστιχο:  Πολλαπλό 105 ...1"/>
    <w:basedOn w:val="a0"/>
    <w:uiPriority w:val="99"/>
    <w:rsid w:val="00AA6DBF"/>
    <w:pPr>
      <w:spacing w:line="340" w:lineRule="atLeast"/>
      <w:ind w:firstLine="567"/>
    </w:pPr>
    <w:rPr>
      <w:rFonts w:cs="Times New Roman"/>
      <w:szCs w:val="20"/>
      <w:lang w:eastAsia="zh-CN"/>
    </w:rPr>
  </w:style>
  <w:style w:type="paragraph" w:customStyle="1" w:styleId="foothanging11pt">
    <w:name w:val="Στυλ foot_hanging + 11 pt Έντονα"/>
    <w:basedOn w:val="foothanging"/>
    <w:link w:val="foothanging11ptChar"/>
    <w:uiPriority w:val="99"/>
    <w:rsid w:val="00AA6DBF"/>
    <w:pPr>
      <w:spacing w:after="120" w:line="340" w:lineRule="atLeast"/>
      <w:ind w:left="425" w:hanging="425"/>
    </w:pPr>
    <w:rPr>
      <w:b/>
      <w:bCs/>
      <w:sz w:val="22"/>
    </w:rPr>
  </w:style>
  <w:style w:type="character" w:customStyle="1" w:styleId="foothangingChar3">
    <w:name w:val="foot_hanging Char3"/>
    <w:basedOn w:val="CharChar1"/>
    <w:link w:val="foothanging"/>
    <w:uiPriority w:val="99"/>
    <w:locked/>
    <w:rsid w:val="00AA6DBF"/>
    <w:rPr>
      <w:rFonts w:eastAsia="Times New Roman" w:cs="Calibri"/>
      <w:szCs w:val="18"/>
      <w:lang w:eastAsia="ar-SA"/>
    </w:rPr>
  </w:style>
  <w:style w:type="character" w:customStyle="1" w:styleId="foothanging11ptChar">
    <w:name w:val="Στυλ foot_hanging + 11 pt Έντονα Char"/>
    <w:basedOn w:val="foothangingChar3"/>
    <w:link w:val="foothanging11pt"/>
    <w:uiPriority w:val="99"/>
    <w:locked/>
    <w:rsid w:val="00AA6DBF"/>
    <w:rPr>
      <w:b/>
      <w:bCs/>
    </w:rPr>
  </w:style>
  <w:style w:type="paragraph" w:customStyle="1" w:styleId="1e">
    <w:name w:val="Στυλ1"/>
    <w:basedOn w:val="a0"/>
    <w:uiPriority w:val="99"/>
    <w:rsid w:val="00AA6DBF"/>
    <w:pPr>
      <w:spacing w:line="340" w:lineRule="atLeast"/>
      <w:ind w:left="284" w:hanging="284"/>
    </w:pPr>
    <w:rPr>
      <w:lang w:val="el-GR" w:eastAsia="zh-CN"/>
    </w:rPr>
  </w:style>
  <w:style w:type="paragraph" w:customStyle="1" w:styleId="0">
    <w:name w:val="Στυλ Μετά:  0 στ."/>
    <w:basedOn w:val="a0"/>
    <w:uiPriority w:val="99"/>
    <w:rsid w:val="00AA6DBF"/>
    <w:pPr>
      <w:spacing w:line="340" w:lineRule="atLeast"/>
    </w:pPr>
    <w:rPr>
      <w:rFonts w:cs="Times New Roman"/>
      <w:szCs w:val="20"/>
      <w:lang w:eastAsia="zh-CN"/>
    </w:rPr>
  </w:style>
  <w:style w:type="paragraph" w:styleId="Web">
    <w:name w:val="Normal (Web)"/>
    <w:basedOn w:val="a0"/>
    <w:uiPriority w:val="99"/>
    <w:rsid w:val="00AA6DBF"/>
    <w:pPr>
      <w:spacing w:before="280" w:after="280"/>
      <w:jc w:val="left"/>
    </w:pPr>
    <w:rPr>
      <w:rFonts w:ascii="Times New Roman" w:hAnsi="Times New Roman" w:cs="Times New Roman"/>
      <w:sz w:val="24"/>
      <w:lang w:val="el-GR" w:eastAsia="zh-CN"/>
    </w:rPr>
  </w:style>
  <w:style w:type="character" w:customStyle="1" w:styleId="DeltaViewInsertion">
    <w:name w:val="DeltaView Insertion"/>
    <w:uiPriority w:val="99"/>
    <w:rsid w:val="00AA6DBF"/>
    <w:rPr>
      <w:b/>
      <w:i/>
      <w:spacing w:val="0"/>
      <w:lang w:val="el-GR"/>
    </w:rPr>
  </w:style>
  <w:style w:type="character" w:customStyle="1" w:styleId="NormalBoldChar">
    <w:name w:val="NormalBold Char"/>
    <w:uiPriority w:val="99"/>
    <w:rsid w:val="00AA6DBF"/>
    <w:rPr>
      <w:rFonts w:ascii="Times New Roman" w:hAnsi="Times New Roman"/>
      <w:b/>
      <w:sz w:val="24"/>
      <w:lang w:val="el-GR"/>
    </w:rPr>
  </w:style>
  <w:style w:type="paragraph" w:customStyle="1" w:styleId="ChapterTitle">
    <w:name w:val="ChapterTitle"/>
    <w:basedOn w:val="a0"/>
    <w:next w:val="a0"/>
    <w:uiPriority w:val="99"/>
    <w:rsid w:val="00AA6DBF"/>
    <w:pPr>
      <w:keepNext/>
      <w:spacing w:before="120" w:after="360" w:line="276" w:lineRule="auto"/>
      <w:jc w:val="center"/>
    </w:pPr>
    <w:rPr>
      <w:b/>
      <w:kern w:val="1"/>
      <w:szCs w:val="22"/>
      <w:lang w:val="el-GR" w:eastAsia="zh-CN"/>
    </w:rPr>
  </w:style>
  <w:style w:type="paragraph" w:customStyle="1" w:styleId="SectionTitle">
    <w:name w:val="SectionTitle"/>
    <w:basedOn w:val="a0"/>
    <w:next w:val="1"/>
    <w:uiPriority w:val="99"/>
    <w:rsid w:val="00AA6DBF"/>
    <w:pPr>
      <w:keepNext/>
      <w:spacing w:before="120" w:after="360" w:line="276" w:lineRule="auto"/>
      <w:ind w:firstLine="397"/>
      <w:jc w:val="center"/>
    </w:pPr>
    <w:rPr>
      <w:b/>
      <w:smallCaps/>
      <w:kern w:val="1"/>
      <w:sz w:val="28"/>
      <w:szCs w:val="22"/>
      <w:lang w:val="el-GR" w:eastAsia="zh-CN"/>
    </w:rPr>
  </w:style>
  <w:style w:type="paragraph" w:customStyle="1" w:styleId="2f0">
    <w:name w:val="Στυλ2"/>
    <w:basedOn w:val="af1"/>
    <w:uiPriority w:val="99"/>
    <w:rsid w:val="00AA6DBF"/>
    <w:pPr>
      <w:spacing w:line="340" w:lineRule="atLeast"/>
    </w:pPr>
    <w:rPr>
      <w:lang w:eastAsia="zh-CN"/>
    </w:rPr>
  </w:style>
  <w:style w:type="paragraph" w:styleId="aff6">
    <w:name w:val="Plain Text"/>
    <w:basedOn w:val="a0"/>
    <w:link w:val="Char9"/>
    <w:uiPriority w:val="99"/>
    <w:rsid w:val="00AA6DBF"/>
    <w:pPr>
      <w:spacing w:line="340" w:lineRule="atLeast"/>
    </w:pPr>
    <w:rPr>
      <w:rFonts w:ascii="Courier New" w:hAnsi="Courier New" w:cs="Courier New"/>
      <w:sz w:val="20"/>
      <w:szCs w:val="20"/>
      <w:lang w:eastAsia="zh-CN"/>
    </w:rPr>
  </w:style>
  <w:style w:type="character" w:customStyle="1" w:styleId="Char9">
    <w:name w:val="Απλό κείμενο Char"/>
    <w:basedOn w:val="a1"/>
    <w:link w:val="aff6"/>
    <w:uiPriority w:val="99"/>
    <w:rsid w:val="00AA6DBF"/>
    <w:rPr>
      <w:rFonts w:ascii="Courier New" w:eastAsia="Times New Roman" w:hAnsi="Courier New" w:cs="Courier New"/>
      <w:sz w:val="20"/>
      <w:szCs w:val="20"/>
      <w:lang w:val="en-GB" w:eastAsia="zh-CN"/>
    </w:rPr>
  </w:style>
  <w:style w:type="paragraph" w:styleId="2f1">
    <w:name w:val="Body Text 2"/>
    <w:basedOn w:val="a0"/>
    <w:link w:val="2Char0"/>
    <w:uiPriority w:val="99"/>
    <w:rsid w:val="00AA6DBF"/>
    <w:pPr>
      <w:spacing w:line="480" w:lineRule="auto"/>
    </w:pPr>
    <w:rPr>
      <w:lang w:eastAsia="zh-CN"/>
    </w:rPr>
  </w:style>
  <w:style w:type="character" w:customStyle="1" w:styleId="2Char0">
    <w:name w:val="Σώμα κείμενου 2 Char"/>
    <w:basedOn w:val="a1"/>
    <w:link w:val="2f1"/>
    <w:uiPriority w:val="99"/>
    <w:rsid w:val="00AA6DBF"/>
    <w:rPr>
      <w:rFonts w:ascii="Calibri" w:eastAsia="Times New Roman" w:hAnsi="Calibri" w:cs="Calibri"/>
      <w:szCs w:val="24"/>
      <w:lang w:val="en-GB" w:eastAsia="zh-CN"/>
    </w:rPr>
  </w:style>
  <w:style w:type="paragraph" w:styleId="39">
    <w:name w:val="List 3"/>
    <w:basedOn w:val="a0"/>
    <w:uiPriority w:val="99"/>
    <w:rsid w:val="00AA6DBF"/>
    <w:pPr>
      <w:ind w:left="849" w:hanging="283"/>
    </w:pPr>
    <w:rPr>
      <w:lang w:eastAsia="zh-CN"/>
    </w:rPr>
  </w:style>
  <w:style w:type="table" w:styleId="aff7">
    <w:name w:val="Table Grid"/>
    <w:basedOn w:val="a2"/>
    <w:uiPriority w:val="99"/>
    <w:rsid w:val="00AA6DBF"/>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Reference1">
    <w:name w:val="Comment Reference1"/>
    <w:uiPriority w:val="99"/>
    <w:rsid w:val="00AA6DBF"/>
    <w:rPr>
      <w:sz w:val="16"/>
    </w:rPr>
  </w:style>
  <w:style w:type="paragraph" w:customStyle="1" w:styleId="3Calibri">
    <w:name w:val="Επικεφαλίδα 3 + Calibri"/>
    <w:aliases w:val="Διάστιχο:  Τουλάχιστον 17 στ."/>
    <w:basedOn w:val="a0"/>
    <w:link w:val="3CalibriChar"/>
    <w:uiPriority w:val="99"/>
    <w:rsid w:val="00AA6DBF"/>
    <w:pPr>
      <w:suppressAutoHyphens w:val="0"/>
      <w:autoSpaceDE w:val="0"/>
      <w:autoSpaceDN w:val="0"/>
      <w:adjustRightInd w:val="0"/>
      <w:spacing w:after="0" w:line="300" w:lineRule="atLeast"/>
    </w:pPr>
    <w:rPr>
      <w:rFonts w:ascii="Calibri-Bold" w:hAnsi="Calibri-Bold" w:cs="Calibri-Bold"/>
      <w:b/>
      <w:bCs/>
      <w:color w:val="000000"/>
      <w:szCs w:val="22"/>
      <w:lang w:val="el-GR" w:eastAsia="el-GR"/>
    </w:rPr>
  </w:style>
  <w:style w:type="character" w:customStyle="1" w:styleId="3CalibriChar">
    <w:name w:val="Επικεφαλίδα 3 + Calibri Char"/>
    <w:aliases w:val="Διάστιχο:  Τουλάχιστον 17 στ. Char"/>
    <w:basedOn w:val="a1"/>
    <w:link w:val="3Calibri"/>
    <w:uiPriority w:val="99"/>
    <w:locked/>
    <w:rsid w:val="00AA6DBF"/>
    <w:rPr>
      <w:rFonts w:ascii="Calibri-Bold" w:eastAsia="Times New Roman" w:hAnsi="Calibri-Bold" w:cs="Calibri-Bold"/>
      <w:b/>
      <w:bCs/>
      <w:color w:val="000000"/>
      <w:lang w:eastAsia="el-GR"/>
    </w:rPr>
  </w:style>
  <w:style w:type="paragraph" w:customStyle="1" w:styleId="3a">
    <w:name w:val="Στυλ3"/>
    <w:basedOn w:val="3Calibri"/>
    <w:uiPriority w:val="99"/>
    <w:rsid w:val="00AA6DBF"/>
    <w:pPr>
      <w:spacing w:line="340" w:lineRule="atLeast"/>
    </w:pPr>
    <w:rPr>
      <w:b w:val="0"/>
    </w:rPr>
  </w:style>
  <w:style w:type="paragraph" w:styleId="3">
    <w:name w:val="List Bullet 3"/>
    <w:basedOn w:val="a0"/>
    <w:uiPriority w:val="99"/>
    <w:unhideWhenUsed/>
    <w:rsid w:val="00AA6DBF"/>
    <w:pPr>
      <w:numPr>
        <w:numId w:val="20"/>
      </w:numPr>
      <w:contextualSpacing/>
    </w:pPr>
  </w:style>
  <w:style w:type="paragraph" w:styleId="2f2">
    <w:name w:val="List Continue 2"/>
    <w:basedOn w:val="a0"/>
    <w:uiPriority w:val="99"/>
    <w:semiHidden/>
    <w:unhideWhenUsed/>
    <w:rsid w:val="00AA6DBF"/>
    <w:pPr>
      <w:ind w:left="566"/>
      <w:contextualSpacing/>
    </w:pPr>
  </w:style>
  <w:style w:type="paragraph" w:styleId="5">
    <w:name w:val="List Bullet 5"/>
    <w:basedOn w:val="a0"/>
    <w:uiPriority w:val="99"/>
    <w:unhideWhenUsed/>
    <w:rsid w:val="00AA6DBF"/>
    <w:pPr>
      <w:numPr>
        <w:numId w:val="21"/>
      </w:numPr>
      <w:contextualSpacing/>
    </w:pPr>
  </w:style>
  <w:style w:type="paragraph" w:customStyle="1" w:styleId="Heading21">
    <w:name w:val="Heading 21"/>
    <w:basedOn w:val="a0"/>
    <w:next w:val="a0"/>
    <w:qFormat/>
    <w:rsid w:val="00AA6DBF"/>
    <w:pPr>
      <w:keepNext/>
      <w:numPr>
        <w:ilvl w:val="1"/>
        <w:numId w:val="22"/>
      </w:numPr>
      <w:spacing w:before="480"/>
      <w:jc w:val="left"/>
      <w:outlineLvl w:val="1"/>
    </w:pPr>
    <w:rPr>
      <w:rFonts w:ascii="Liberation Serif" w:eastAsia="SimSun" w:hAnsi="Liberation Serif" w:cs="Mangal"/>
      <w:b/>
      <w:color w:val="000000"/>
      <w:kern w:val="2"/>
      <w:sz w:val="24"/>
      <w:lang w:val="en-US" w:eastAsia="zh-CN" w:bidi="hi-IN"/>
    </w:rPr>
  </w:style>
  <w:style w:type="paragraph" w:customStyle="1" w:styleId="Heading31">
    <w:name w:val="Heading 31"/>
    <w:basedOn w:val="a0"/>
    <w:next w:val="a0"/>
    <w:qFormat/>
    <w:rsid w:val="00AA6DBF"/>
    <w:pPr>
      <w:keepNext/>
      <w:numPr>
        <w:ilvl w:val="2"/>
        <w:numId w:val="22"/>
      </w:numPr>
      <w:spacing w:before="240" w:after="60"/>
      <w:jc w:val="left"/>
      <w:outlineLvl w:val="2"/>
    </w:pPr>
    <w:rPr>
      <w:rFonts w:ascii="Arial" w:eastAsia="SimSun" w:hAnsi="Arial" w:cs="Arial"/>
      <w:b/>
      <w:bCs/>
      <w:kern w:val="2"/>
      <w:sz w:val="26"/>
      <w:szCs w:val="26"/>
      <w:lang w:val="en-US" w:eastAsia="zh-CN" w:bidi="hi-IN"/>
    </w:rPr>
  </w:style>
  <w:style w:type="paragraph" w:customStyle="1" w:styleId="Heading41">
    <w:name w:val="Heading 41"/>
    <w:basedOn w:val="a0"/>
    <w:next w:val="a0"/>
    <w:qFormat/>
    <w:rsid w:val="00AA6DBF"/>
    <w:pPr>
      <w:keepNext/>
      <w:numPr>
        <w:ilvl w:val="3"/>
        <w:numId w:val="22"/>
      </w:numPr>
      <w:spacing w:before="240" w:after="60"/>
      <w:jc w:val="left"/>
      <w:outlineLvl w:val="3"/>
    </w:pPr>
    <w:rPr>
      <w:rFonts w:ascii="Liberation Serif" w:eastAsia="SimSun" w:hAnsi="Liberation Serif" w:cs="Mangal"/>
      <w:b/>
      <w:bCs/>
      <w:kern w:val="2"/>
      <w:sz w:val="28"/>
      <w:szCs w:val="28"/>
      <w:lang w:val="en-US" w:eastAsia="zh-CN" w:bidi="hi-IN"/>
    </w:rPr>
  </w:style>
  <w:style w:type="paragraph" w:customStyle="1" w:styleId="Heading51">
    <w:name w:val="Heading 51"/>
    <w:basedOn w:val="a0"/>
    <w:next w:val="a0"/>
    <w:qFormat/>
    <w:rsid w:val="00AA6DBF"/>
    <w:pPr>
      <w:numPr>
        <w:ilvl w:val="4"/>
        <w:numId w:val="22"/>
      </w:numPr>
      <w:spacing w:before="240" w:after="60"/>
      <w:jc w:val="left"/>
      <w:outlineLvl w:val="4"/>
    </w:pPr>
    <w:rPr>
      <w:rFonts w:ascii="Liberation Serif" w:eastAsia="SimSun" w:hAnsi="Liberation Serif" w:cs="Mangal"/>
      <w:b/>
      <w:bCs/>
      <w:i/>
      <w:iCs/>
      <w:kern w:val="2"/>
      <w:sz w:val="26"/>
      <w:szCs w:val="26"/>
      <w:lang w:val="en-US" w:eastAsia="zh-CN" w:bidi="hi-IN"/>
    </w:rPr>
  </w:style>
  <w:style w:type="paragraph" w:customStyle="1" w:styleId="Heading61">
    <w:name w:val="Heading 61"/>
    <w:basedOn w:val="a0"/>
    <w:next w:val="a0"/>
    <w:qFormat/>
    <w:rsid w:val="00AA6DBF"/>
    <w:pPr>
      <w:numPr>
        <w:ilvl w:val="5"/>
        <w:numId w:val="22"/>
      </w:numPr>
      <w:spacing w:before="240" w:after="60"/>
      <w:jc w:val="left"/>
      <w:outlineLvl w:val="5"/>
    </w:pPr>
    <w:rPr>
      <w:rFonts w:ascii="Liberation Serif" w:eastAsia="SimSun" w:hAnsi="Liberation Serif" w:cs="Mangal"/>
      <w:b/>
      <w:bCs/>
      <w:kern w:val="2"/>
      <w:szCs w:val="22"/>
      <w:lang w:val="en-US" w:eastAsia="zh-CN" w:bidi="hi-IN"/>
    </w:rPr>
  </w:style>
  <w:style w:type="paragraph" w:customStyle="1" w:styleId="Heading91">
    <w:name w:val="Heading 91"/>
    <w:basedOn w:val="a0"/>
    <w:next w:val="a0"/>
    <w:qFormat/>
    <w:rsid w:val="00AA6DBF"/>
    <w:pPr>
      <w:keepNext/>
      <w:numPr>
        <w:ilvl w:val="8"/>
        <w:numId w:val="22"/>
      </w:numPr>
      <w:spacing w:after="0"/>
      <w:jc w:val="center"/>
      <w:outlineLvl w:val="8"/>
    </w:pPr>
    <w:rPr>
      <w:rFonts w:ascii="Liberation Serif" w:eastAsia="SimSun" w:hAnsi="Liberation Serif" w:cs="Mangal"/>
      <w:b/>
      <w:kern w:val="2"/>
      <w:sz w:val="24"/>
      <w:lang w:val="en-US" w:eastAsia="zh-CN" w:bidi="hi-IN"/>
    </w:rPr>
  </w:style>
  <w:style w:type="paragraph" w:customStyle="1" w:styleId="211">
    <w:name w:val="Λίστα 21"/>
    <w:basedOn w:val="a0"/>
    <w:qFormat/>
    <w:rsid w:val="00AA6DBF"/>
    <w:pPr>
      <w:spacing w:after="0"/>
      <w:ind w:left="566" w:hanging="283"/>
      <w:jc w:val="left"/>
    </w:pPr>
    <w:rPr>
      <w:rFonts w:ascii="Liberation Serif" w:eastAsia="SimSun" w:hAnsi="Liberation Serif"/>
      <w:kern w:val="2"/>
      <w:lang w:val="en-U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4687</Words>
  <Characters>25310</Characters>
  <Application>Microsoft Office Word</Application>
  <DocSecurity>0</DocSecurity>
  <Lines>210</Lines>
  <Paragraphs>59</Paragraphs>
  <ScaleCrop>false</ScaleCrop>
  <Company>Hewlett-Packard Company</Company>
  <LinksUpToDate>false</LinksUpToDate>
  <CharactersWithSpaces>29938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2022-09-08T09:27:00Z</dcterms:created>
  <dcterms:modified xsi:type="dcterms:W3CDTF">2022-09-08T09:28:00Z</dcterms:modified>
</cp:coreProperties>
</file>