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881" w:type="dxa"/>
        <w:tblLook w:val="04A0" w:firstRow="1" w:lastRow="0" w:firstColumn="1" w:lastColumn="0" w:noHBand="0" w:noVBand="1"/>
      </w:tblPr>
      <w:tblGrid>
        <w:gridCol w:w="6382"/>
        <w:gridCol w:w="1261"/>
        <w:gridCol w:w="1543"/>
        <w:gridCol w:w="1695"/>
      </w:tblGrid>
      <w:tr w:rsidR="00C32694" w:rsidRPr="00C32694" w14:paraId="7F3698C5" w14:textId="10674EE0" w:rsidTr="00C32694">
        <w:tc>
          <w:tcPr>
            <w:tcW w:w="6435" w:type="dxa"/>
          </w:tcPr>
          <w:p w14:paraId="50379406" w14:textId="77777777" w:rsidR="00C32694" w:rsidRPr="00C32694" w:rsidRDefault="00C32694" w:rsidP="00C32694">
            <w:pPr>
              <w:spacing w:line="340" w:lineRule="atLeast"/>
              <w:rPr>
                <w:rFonts w:ascii="Calibri" w:hAnsi="Calibri" w:cs="Calibri"/>
                <w:b/>
              </w:rPr>
            </w:pPr>
          </w:p>
        </w:tc>
        <w:tc>
          <w:tcPr>
            <w:tcW w:w="1261" w:type="dxa"/>
            <w:vAlign w:val="center"/>
          </w:tcPr>
          <w:p w14:paraId="6649AAE2" w14:textId="6BCFE86B" w:rsidR="00C32694" w:rsidRPr="00C32694" w:rsidRDefault="00C32694" w:rsidP="00A30B2B">
            <w:pPr>
              <w:spacing w:line="340" w:lineRule="atLeast"/>
              <w:jc w:val="center"/>
              <w:rPr>
                <w:rFonts w:ascii="Calibri" w:hAnsi="Calibri" w:cs="Calibri"/>
                <w:b/>
              </w:rPr>
            </w:pPr>
            <w:r w:rsidRPr="00AA3AB2">
              <w:rPr>
                <w:rFonts w:ascii="Calibri" w:hAnsi="Calibri" w:cs="Calibri"/>
                <w:b/>
                <w:u w:val="single"/>
                <w:lang w:eastAsia="zh-CN"/>
              </w:rPr>
              <w:t>ΑΠΑΙΤΗΣΗ</w:t>
            </w:r>
          </w:p>
        </w:tc>
        <w:tc>
          <w:tcPr>
            <w:tcW w:w="1489" w:type="dxa"/>
            <w:vAlign w:val="center"/>
          </w:tcPr>
          <w:p w14:paraId="332D9331" w14:textId="22143640" w:rsidR="00C32694" w:rsidRPr="00C32694" w:rsidRDefault="00C32694" w:rsidP="00C32694">
            <w:pPr>
              <w:spacing w:line="340" w:lineRule="atLeast"/>
              <w:rPr>
                <w:rFonts w:ascii="Calibri" w:hAnsi="Calibri" w:cs="Calibri"/>
                <w:b/>
              </w:rPr>
            </w:pPr>
            <w:r w:rsidRPr="00AA3AB2">
              <w:rPr>
                <w:rFonts w:ascii="Calibri" w:hAnsi="Calibri" w:cs="Calibri"/>
                <w:b/>
                <w:u w:val="single"/>
                <w:lang w:eastAsia="zh-CN"/>
              </w:rPr>
              <w:t>ΑΠΑΝΤΗΣΗ ΥΠΟΨΗΦΙΟΥ</w:t>
            </w:r>
          </w:p>
        </w:tc>
        <w:tc>
          <w:tcPr>
            <w:tcW w:w="1696" w:type="dxa"/>
            <w:vAlign w:val="center"/>
          </w:tcPr>
          <w:p w14:paraId="767498A3" w14:textId="7C7205F2" w:rsidR="00C32694" w:rsidRPr="00C32694" w:rsidRDefault="00C32694" w:rsidP="00C32694">
            <w:pPr>
              <w:spacing w:line="340" w:lineRule="atLeast"/>
              <w:rPr>
                <w:rFonts w:ascii="Calibri" w:hAnsi="Calibri" w:cs="Calibri"/>
                <w:b/>
              </w:rPr>
            </w:pPr>
            <w:r w:rsidRPr="00AA3AB2">
              <w:rPr>
                <w:rFonts w:ascii="Calibri" w:hAnsi="Calibri" w:cs="Calibri"/>
                <w:b/>
                <w:u w:val="single"/>
                <w:lang w:eastAsia="zh-CN"/>
              </w:rPr>
              <w:t>ΠΑΡΑΠΟΜΠΗ ΣΕ</w:t>
            </w:r>
            <w:r w:rsidRPr="00AA3AB2">
              <w:rPr>
                <w:rFonts w:ascii="Calibri" w:hAnsi="Calibri" w:cs="Calibri"/>
                <w:b/>
                <w:u w:val="single"/>
                <w:lang w:eastAsia="zh-CN"/>
              </w:rPr>
              <w:br/>
              <w:t xml:space="preserve"> ΤΕΧΝΙΚΑ ΦΥΛΛΑΔΙΑ</w:t>
            </w:r>
          </w:p>
        </w:tc>
      </w:tr>
      <w:tr w:rsidR="00C32694" w:rsidRPr="00C32694" w14:paraId="62057996" w14:textId="72109D3F" w:rsidTr="00C32694">
        <w:tc>
          <w:tcPr>
            <w:tcW w:w="6435" w:type="dxa"/>
          </w:tcPr>
          <w:p w14:paraId="6C8FC1AA" w14:textId="381D8634" w:rsidR="00C32694" w:rsidRPr="00C32694" w:rsidRDefault="00C32694" w:rsidP="00C32694">
            <w:pPr>
              <w:spacing w:line="340" w:lineRule="atLeast"/>
              <w:rPr>
                <w:rFonts w:ascii="Calibri" w:hAnsi="Calibri" w:cs="Calibri"/>
              </w:rPr>
            </w:pPr>
            <w:r w:rsidRPr="00C32694">
              <w:rPr>
                <w:rFonts w:ascii="Calibri" w:hAnsi="Calibri" w:cs="Calibri"/>
                <w:b/>
                <w:bCs/>
              </w:rPr>
              <w:t>Εφαρμογή του Κανονισμού Ασφάλειας Πληροφοριών και Δικτύων</w:t>
            </w:r>
          </w:p>
        </w:tc>
        <w:tc>
          <w:tcPr>
            <w:tcW w:w="1261" w:type="dxa"/>
            <w:vAlign w:val="center"/>
          </w:tcPr>
          <w:p w14:paraId="026D79CB" w14:textId="77777777" w:rsidR="00C32694" w:rsidRPr="00C32694" w:rsidRDefault="00C32694" w:rsidP="00A30B2B">
            <w:pPr>
              <w:spacing w:line="340" w:lineRule="atLeast"/>
              <w:jc w:val="center"/>
              <w:rPr>
                <w:rFonts w:ascii="Calibri" w:hAnsi="Calibri" w:cs="Calibri"/>
                <w:b/>
                <w:bCs/>
              </w:rPr>
            </w:pPr>
          </w:p>
        </w:tc>
        <w:tc>
          <w:tcPr>
            <w:tcW w:w="1489" w:type="dxa"/>
          </w:tcPr>
          <w:p w14:paraId="3CE6169F" w14:textId="77777777" w:rsidR="00C32694" w:rsidRPr="00C32694" w:rsidRDefault="00C32694" w:rsidP="00C32694">
            <w:pPr>
              <w:spacing w:line="340" w:lineRule="atLeast"/>
              <w:rPr>
                <w:rFonts w:ascii="Calibri" w:hAnsi="Calibri" w:cs="Calibri"/>
                <w:b/>
                <w:bCs/>
              </w:rPr>
            </w:pPr>
          </w:p>
        </w:tc>
        <w:tc>
          <w:tcPr>
            <w:tcW w:w="1696" w:type="dxa"/>
          </w:tcPr>
          <w:p w14:paraId="61FE9C3E" w14:textId="77777777" w:rsidR="00C32694" w:rsidRPr="00C32694" w:rsidRDefault="00C32694" w:rsidP="00C32694">
            <w:pPr>
              <w:spacing w:line="340" w:lineRule="atLeast"/>
              <w:rPr>
                <w:rFonts w:ascii="Calibri" w:hAnsi="Calibri" w:cs="Calibri"/>
                <w:b/>
                <w:bCs/>
              </w:rPr>
            </w:pPr>
          </w:p>
        </w:tc>
      </w:tr>
      <w:tr w:rsidR="00C32694" w:rsidRPr="00C32694" w14:paraId="3096E0AC" w14:textId="44821BCB" w:rsidTr="00C32694">
        <w:tc>
          <w:tcPr>
            <w:tcW w:w="6435" w:type="dxa"/>
          </w:tcPr>
          <w:p w14:paraId="04D6696B" w14:textId="77777777" w:rsidR="00C32694" w:rsidRPr="00C32694" w:rsidRDefault="00C32694" w:rsidP="00C32694">
            <w:pPr>
              <w:spacing w:line="340" w:lineRule="atLeast"/>
              <w:rPr>
                <w:rFonts w:ascii="Calibri" w:hAnsi="Calibri" w:cs="Calibri"/>
                <w:color w:val="000000"/>
              </w:rPr>
            </w:pPr>
            <w:r w:rsidRPr="00C32694">
              <w:rPr>
                <w:rFonts w:ascii="Calibri" w:hAnsi="Calibri" w:cs="Calibri"/>
                <w:color w:val="000000"/>
              </w:rPr>
              <w:t>Οι αρμοδιότητες του Υπευθύνου Ασφαλείας Πληροφοριών και Δικτύων θα είναι κατ’ ελάχιστον οι ακόλουθες:</w:t>
            </w:r>
          </w:p>
        </w:tc>
        <w:tc>
          <w:tcPr>
            <w:tcW w:w="1261" w:type="dxa"/>
          </w:tcPr>
          <w:p w14:paraId="4E710DFE" w14:textId="1AAE7F01" w:rsidR="00C32694" w:rsidRPr="00C32694" w:rsidRDefault="00C32694" w:rsidP="00A30B2B">
            <w:pPr>
              <w:spacing w:line="340" w:lineRule="atLeast"/>
              <w:jc w:val="center"/>
              <w:rPr>
                <w:rFonts w:ascii="Calibri" w:hAnsi="Calibri" w:cs="Calibri"/>
                <w:color w:val="000000"/>
              </w:rPr>
            </w:pPr>
            <w:r>
              <w:rPr>
                <w:rFonts w:ascii="Calibri" w:hAnsi="Calibri" w:cs="Calibri"/>
                <w:color w:val="000000"/>
              </w:rPr>
              <w:t>ΝΑΙ</w:t>
            </w:r>
          </w:p>
        </w:tc>
        <w:tc>
          <w:tcPr>
            <w:tcW w:w="1489" w:type="dxa"/>
          </w:tcPr>
          <w:p w14:paraId="62329B8B" w14:textId="77777777" w:rsidR="00C32694" w:rsidRPr="00C32694" w:rsidRDefault="00C32694" w:rsidP="00C32694">
            <w:pPr>
              <w:spacing w:line="340" w:lineRule="atLeast"/>
              <w:rPr>
                <w:rFonts w:ascii="Calibri" w:hAnsi="Calibri" w:cs="Calibri"/>
                <w:color w:val="000000"/>
              </w:rPr>
            </w:pPr>
          </w:p>
        </w:tc>
        <w:tc>
          <w:tcPr>
            <w:tcW w:w="1696" w:type="dxa"/>
          </w:tcPr>
          <w:p w14:paraId="4A860E45" w14:textId="77777777" w:rsidR="00C32694" w:rsidRPr="00C32694" w:rsidRDefault="00C32694" w:rsidP="00C32694">
            <w:pPr>
              <w:spacing w:line="340" w:lineRule="atLeast"/>
              <w:rPr>
                <w:rFonts w:ascii="Calibri" w:hAnsi="Calibri" w:cs="Calibri"/>
                <w:color w:val="000000"/>
              </w:rPr>
            </w:pPr>
          </w:p>
        </w:tc>
      </w:tr>
      <w:tr w:rsidR="00C32694" w:rsidRPr="00C32694" w14:paraId="5E9777BC" w14:textId="13DE40B0" w:rsidTr="00C32694">
        <w:tc>
          <w:tcPr>
            <w:tcW w:w="6435" w:type="dxa"/>
          </w:tcPr>
          <w:p w14:paraId="2736062B"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αποτελεί το σημείο επαφής με την Εθνική Αρχή </w:t>
            </w:r>
            <w:proofErr w:type="spellStart"/>
            <w:r w:rsidRPr="00C32694">
              <w:rPr>
                <w:rFonts w:ascii="Calibri" w:hAnsi="Calibri" w:cs="Calibri"/>
                <w:color w:val="000000"/>
                <w:sz w:val="24"/>
                <w:szCs w:val="24"/>
              </w:rPr>
              <w:t>Κυβερνοασφάλειας</w:t>
            </w:r>
            <w:proofErr w:type="spellEnd"/>
            <w:r w:rsidRPr="00C32694">
              <w:rPr>
                <w:rFonts w:ascii="Calibri" w:hAnsi="Calibri" w:cs="Calibri"/>
                <w:color w:val="000000"/>
                <w:sz w:val="24"/>
                <w:szCs w:val="24"/>
              </w:rPr>
              <w:t xml:space="preserve"> και το αρμόδιο CSIRT.</w:t>
            </w:r>
          </w:p>
        </w:tc>
        <w:tc>
          <w:tcPr>
            <w:tcW w:w="1261" w:type="dxa"/>
          </w:tcPr>
          <w:p w14:paraId="50646EB0" w14:textId="5006517E"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37F72C1B"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2063DD4E"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74258509" w14:textId="322DB67B" w:rsidTr="00C32694">
        <w:tc>
          <w:tcPr>
            <w:tcW w:w="6435" w:type="dxa"/>
          </w:tcPr>
          <w:p w14:paraId="73D95883"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συντονίζει και επιβλέπει το Νοσοκομείο ως προς τις υποχρεώσεις που απορρέουν από τον </w:t>
            </w:r>
            <w:r w:rsidRPr="00C32694">
              <w:rPr>
                <w:rFonts w:ascii="Calibri" w:hAnsi="Calibri" w:cs="Calibri"/>
                <w:color w:val="000000"/>
                <w:sz w:val="24"/>
                <w:szCs w:val="24"/>
                <w:lang w:val="en-US"/>
              </w:rPr>
              <w:t>N</w:t>
            </w:r>
            <w:r w:rsidRPr="00C32694">
              <w:rPr>
                <w:rFonts w:ascii="Calibri" w:hAnsi="Calibri" w:cs="Calibri"/>
                <w:color w:val="000000"/>
                <w:sz w:val="24"/>
                <w:szCs w:val="24"/>
              </w:rPr>
              <w:t xml:space="preserve">. 4577/2018, την </w:t>
            </w:r>
            <w:r w:rsidRPr="00C32694">
              <w:rPr>
                <w:rFonts w:ascii="Calibri" w:hAnsi="Calibri" w:cs="Calibri"/>
                <w:color w:val="000000"/>
                <w:sz w:val="24"/>
                <w:szCs w:val="24"/>
                <w:lang w:val="en-US"/>
              </w:rPr>
              <w:t>Y</w:t>
            </w:r>
            <w:proofErr w:type="spellStart"/>
            <w:r w:rsidRPr="00C32694">
              <w:rPr>
                <w:rFonts w:ascii="Calibri" w:hAnsi="Calibri" w:cs="Calibri"/>
                <w:color w:val="000000"/>
                <w:sz w:val="24"/>
                <w:szCs w:val="24"/>
              </w:rPr>
              <w:t>πουργική</w:t>
            </w:r>
            <w:proofErr w:type="spellEnd"/>
            <w:r w:rsidRPr="00C32694">
              <w:rPr>
                <w:rFonts w:ascii="Calibri" w:hAnsi="Calibri" w:cs="Calibri"/>
                <w:color w:val="000000"/>
                <w:sz w:val="24"/>
                <w:szCs w:val="24"/>
              </w:rPr>
              <w:t xml:space="preserve"> </w:t>
            </w:r>
            <w:r w:rsidRPr="00C32694">
              <w:rPr>
                <w:rFonts w:ascii="Calibri" w:hAnsi="Calibri" w:cs="Calibri"/>
                <w:color w:val="000000"/>
                <w:sz w:val="24"/>
                <w:szCs w:val="24"/>
                <w:lang w:val="en-US"/>
              </w:rPr>
              <w:t>A</w:t>
            </w:r>
            <w:proofErr w:type="spellStart"/>
            <w:r w:rsidRPr="00C32694">
              <w:rPr>
                <w:rFonts w:ascii="Calibri" w:hAnsi="Calibri" w:cs="Calibri"/>
                <w:color w:val="000000"/>
                <w:sz w:val="24"/>
                <w:szCs w:val="24"/>
              </w:rPr>
              <w:t>πόφαση</w:t>
            </w:r>
            <w:proofErr w:type="spellEnd"/>
            <w:r w:rsidRPr="00C32694">
              <w:rPr>
                <w:rFonts w:ascii="Calibri" w:hAnsi="Calibri" w:cs="Calibri"/>
                <w:color w:val="000000"/>
                <w:sz w:val="24"/>
                <w:szCs w:val="24"/>
              </w:rPr>
              <w:t xml:space="preserve"> 1027/2019 καθώς και από άλλες διατάξεις της Ευρωπαϊκής Ένωσης ή της Εθνικής Αρχής </w:t>
            </w:r>
            <w:proofErr w:type="spellStart"/>
            <w:r w:rsidRPr="00C32694">
              <w:rPr>
                <w:rFonts w:ascii="Calibri" w:hAnsi="Calibri" w:cs="Calibri"/>
                <w:color w:val="000000"/>
                <w:sz w:val="24"/>
                <w:szCs w:val="24"/>
              </w:rPr>
              <w:t>Κυβερνοασφάλειας</w:t>
            </w:r>
            <w:proofErr w:type="spellEnd"/>
            <w:r w:rsidRPr="00C32694">
              <w:rPr>
                <w:rFonts w:ascii="Calibri" w:hAnsi="Calibri" w:cs="Calibri"/>
                <w:color w:val="000000"/>
                <w:sz w:val="24"/>
                <w:szCs w:val="24"/>
              </w:rPr>
              <w:t xml:space="preserve"> σχετικά με την Ασφάλεια Συστημάτων Δικτύων και Πληροφοριών.</w:t>
            </w:r>
          </w:p>
        </w:tc>
        <w:tc>
          <w:tcPr>
            <w:tcW w:w="1261" w:type="dxa"/>
          </w:tcPr>
          <w:p w14:paraId="1EBE488E" w14:textId="1D712D69"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04F22816"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58F885D1"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2D2F585D" w14:textId="51329B1C" w:rsidTr="00C32694">
        <w:tc>
          <w:tcPr>
            <w:tcW w:w="6435" w:type="dxa"/>
          </w:tcPr>
          <w:p w14:paraId="5E6D9664"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εποπτεύει την υλοποίηση της Ενιαίας Πολιτικής Ασφάλειας και την ικανοποίηση των βασικών απαιτήσεων ασφάλειας, την εκπαίδευση και ευαισθητοποίηση των υπαλλήλων του Νοσοκομείου σε θέματα ασφάλειας πληροφοριών και δικτύων καθώς, και τη σύνταξη της αναφοράς </w:t>
            </w:r>
            <w:proofErr w:type="spellStart"/>
            <w:r w:rsidRPr="00C32694">
              <w:rPr>
                <w:rFonts w:ascii="Calibri" w:hAnsi="Calibri" w:cs="Calibri"/>
                <w:color w:val="000000"/>
                <w:sz w:val="24"/>
                <w:szCs w:val="24"/>
              </w:rPr>
              <w:t>αυτοαξιολόγησης</w:t>
            </w:r>
            <w:proofErr w:type="spellEnd"/>
            <w:r w:rsidRPr="00C32694">
              <w:rPr>
                <w:rFonts w:ascii="Calibri" w:hAnsi="Calibri" w:cs="Calibri"/>
                <w:color w:val="000000"/>
                <w:sz w:val="24"/>
                <w:szCs w:val="24"/>
              </w:rPr>
              <w:t xml:space="preserve"> του Νοσοκομείου που αποστέλλεται στην Εθνική Αρχή </w:t>
            </w:r>
            <w:proofErr w:type="spellStart"/>
            <w:r w:rsidRPr="00C32694">
              <w:rPr>
                <w:rFonts w:ascii="Calibri" w:hAnsi="Calibri" w:cs="Calibri"/>
                <w:color w:val="000000"/>
                <w:sz w:val="24"/>
                <w:szCs w:val="24"/>
              </w:rPr>
              <w:t>Κυβερνοσφάλειας</w:t>
            </w:r>
            <w:proofErr w:type="spellEnd"/>
            <w:r w:rsidRPr="00C32694">
              <w:rPr>
                <w:rFonts w:ascii="Calibri" w:hAnsi="Calibri" w:cs="Calibri"/>
                <w:color w:val="000000"/>
                <w:sz w:val="24"/>
                <w:szCs w:val="24"/>
              </w:rPr>
              <w:t>.</w:t>
            </w:r>
          </w:p>
        </w:tc>
        <w:tc>
          <w:tcPr>
            <w:tcW w:w="1261" w:type="dxa"/>
          </w:tcPr>
          <w:p w14:paraId="1D756880" w14:textId="19E7D86F"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3C36BC7C"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1AE9AD8D"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039D8B84" w14:textId="11B3BF29" w:rsidTr="00C32694">
        <w:tc>
          <w:tcPr>
            <w:tcW w:w="6435" w:type="dxa"/>
          </w:tcPr>
          <w:p w14:paraId="0C5DC00E"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παρίσταται στους ελέγχους που πραγματοποιεί η Ομάδα Επιθεώρησης Ελέγχου, όπως αυτή ορίζεται από την Εθνική Αρχή </w:t>
            </w:r>
            <w:proofErr w:type="spellStart"/>
            <w:r w:rsidRPr="00C32694">
              <w:rPr>
                <w:rFonts w:ascii="Calibri" w:hAnsi="Calibri" w:cs="Calibri"/>
                <w:color w:val="000000"/>
                <w:sz w:val="24"/>
                <w:szCs w:val="24"/>
              </w:rPr>
              <w:t>Κυβερνοσφάλειας</w:t>
            </w:r>
            <w:proofErr w:type="spellEnd"/>
            <w:r w:rsidRPr="00C32694">
              <w:rPr>
                <w:rFonts w:ascii="Calibri" w:hAnsi="Calibri" w:cs="Calibri"/>
                <w:color w:val="000000"/>
                <w:sz w:val="24"/>
                <w:szCs w:val="24"/>
              </w:rPr>
              <w:t>, και της παρέχει όλα τα κατάλληλα μέσα για να διευκολύνει το έργο της.</w:t>
            </w:r>
          </w:p>
        </w:tc>
        <w:tc>
          <w:tcPr>
            <w:tcW w:w="1261" w:type="dxa"/>
          </w:tcPr>
          <w:p w14:paraId="37B93F91" w14:textId="6E66D225"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58C875F1" w14:textId="77777777" w:rsidR="00C32694" w:rsidRPr="00C32694" w:rsidRDefault="00C32694" w:rsidP="00C32694">
            <w:pPr>
              <w:pStyle w:val="ListParagraph"/>
              <w:autoSpaceDE/>
              <w:autoSpaceDN/>
              <w:adjustRightInd/>
              <w:spacing w:after="0" w:line="340" w:lineRule="atLeast"/>
              <w:ind w:left="360"/>
              <w:rPr>
                <w:rFonts w:ascii="Calibri" w:hAnsi="Calibri" w:cs="Calibri"/>
                <w:color w:val="000000"/>
                <w:sz w:val="24"/>
                <w:szCs w:val="24"/>
              </w:rPr>
            </w:pPr>
          </w:p>
        </w:tc>
        <w:tc>
          <w:tcPr>
            <w:tcW w:w="1696" w:type="dxa"/>
          </w:tcPr>
          <w:p w14:paraId="1D617758"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24E46F78" w14:textId="3F2C27D0" w:rsidTr="00C32694">
        <w:tc>
          <w:tcPr>
            <w:tcW w:w="6435" w:type="dxa"/>
          </w:tcPr>
          <w:p w14:paraId="4DFE03CB"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εκτελεί ελέγχους ασφάλειας πληροφοριών και να </w:t>
            </w:r>
            <w:r w:rsidRPr="00C32694">
              <w:rPr>
                <w:rFonts w:ascii="Calibri" w:hAnsi="Calibri" w:cs="Calibri"/>
                <w:color w:val="000000"/>
                <w:sz w:val="24"/>
                <w:szCs w:val="24"/>
              </w:rPr>
              <w:lastRenderedPageBreak/>
              <w:t xml:space="preserve">αναφέρει τα αποτελέσματα τους στην Διοίκηση του Νοσοκομείου προκειμένου εξασφαλίζει τη συμμόρφωση του Νοσοκομείου </w:t>
            </w:r>
            <w:r w:rsidRPr="00C32694">
              <w:rPr>
                <w:rFonts w:ascii="Calibri" w:hAnsi="Calibri" w:cs="Calibri"/>
                <w:sz w:val="24"/>
                <w:szCs w:val="24"/>
              </w:rPr>
              <w:t xml:space="preserve">ως προς </w:t>
            </w:r>
            <w:r w:rsidRPr="00C32694">
              <w:rPr>
                <w:rFonts w:ascii="Calibri" w:hAnsi="Calibri" w:cs="Calibri"/>
                <w:sz w:val="24"/>
                <w:szCs w:val="24"/>
                <w:lang w:eastAsia="el-GR"/>
              </w:rPr>
              <w:t xml:space="preserve">τις </w:t>
            </w:r>
            <w:r w:rsidRPr="00C32694">
              <w:rPr>
                <w:rFonts w:ascii="Calibri" w:hAnsi="Calibri" w:cs="Calibri"/>
                <w:sz w:val="24"/>
                <w:szCs w:val="24"/>
              </w:rPr>
              <w:t xml:space="preserve">υποχρεώσεις που απορρέουν από τον </w:t>
            </w:r>
            <w:r w:rsidRPr="00C32694">
              <w:rPr>
                <w:rFonts w:ascii="Calibri" w:hAnsi="Calibri" w:cs="Calibri"/>
                <w:sz w:val="24"/>
                <w:szCs w:val="24"/>
                <w:lang w:val="en-US"/>
              </w:rPr>
              <w:t>N</w:t>
            </w:r>
            <w:r w:rsidRPr="00C32694">
              <w:rPr>
                <w:rFonts w:ascii="Calibri" w:hAnsi="Calibri" w:cs="Calibri"/>
                <w:sz w:val="24"/>
                <w:szCs w:val="24"/>
              </w:rPr>
              <w:t xml:space="preserve">. 4577/2018, την </w:t>
            </w:r>
            <w:r w:rsidRPr="00C32694">
              <w:rPr>
                <w:rFonts w:ascii="Calibri" w:hAnsi="Calibri" w:cs="Calibri"/>
                <w:sz w:val="24"/>
                <w:szCs w:val="24"/>
                <w:lang w:val="en-US"/>
              </w:rPr>
              <w:t>Y</w:t>
            </w:r>
            <w:proofErr w:type="spellStart"/>
            <w:r w:rsidRPr="00C32694">
              <w:rPr>
                <w:rFonts w:ascii="Calibri" w:hAnsi="Calibri" w:cs="Calibri"/>
                <w:sz w:val="24"/>
                <w:szCs w:val="24"/>
              </w:rPr>
              <w:t>πουργική</w:t>
            </w:r>
            <w:proofErr w:type="spellEnd"/>
            <w:r w:rsidRPr="00C32694">
              <w:rPr>
                <w:rFonts w:ascii="Calibri" w:hAnsi="Calibri" w:cs="Calibri"/>
                <w:sz w:val="24"/>
                <w:szCs w:val="24"/>
              </w:rPr>
              <w:t xml:space="preserve"> </w:t>
            </w:r>
            <w:r w:rsidRPr="00C32694">
              <w:rPr>
                <w:rFonts w:ascii="Calibri" w:hAnsi="Calibri" w:cs="Calibri"/>
                <w:sz w:val="24"/>
                <w:szCs w:val="24"/>
                <w:lang w:val="en-US"/>
              </w:rPr>
              <w:t>A</w:t>
            </w:r>
            <w:proofErr w:type="spellStart"/>
            <w:r w:rsidRPr="00C32694">
              <w:rPr>
                <w:rFonts w:ascii="Calibri" w:hAnsi="Calibri" w:cs="Calibri"/>
                <w:sz w:val="24"/>
                <w:szCs w:val="24"/>
              </w:rPr>
              <w:t>πόφαση</w:t>
            </w:r>
            <w:proofErr w:type="spellEnd"/>
            <w:r w:rsidRPr="00C32694">
              <w:rPr>
                <w:rFonts w:ascii="Calibri" w:hAnsi="Calibri" w:cs="Calibri"/>
                <w:sz w:val="24"/>
                <w:szCs w:val="24"/>
              </w:rPr>
              <w:t xml:space="preserve"> 1027/2019 καθώς και από</w:t>
            </w:r>
            <w:r w:rsidRPr="00C32694">
              <w:rPr>
                <w:rFonts w:ascii="Calibri" w:hAnsi="Calibri" w:cs="Calibri"/>
                <w:sz w:val="24"/>
                <w:szCs w:val="24"/>
                <w:lang w:eastAsia="el-GR"/>
              </w:rPr>
              <w:t xml:space="preserve"> </w:t>
            </w:r>
            <w:r w:rsidRPr="00C32694">
              <w:rPr>
                <w:rFonts w:ascii="Calibri" w:hAnsi="Calibri" w:cs="Calibri"/>
                <w:sz w:val="24"/>
                <w:szCs w:val="24"/>
              </w:rPr>
              <w:t>άλλες διατάξεις της Ευρωπαϊκής Ένωσης ή της Εθνικής</w:t>
            </w:r>
            <w:r w:rsidRPr="00C32694">
              <w:rPr>
                <w:rFonts w:ascii="Calibri" w:hAnsi="Calibri" w:cs="Calibri"/>
                <w:sz w:val="24"/>
                <w:szCs w:val="24"/>
                <w:lang w:eastAsia="el-GR"/>
              </w:rPr>
              <w:t xml:space="preserve"> </w:t>
            </w:r>
            <w:r w:rsidRPr="00C32694">
              <w:rPr>
                <w:rFonts w:ascii="Calibri" w:hAnsi="Calibri" w:cs="Calibri"/>
                <w:sz w:val="24"/>
                <w:szCs w:val="24"/>
              </w:rPr>
              <w:t xml:space="preserve">Αρχής </w:t>
            </w:r>
            <w:proofErr w:type="spellStart"/>
            <w:r w:rsidRPr="00C32694">
              <w:rPr>
                <w:rFonts w:ascii="Calibri" w:hAnsi="Calibri" w:cs="Calibri"/>
                <w:sz w:val="24"/>
                <w:szCs w:val="24"/>
              </w:rPr>
              <w:t>Κυβερνοασφάλειας</w:t>
            </w:r>
            <w:proofErr w:type="spellEnd"/>
            <w:r w:rsidRPr="00C32694">
              <w:rPr>
                <w:rFonts w:ascii="Calibri" w:hAnsi="Calibri" w:cs="Calibri"/>
                <w:sz w:val="24"/>
                <w:szCs w:val="24"/>
              </w:rPr>
              <w:t xml:space="preserve"> σχετικά με την Ασφάλεια Συστημάτων Δικτύων και Πληροφοριών</w:t>
            </w:r>
            <w:r w:rsidRPr="00C32694">
              <w:rPr>
                <w:rFonts w:ascii="Calibri" w:hAnsi="Calibri" w:cs="Calibri"/>
                <w:color w:val="000000"/>
                <w:sz w:val="24"/>
                <w:szCs w:val="24"/>
              </w:rPr>
              <w:t>.</w:t>
            </w:r>
          </w:p>
        </w:tc>
        <w:tc>
          <w:tcPr>
            <w:tcW w:w="1261" w:type="dxa"/>
          </w:tcPr>
          <w:p w14:paraId="1C001CEC" w14:textId="7998BBA4"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lastRenderedPageBreak/>
              <w:t>ΝΑΙ</w:t>
            </w:r>
          </w:p>
        </w:tc>
        <w:tc>
          <w:tcPr>
            <w:tcW w:w="1489" w:type="dxa"/>
          </w:tcPr>
          <w:p w14:paraId="4B6252B7"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160C0D2D"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74B63917" w14:textId="676230E4" w:rsidTr="00C32694">
        <w:tc>
          <w:tcPr>
            <w:tcW w:w="6435" w:type="dxa"/>
          </w:tcPr>
          <w:p w14:paraId="6A951792"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επιβλέπει και συντονίζει την εφαρμογή των Πολιτικών και Διαδικασιών </w:t>
            </w:r>
            <w:r w:rsidRPr="00C32694">
              <w:rPr>
                <w:rFonts w:ascii="Calibri" w:hAnsi="Calibri" w:cs="Calibri"/>
                <w:sz w:val="24"/>
                <w:szCs w:val="24"/>
              </w:rPr>
              <w:t>Ασφάλειας</w:t>
            </w:r>
            <w:r w:rsidRPr="00C32694">
              <w:rPr>
                <w:rFonts w:ascii="Calibri" w:hAnsi="Calibri" w:cs="Calibri"/>
                <w:color w:val="000000"/>
                <w:sz w:val="24"/>
                <w:szCs w:val="24"/>
              </w:rPr>
              <w:t xml:space="preserve">, μέσω χρήσης κατάλληλων προτύπων, διαδικασιών και διεθνών πρακτικών και να λειτουργεί ως σημείο επαφής με τους αρμόδιους φορείς. </w:t>
            </w:r>
          </w:p>
        </w:tc>
        <w:tc>
          <w:tcPr>
            <w:tcW w:w="1261" w:type="dxa"/>
          </w:tcPr>
          <w:p w14:paraId="3CFA87D9" w14:textId="7363797D"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723A74AF"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479B4A25"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14184026" w14:textId="2B784EED" w:rsidTr="00C32694">
        <w:tc>
          <w:tcPr>
            <w:tcW w:w="6435" w:type="dxa"/>
          </w:tcPr>
          <w:p w14:paraId="0DB92DA1"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διατηρεί κατάλληλα Μέτρα και Μηχανισμούς Ασφάλειας που ικανοποιούν τις </w:t>
            </w:r>
            <w:r w:rsidRPr="00C32694">
              <w:rPr>
                <w:rFonts w:ascii="Calibri" w:hAnsi="Calibri" w:cs="Calibri"/>
                <w:sz w:val="24"/>
                <w:szCs w:val="24"/>
                <w:lang w:eastAsia="el-GR"/>
              </w:rPr>
              <w:t xml:space="preserve">«Βασικές Απαιτήσεις Ασφαλείας», όπως αυτές ορίζονται από την Εθνική Αρχή </w:t>
            </w:r>
            <w:proofErr w:type="spellStart"/>
            <w:r w:rsidRPr="00C32694">
              <w:rPr>
                <w:rFonts w:ascii="Calibri" w:hAnsi="Calibri" w:cs="Calibri"/>
                <w:sz w:val="24"/>
                <w:szCs w:val="24"/>
                <w:lang w:eastAsia="el-GR"/>
              </w:rPr>
              <w:t>Κυβερνοασφάλειας</w:t>
            </w:r>
            <w:proofErr w:type="spellEnd"/>
            <w:r w:rsidRPr="00C32694">
              <w:rPr>
                <w:rFonts w:ascii="Calibri" w:hAnsi="Calibri" w:cs="Calibri"/>
                <w:sz w:val="24"/>
                <w:szCs w:val="24"/>
                <w:lang w:eastAsia="el-GR"/>
              </w:rPr>
              <w:t xml:space="preserve">, </w:t>
            </w:r>
            <w:r w:rsidRPr="00C32694">
              <w:rPr>
                <w:rFonts w:ascii="Calibri" w:hAnsi="Calibri" w:cs="Calibri"/>
                <w:color w:val="000000"/>
                <w:sz w:val="24"/>
                <w:szCs w:val="24"/>
              </w:rPr>
              <w:t>για την προστασία των Πληροφοριών και Δικτύων του Νοσοκομείου.</w:t>
            </w:r>
          </w:p>
        </w:tc>
        <w:tc>
          <w:tcPr>
            <w:tcW w:w="1261" w:type="dxa"/>
          </w:tcPr>
          <w:p w14:paraId="417899A3" w14:textId="4A389470"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4AAADD41"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17F6D4B1"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1BB519D2" w14:textId="734A481D" w:rsidTr="00C32694">
        <w:tc>
          <w:tcPr>
            <w:tcW w:w="6435" w:type="dxa"/>
          </w:tcPr>
          <w:p w14:paraId="0161B04D"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φροντίζει ώστε το σύνολο των Πολιτικών και Διαδικασιών </w:t>
            </w:r>
            <w:r w:rsidRPr="00C32694">
              <w:rPr>
                <w:rFonts w:ascii="Calibri" w:hAnsi="Calibri" w:cs="Calibri"/>
                <w:sz w:val="24"/>
                <w:szCs w:val="24"/>
              </w:rPr>
              <w:t xml:space="preserve">Ασφάλειας </w:t>
            </w:r>
            <w:r w:rsidRPr="00C32694">
              <w:rPr>
                <w:rFonts w:ascii="Calibri" w:hAnsi="Calibri" w:cs="Calibri"/>
                <w:color w:val="000000"/>
                <w:sz w:val="24"/>
                <w:szCs w:val="24"/>
              </w:rPr>
              <w:t xml:space="preserve">που έχουν οριστεί να είναι σε ισχύ σε όλο το εύρος του Νοσοκομείου </w:t>
            </w:r>
          </w:p>
        </w:tc>
        <w:tc>
          <w:tcPr>
            <w:tcW w:w="1261" w:type="dxa"/>
          </w:tcPr>
          <w:p w14:paraId="03BD7B1F" w14:textId="77A37968"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7290E09"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1D0C2479"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255FCF51" w14:textId="75DFE815" w:rsidTr="00C32694">
        <w:tc>
          <w:tcPr>
            <w:tcW w:w="6435" w:type="dxa"/>
          </w:tcPr>
          <w:p w14:paraId="0DAC4856"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επιθεωρεί την εφαρμογή των Πολιτικών και Διαδικασιών </w:t>
            </w:r>
            <w:r w:rsidRPr="00C32694">
              <w:rPr>
                <w:rFonts w:ascii="Calibri" w:hAnsi="Calibri" w:cs="Calibri"/>
                <w:sz w:val="24"/>
                <w:szCs w:val="24"/>
              </w:rPr>
              <w:t xml:space="preserve">Ασφάλειας </w:t>
            </w:r>
            <w:r w:rsidRPr="00C32694">
              <w:rPr>
                <w:rFonts w:ascii="Calibri" w:hAnsi="Calibri" w:cs="Calibri"/>
                <w:color w:val="000000"/>
                <w:sz w:val="24"/>
                <w:szCs w:val="24"/>
              </w:rPr>
              <w:t>τακτικά ή εκτάκτως σε περίπτωση που κριθεί απαραίτητο και να τις αναθεωρεί σε περίπτωση που αλλάζει κάτι ουσιαστικό στη λειτουργία του Νοσοκομείου</w:t>
            </w:r>
          </w:p>
        </w:tc>
        <w:tc>
          <w:tcPr>
            <w:tcW w:w="1261" w:type="dxa"/>
          </w:tcPr>
          <w:p w14:paraId="29D75B53" w14:textId="55757A20"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45D755FF"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710ADF1E"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2B03C220" w14:textId="491E66AD" w:rsidTr="00C32694">
        <w:tc>
          <w:tcPr>
            <w:tcW w:w="6435" w:type="dxa"/>
          </w:tcPr>
          <w:p w14:paraId="67A11DDE"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Να αναφέρει στην Ανώτατη Διοίκηση του Νοσοκομείου το Επίπεδο Ασφάλειας των Πληροφοριών και Δικτύων </w:t>
            </w:r>
            <w:r w:rsidRPr="00C32694">
              <w:rPr>
                <w:rFonts w:ascii="Calibri" w:hAnsi="Calibri" w:cs="Calibri"/>
                <w:color w:val="000000"/>
                <w:sz w:val="24"/>
                <w:szCs w:val="24"/>
              </w:rPr>
              <w:lastRenderedPageBreak/>
              <w:t xml:space="preserve">του Νοσοκομείου, το επίπεδο συμμόρφωση του με </w:t>
            </w:r>
            <w:r w:rsidRPr="00C32694">
              <w:rPr>
                <w:rFonts w:ascii="Calibri" w:hAnsi="Calibri" w:cs="Calibri"/>
                <w:sz w:val="24"/>
                <w:szCs w:val="24"/>
              </w:rPr>
              <w:t xml:space="preserve">τον ν. 4577/2018 και την υπουργική απόφαση 1027/2019 καθώς και </w:t>
            </w:r>
            <w:r w:rsidRPr="00C32694">
              <w:rPr>
                <w:rFonts w:ascii="Calibri" w:hAnsi="Calibri" w:cs="Calibri"/>
                <w:color w:val="000000"/>
                <w:sz w:val="24"/>
                <w:szCs w:val="24"/>
              </w:rPr>
              <w:t>τον υπολειπόμενο κίνδυνο.</w:t>
            </w:r>
          </w:p>
        </w:tc>
        <w:tc>
          <w:tcPr>
            <w:tcW w:w="1261" w:type="dxa"/>
          </w:tcPr>
          <w:p w14:paraId="2E55E087" w14:textId="16DAF478"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lastRenderedPageBreak/>
              <w:t>ΝΑΙ</w:t>
            </w:r>
          </w:p>
        </w:tc>
        <w:tc>
          <w:tcPr>
            <w:tcW w:w="1489" w:type="dxa"/>
          </w:tcPr>
          <w:p w14:paraId="2F93612D"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4403D5C9"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5866D315" w14:textId="622D6313" w:rsidTr="00C32694">
        <w:tc>
          <w:tcPr>
            <w:tcW w:w="6435" w:type="dxa"/>
          </w:tcPr>
          <w:p w14:paraId="4A3B1A25"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sz w:val="24"/>
                <w:szCs w:val="24"/>
              </w:rPr>
            </w:pPr>
            <w:r w:rsidRPr="00C32694">
              <w:rPr>
                <w:rFonts w:ascii="Calibri" w:hAnsi="Calibri" w:cs="Calibri"/>
                <w:sz w:val="24"/>
                <w:szCs w:val="24"/>
              </w:rPr>
              <w:t xml:space="preserve">Να φέρει την ευθύνη της αξιολόγησης και διαχείρισης του εκάστοτε συμβάντος ασφαλείας και της κοινοποίησης του στην </w:t>
            </w:r>
            <w:r w:rsidRPr="00C32694">
              <w:rPr>
                <w:rFonts w:ascii="Calibri" w:hAnsi="Calibri" w:cs="Calibri"/>
                <w:sz w:val="24"/>
                <w:szCs w:val="24"/>
                <w:lang w:val="en-US"/>
              </w:rPr>
              <w:t>CSIRT</w:t>
            </w:r>
            <w:r w:rsidRPr="00C32694">
              <w:rPr>
                <w:rFonts w:ascii="Calibri" w:hAnsi="Calibri" w:cs="Calibri"/>
                <w:sz w:val="24"/>
                <w:szCs w:val="24"/>
              </w:rPr>
              <w:t xml:space="preserve"> και στην Εθνική Αρχή </w:t>
            </w:r>
            <w:proofErr w:type="spellStart"/>
            <w:r w:rsidRPr="00C32694">
              <w:rPr>
                <w:rFonts w:ascii="Calibri" w:hAnsi="Calibri" w:cs="Calibri"/>
                <w:sz w:val="24"/>
                <w:szCs w:val="24"/>
              </w:rPr>
              <w:t>Κυβερνοασφάλειας</w:t>
            </w:r>
            <w:proofErr w:type="spellEnd"/>
            <w:r w:rsidRPr="00C32694">
              <w:rPr>
                <w:rFonts w:ascii="Calibri" w:hAnsi="Calibri" w:cs="Calibri"/>
                <w:sz w:val="24"/>
                <w:szCs w:val="24"/>
              </w:rPr>
              <w:t>.</w:t>
            </w:r>
          </w:p>
        </w:tc>
        <w:tc>
          <w:tcPr>
            <w:tcW w:w="1261" w:type="dxa"/>
          </w:tcPr>
          <w:p w14:paraId="023EAEB1" w14:textId="6D956DB5" w:rsidR="00C32694" w:rsidRPr="00C32694" w:rsidRDefault="00C32694" w:rsidP="00A30B2B">
            <w:pPr>
              <w:pStyle w:val="ListParagraph"/>
              <w:autoSpaceDE/>
              <w:autoSpaceDN/>
              <w:adjustRightInd/>
              <w:spacing w:after="0" w:line="340" w:lineRule="atLeast"/>
              <w:ind w:left="0"/>
              <w:jc w:val="center"/>
              <w:rPr>
                <w:rFonts w:ascii="Calibri" w:hAnsi="Calibri" w:cs="Calibri"/>
                <w:sz w:val="24"/>
                <w:szCs w:val="24"/>
              </w:rPr>
            </w:pPr>
            <w:r>
              <w:rPr>
                <w:rFonts w:ascii="Calibri" w:hAnsi="Calibri" w:cs="Calibri"/>
                <w:color w:val="000000"/>
              </w:rPr>
              <w:t>ΝΑΙ</w:t>
            </w:r>
          </w:p>
        </w:tc>
        <w:tc>
          <w:tcPr>
            <w:tcW w:w="1489" w:type="dxa"/>
          </w:tcPr>
          <w:p w14:paraId="39C06729" w14:textId="77777777" w:rsidR="00C32694" w:rsidRPr="00C32694" w:rsidRDefault="00C32694" w:rsidP="00C32694">
            <w:pPr>
              <w:pStyle w:val="ListParagraph"/>
              <w:autoSpaceDE/>
              <w:autoSpaceDN/>
              <w:adjustRightInd/>
              <w:spacing w:after="0" w:line="340" w:lineRule="atLeast"/>
              <w:ind w:left="0"/>
              <w:rPr>
                <w:rFonts w:ascii="Calibri" w:hAnsi="Calibri" w:cs="Calibri"/>
                <w:sz w:val="24"/>
                <w:szCs w:val="24"/>
              </w:rPr>
            </w:pPr>
          </w:p>
        </w:tc>
        <w:tc>
          <w:tcPr>
            <w:tcW w:w="1696" w:type="dxa"/>
          </w:tcPr>
          <w:p w14:paraId="254265D7"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rPr>
            </w:pPr>
          </w:p>
        </w:tc>
      </w:tr>
      <w:tr w:rsidR="00C32694" w:rsidRPr="00C32694" w14:paraId="12D49288" w14:textId="7F49C0B1" w:rsidTr="00C32694">
        <w:tc>
          <w:tcPr>
            <w:tcW w:w="6435" w:type="dxa"/>
          </w:tcPr>
          <w:p w14:paraId="7BBCBE11"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sz w:val="24"/>
                <w:szCs w:val="24"/>
              </w:rPr>
              <w:t>Να επιβλέπει τους ελέγχους αποτελεσματικότητας των Μέτρων Ασφάλειας των Πολιτικών και</w:t>
            </w:r>
            <w:r w:rsidRPr="00C32694">
              <w:rPr>
                <w:rFonts w:ascii="Calibri" w:hAnsi="Calibri" w:cs="Calibri"/>
                <w:color w:val="000000"/>
                <w:sz w:val="24"/>
                <w:szCs w:val="24"/>
              </w:rPr>
              <w:t xml:space="preserve"> Διαδικασιών Ασφαλείας σε όλο το εύρος του Νοσοκομείου.</w:t>
            </w:r>
          </w:p>
        </w:tc>
        <w:tc>
          <w:tcPr>
            <w:tcW w:w="1261" w:type="dxa"/>
          </w:tcPr>
          <w:p w14:paraId="4B725377" w14:textId="189EB091" w:rsidR="00C32694" w:rsidRPr="00C32694" w:rsidRDefault="00C32694" w:rsidP="00A30B2B">
            <w:pPr>
              <w:pStyle w:val="ListParagraph"/>
              <w:autoSpaceDE/>
              <w:autoSpaceDN/>
              <w:adjustRightInd/>
              <w:spacing w:after="0" w:line="340" w:lineRule="atLeast"/>
              <w:ind w:left="0"/>
              <w:jc w:val="center"/>
              <w:rPr>
                <w:rFonts w:ascii="Calibri" w:hAnsi="Calibri" w:cs="Calibri"/>
                <w:sz w:val="24"/>
                <w:szCs w:val="24"/>
              </w:rPr>
            </w:pPr>
            <w:r>
              <w:rPr>
                <w:rFonts w:ascii="Calibri" w:hAnsi="Calibri" w:cs="Calibri"/>
                <w:color w:val="000000"/>
              </w:rPr>
              <w:t>ΝΑΙ</w:t>
            </w:r>
          </w:p>
        </w:tc>
        <w:tc>
          <w:tcPr>
            <w:tcW w:w="1489" w:type="dxa"/>
          </w:tcPr>
          <w:p w14:paraId="7BF8DE29"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rPr>
            </w:pPr>
          </w:p>
        </w:tc>
        <w:tc>
          <w:tcPr>
            <w:tcW w:w="1696" w:type="dxa"/>
          </w:tcPr>
          <w:p w14:paraId="156FB43F"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rPr>
            </w:pPr>
          </w:p>
        </w:tc>
      </w:tr>
      <w:tr w:rsidR="00C32694" w:rsidRPr="00C32694" w14:paraId="06BBCBB1" w14:textId="79629758" w:rsidTr="00C32694">
        <w:tc>
          <w:tcPr>
            <w:tcW w:w="6435" w:type="dxa"/>
          </w:tcPr>
          <w:p w14:paraId="000624BB"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Να παρακολουθεί και να συνεισφέρει στην εκτέλεση της συνεχούς παρακολούθησης της ασφάλειας των συστημάτων του Νοσοκομείου.</w:t>
            </w:r>
          </w:p>
        </w:tc>
        <w:tc>
          <w:tcPr>
            <w:tcW w:w="1261" w:type="dxa"/>
          </w:tcPr>
          <w:p w14:paraId="56550F97" w14:textId="1AE86F3D"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844012E"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03EDF5B7"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2BF2E37D" w14:textId="5AF82334" w:rsidTr="00C32694">
        <w:tc>
          <w:tcPr>
            <w:tcW w:w="6435" w:type="dxa"/>
          </w:tcPr>
          <w:p w14:paraId="6D81E9CA"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Να ενεργεί μέσω αναφορών ή οποιοδήποτε άλλο πρόσφορο τρόπο απέναντι στη μη συμμόρφωση με τις Πολιτικές και Διαδικασίες Ασφάλειας.</w:t>
            </w:r>
          </w:p>
        </w:tc>
        <w:tc>
          <w:tcPr>
            <w:tcW w:w="1261" w:type="dxa"/>
          </w:tcPr>
          <w:p w14:paraId="7C6B64CB" w14:textId="6200325A"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3F06B6F5"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7FA5AE8A"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521BF169" w14:textId="1225E6A9" w:rsidTr="00C32694">
        <w:tc>
          <w:tcPr>
            <w:tcW w:w="6435" w:type="dxa"/>
          </w:tcPr>
          <w:p w14:paraId="200DF27A" w14:textId="77777777" w:rsidR="00C32694" w:rsidRPr="00C32694" w:rsidRDefault="00C32694" w:rsidP="00C32694">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Να ενημερώνεται για τυχόν τροποποιήσεις στην ισχύουσα νομοθεσία, ώστε να εφαρμόζει τις απαραίτητες αλλαγές στις Πολιτικές Ασφάλειας.</w:t>
            </w:r>
          </w:p>
        </w:tc>
        <w:tc>
          <w:tcPr>
            <w:tcW w:w="1261" w:type="dxa"/>
          </w:tcPr>
          <w:p w14:paraId="530EA50E" w14:textId="3C989391" w:rsidR="00C32694" w:rsidRPr="00C32694" w:rsidRDefault="00C32694"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73DEE4BF"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c>
          <w:tcPr>
            <w:tcW w:w="1696" w:type="dxa"/>
          </w:tcPr>
          <w:p w14:paraId="48FA6B59" w14:textId="77777777" w:rsidR="00C32694" w:rsidRPr="00C32694" w:rsidRDefault="00C32694" w:rsidP="00C32694">
            <w:pPr>
              <w:pStyle w:val="ListParagraph"/>
              <w:autoSpaceDE/>
              <w:autoSpaceDN/>
              <w:adjustRightInd/>
              <w:spacing w:after="0" w:line="340" w:lineRule="atLeast"/>
              <w:rPr>
                <w:rFonts w:ascii="Calibri" w:hAnsi="Calibri" w:cs="Calibri"/>
                <w:color w:val="000000"/>
                <w:sz w:val="24"/>
                <w:szCs w:val="24"/>
              </w:rPr>
            </w:pPr>
          </w:p>
        </w:tc>
      </w:tr>
      <w:tr w:rsidR="00C32694" w:rsidRPr="00C32694" w14:paraId="1A39B31A" w14:textId="49F507D4" w:rsidTr="00C32694">
        <w:tc>
          <w:tcPr>
            <w:tcW w:w="6435" w:type="dxa"/>
          </w:tcPr>
          <w:p w14:paraId="150920BD" w14:textId="77777777" w:rsidR="00C32694" w:rsidRPr="00C32694" w:rsidRDefault="00C32694" w:rsidP="00C32694">
            <w:pPr>
              <w:spacing w:line="340" w:lineRule="atLeast"/>
              <w:rPr>
                <w:rFonts w:ascii="Calibri" w:hAnsi="Calibri" w:cs="Calibri"/>
              </w:rPr>
            </w:pPr>
            <w:r w:rsidRPr="00C32694">
              <w:rPr>
                <w:rFonts w:ascii="Calibri" w:hAnsi="Calibri" w:cs="Calibri"/>
                <w:color w:val="000000"/>
              </w:rPr>
              <w:t xml:space="preserve">και σε κάθε περίπτωση θα πρέπει να καλύπτουν τις απαιτήσεις του ν. Ν4577/2018 καθώς και της υπουργικής απόφασης 1027/2019 </w:t>
            </w:r>
            <w:r w:rsidRPr="00C32694">
              <w:rPr>
                <w:rFonts w:ascii="Calibri" w:hAnsi="Calibri" w:cs="Calibri"/>
              </w:rPr>
              <w:t>καθώς και κάθε άλλη ενέργεια / στάδιο που κρίνεται απαραίτητο για την συμμόρφωση του Νοσοκομείου</w:t>
            </w:r>
          </w:p>
        </w:tc>
        <w:tc>
          <w:tcPr>
            <w:tcW w:w="1261" w:type="dxa"/>
          </w:tcPr>
          <w:p w14:paraId="583A2954" w14:textId="4461F898" w:rsidR="00C32694" w:rsidRPr="00C32694" w:rsidRDefault="00C32694" w:rsidP="00A30B2B">
            <w:pPr>
              <w:spacing w:line="340" w:lineRule="atLeast"/>
              <w:jc w:val="center"/>
              <w:rPr>
                <w:rFonts w:ascii="Calibri" w:hAnsi="Calibri" w:cs="Calibri"/>
                <w:color w:val="000000"/>
              </w:rPr>
            </w:pPr>
            <w:r>
              <w:rPr>
                <w:rFonts w:ascii="Calibri" w:hAnsi="Calibri" w:cs="Calibri"/>
                <w:color w:val="000000"/>
              </w:rPr>
              <w:t>ΝΑΙ</w:t>
            </w:r>
          </w:p>
        </w:tc>
        <w:tc>
          <w:tcPr>
            <w:tcW w:w="1489" w:type="dxa"/>
          </w:tcPr>
          <w:p w14:paraId="4A506923" w14:textId="77777777" w:rsidR="00C32694" w:rsidRPr="00C32694" w:rsidRDefault="00C32694" w:rsidP="00C32694">
            <w:pPr>
              <w:spacing w:line="340" w:lineRule="atLeast"/>
              <w:rPr>
                <w:rFonts w:ascii="Calibri" w:hAnsi="Calibri" w:cs="Calibri"/>
                <w:color w:val="000000"/>
              </w:rPr>
            </w:pPr>
          </w:p>
        </w:tc>
        <w:tc>
          <w:tcPr>
            <w:tcW w:w="1696" w:type="dxa"/>
          </w:tcPr>
          <w:p w14:paraId="09DE3398" w14:textId="77777777" w:rsidR="00C32694" w:rsidRPr="00C32694" w:rsidRDefault="00C32694" w:rsidP="00C32694">
            <w:pPr>
              <w:spacing w:line="340" w:lineRule="atLeast"/>
              <w:rPr>
                <w:rFonts w:ascii="Calibri" w:hAnsi="Calibri" w:cs="Calibri"/>
                <w:color w:val="000000"/>
              </w:rPr>
            </w:pPr>
          </w:p>
        </w:tc>
      </w:tr>
      <w:tr w:rsidR="00C32694" w:rsidRPr="00C32694" w14:paraId="53CE911B" w14:textId="7CB276E8" w:rsidTr="00C32694">
        <w:tc>
          <w:tcPr>
            <w:tcW w:w="6435" w:type="dxa"/>
          </w:tcPr>
          <w:p w14:paraId="3084055D" w14:textId="77777777" w:rsidR="00C32694" w:rsidRPr="00C32694" w:rsidRDefault="00C32694" w:rsidP="00C32694">
            <w:pPr>
              <w:spacing w:line="340" w:lineRule="atLeast"/>
              <w:rPr>
                <w:rFonts w:ascii="Calibri" w:hAnsi="Calibri" w:cs="Calibri"/>
              </w:rPr>
            </w:pPr>
            <w:r w:rsidRPr="00C32694">
              <w:rPr>
                <w:rFonts w:ascii="Calibri" w:hAnsi="Calibri" w:cs="Calibri"/>
              </w:rPr>
              <w:t xml:space="preserve">Ως παραδοτέα ορίζονται </w:t>
            </w:r>
          </w:p>
        </w:tc>
        <w:tc>
          <w:tcPr>
            <w:tcW w:w="1261" w:type="dxa"/>
          </w:tcPr>
          <w:p w14:paraId="658896A5" w14:textId="77777777" w:rsidR="00C32694" w:rsidRPr="00C32694" w:rsidRDefault="00C32694" w:rsidP="00A30B2B">
            <w:pPr>
              <w:spacing w:line="340" w:lineRule="atLeast"/>
              <w:jc w:val="center"/>
              <w:rPr>
                <w:rFonts w:ascii="Calibri" w:hAnsi="Calibri" w:cs="Calibri"/>
              </w:rPr>
            </w:pPr>
          </w:p>
        </w:tc>
        <w:tc>
          <w:tcPr>
            <w:tcW w:w="1489" w:type="dxa"/>
          </w:tcPr>
          <w:p w14:paraId="4408153A" w14:textId="77777777" w:rsidR="00C32694" w:rsidRPr="00C32694" w:rsidRDefault="00C32694" w:rsidP="00C32694">
            <w:pPr>
              <w:spacing w:line="340" w:lineRule="atLeast"/>
              <w:rPr>
                <w:rFonts w:ascii="Calibri" w:hAnsi="Calibri" w:cs="Calibri"/>
              </w:rPr>
            </w:pPr>
          </w:p>
        </w:tc>
        <w:tc>
          <w:tcPr>
            <w:tcW w:w="1696" w:type="dxa"/>
          </w:tcPr>
          <w:p w14:paraId="05233162" w14:textId="77777777" w:rsidR="00C32694" w:rsidRPr="00C32694" w:rsidRDefault="00C32694" w:rsidP="00C32694">
            <w:pPr>
              <w:spacing w:line="340" w:lineRule="atLeast"/>
              <w:rPr>
                <w:rFonts w:ascii="Calibri" w:hAnsi="Calibri" w:cs="Calibri"/>
              </w:rPr>
            </w:pPr>
          </w:p>
        </w:tc>
      </w:tr>
      <w:tr w:rsidR="00C32694" w:rsidRPr="00C32694" w14:paraId="73A58C62" w14:textId="322A31E0" w:rsidTr="00C32694">
        <w:tc>
          <w:tcPr>
            <w:tcW w:w="6435" w:type="dxa"/>
          </w:tcPr>
          <w:p w14:paraId="36A1AE39" w14:textId="77777777" w:rsidR="00C32694" w:rsidRPr="00C32694" w:rsidRDefault="00C32694" w:rsidP="00C32694">
            <w:pPr>
              <w:pStyle w:val="ListParagraph"/>
              <w:numPr>
                <w:ilvl w:val="0"/>
                <w:numId w:val="4"/>
              </w:numPr>
              <w:autoSpaceDE/>
              <w:autoSpaceDN/>
              <w:adjustRightInd/>
              <w:spacing w:after="0" w:line="340" w:lineRule="atLeast"/>
              <w:rPr>
                <w:rFonts w:ascii="Calibri" w:hAnsi="Calibri" w:cs="Calibri"/>
                <w:sz w:val="24"/>
                <w:szCs w:val="24"/>
              </w:rPr>
            </w:pPr>
            <w:r w:rsidRPr="00C32694">
              <w:rPr>
                <w:rFonts w:ascii="Calibri" w:hAnsi="Calibri" w:cs="Calibri"/>
                <w:sz w:val="24"/>
                <w:szCs w:val="24"/>
                <w:lang w:eastAsia="el-GR"/>
              </w:rPr>
              <w:t xml:space="preserve">Η αποτίμηση και </w:t>
            </w:r>
            <w:proofErr w:type="spellStart"/>
            <w:r w:rsidRPr="00C32694">
              <w:rPr>
                <w:rFonts w:ascii="Calibri" w:hAnsi="Calibri" w:cs="Calibri"/>
                <w:sz w:val="24"/>
                <w:szCs w:val="24"/>
                <w:lang w:eastAsia="el-GR"/>
              </w:rPr>
              <w:t>επικαιροποίηση</w:t>
            </w:r>
            <w:proofErr w:type="spellEnd"/>
            <w:r w:rsidRPr="00C32694">
              <w:rPr>
                <w:rFonts w:ascii="Calibri" w:hAnsi="Calibri" w:cs="Calibri"/>
                <w:sz w:val="24"/>
                <w:szCs w:val="24"/>
                <w:lang w:eastAsia="el-GR"/>
              </w:rPr>
              <w:t xml:space="preserve"> των τυποποιημένων εντύπων που απαιτούνται για τη συμμόρφωση του Νοσοκομείου με τον ν. Ν4577/2018 και την υπουργική απόφαση 1027/2019 σύμφωνα με το πρότυπο </w:t>
            </w:r>
            <w:r w:rsidRPr="00C32694">
              <w:rPr>
                <w:rFonts w:ascii="Calibri" w:hAnsi="Calibri" w:cs="Calibri"/>
                <w:sz w:val="24"/>
                <w:szCs w:val="24"/>
                <w:lang w:val="en-US" w:eastAsia="el-GR"/>
              </w:rPr>
              <w:t>ISO</w:t>
            </w:r>
            <w:r w:rsidRPr="00C32694">
              <w:rPr>
                <w:rFonts w:ascii="Calibri" w:hAnsi="Calibri" w:cs="Calibri"/>
                <w:sz w:val="24"/>
                <w:szCs w:val="24"/>
                <w:lang w:eastAsia="el-GR"/>
              </w:rPr>
              <w:t xml:space="preserve"> </w:t>
            </w:r>
            <w:r w:rsidRPr="00C32694">
              <w:rPr>
                <w:rFonts w:ascii="Calibri" w:hAnsi="Calibri" w:cs="Calibri"/>
                <w:sz w:val="24"/>
                <w:szCs w:val="24"/>
                <w:lang w:eastAsia="el-GR"/>
              </w:rPr>
              <w:lastRenderedPageBreak/>
              <w:t>27001</w:t>
            </w:r>
          </w:p>
        </w:tc>
        <w:tc>
          <w:tcPr>
            <w:tcW w:w="1261" w:type="dxa"/>
          </w:tcPr>
          <w:p w14:paraId="17C83DD6" w14:textId="6D7760A3" w:rsidR="00C32694" w:rsidRPr="00C32694" w:rsidRDefault="00C32694" w:rsidP="00A30B2B">
            <w:pPr>
              <w:pStyle w:val="ListParagraph"/>
              <w:autoSpaceDE/>
              <w:autoSpaceDN/>
              <w:adjustRightInd/>
              <w:spacing w:after="0" w:line="340" w:lineRule="atLeast"/>
              <w:ind w:left="0"/>
              <w:jc w:val="center"/>
              <w:rPr>
                <w:rFonts w:ascii="Calibri" w:hAnsi="Calibri" w:cs="Calibri"/>
                <w:sz w:val="24"/>
                <w:szCs w:val="24"/>
                <w:lang w:eastAsia="el-GR"/>
              </w:rPr>
            </w:pPr>
            <w:r>
              <w:rPr>
                <w:rFonts w:ascii="Calibri" w:hAnsi="Calibri" w:cs="Calibri"/>
                <w:color w:val="000000"/>
              </w:rPr>
              <w:lastRenderedPageBreak/>
              <w:t>ΝΑΙ</w:t>
            </w:r>
          </w:p>
        </w:tc>
        <w:tc>
          <w:tcPr>
            <w:tcW w:w="1489" w:type="dxa"/>
          </w:tcPr>
          <w:p w14:paraId="77F8FDF3"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c>
          <w:tcPr>
            <w:tcW w:w="1696" w:type="dxa"/>
          </w:tcPr>
          <w:p w14:paraId="263350DC"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r>
      <w:tr w:rsidR="00C32694" w:rsidRPr="00C32694" w14:paraId="066C138A" w14:textId="19B1CBE2" w:rsidTr="00C32694">
        <w:tc>
          <w:tcPr>
            <w:tcW w:w="6435" w:type="dxa"/>
          </w:tcPr>
          <w:p w14:paraId="310776FA" w14:textId="77777777" w:rsidR="00C32694" w:rsidRPr="00C32694" w:rsidRDefault="00C32694" w:rsidP="00C32694">
            <w:pPr>
              <w:pStyle w:val="ListParagraph"/>
              <w:numPr>
                <w:ilvl w:val="0"/>
                <w:numId w:val="4"/>
              </w:numPr>
              <w:autoSpaceDE/>
              <w:autoSpaceDN/>
              <w:adjustRightInd/>
              <w:spacing w:after="0" w:line="340" w:lineRule="atLeast"/>
              <w:rPr>
                <w:rFonts w:ascii="Calibri" w:hAnsi="Calibri" w:cs="Calibri"/>
                <w:sz w:val="24"/>
                <w:szCs w:val="24"/>
                <w:lang w:eastAsia="el-GR"/>
              </w:rPr>
            </w:pPr>
            <w:r w:rsidRPr="00C32694">
              <w:rPr>
                <w:rFonts w:ascii="Calibri" w:hAnsi="Calibri" w:cs="Calibri"/>
                <w:sz w:val="24"/>
                <w:szCs w:val="24"/>
                <w:lang w:eastAsia="el-GR"/>
              </w:rPr>
              <w:t xml:space="preserve">Η αποτίμηση και </w:t>
            </w:r>
            <w:proofErr w:type="spellStart"/>
            <w:r w:rsidRPr="00C32694">
              <w:rPr>
                <w:rFonts w:ascii="Calibri" w:hAnsi="Calibri" w:cs="Calibri"/>
                <w:sz w:val="24"/>
                <w:szCs w:val="24"/>
                <w:lang w:eastAsia="el-GR"/>
              </w:rPr>
              <w:t>επικαιροποίηση</w:t>
            </w:r>
            <w:proofErr w:type="spellEnd"/>
            <w:r w:rsidRPr="00C32694">
              <w:rPr>
                <w:rFonts w:ascii="Calibri" w:hAnsi="Calibri" w:cs="Calibri"/>
                <w:sz w:val="24"/>
                <w:szCs w:val="24"/>
                <w:lang w:eastAsia="el-GR"/>
              </w:rPr>
              <w:t xml:space="preserve"> των Πολιτικών </w:t>
            </w:r>
            <w:r w:rsidRPr="00C32694">
              <w:rPr>
                <w:rFonts w:ascii="Calibri" w:hAnsi="Calibri" w:cs="Calibri"/>
                <w:sz w:val="24"/>
                <w:szCs w:val="24"/>
              </w:rPr>
              <w:t>και Διαδικασιών Ασφάλειας Πληροφοριών και Δικτύων</w:t>
            </w:r>
            <w:r w:rsidRPr="00C32694">
              <w:rPr>
                <w:rFonts w:ascii="Calibri" w:hAnsi="Calibri" w:cs="Calibri"/>
                <w:sz w:val="24"/>
                <w:szCs w:val="24"/>
                <w:lang w:eastAsia="el-GR"/>
              </w:rPr>
              <w:t xml:space="preserve"> που καλύπτουν κατ’ ελάχιστο τον ν. 4577/2018 και την υπουργική απόφαση 1027/2019</w:t>
            </w:r>
          </w:p>
        </w:tc>
        <w:tc>
          <w:tcPr>
            <w:tcW w:w="1261" w:type="dxa"/>
          </w:tcPr>
          <w:p w14:paraId="54E76D46" w14:textId="17C33298" w:rsidR="00C32694" w:rsidRPr="00C32694" w:rsidRDefault="00C32694" w:rsidP="00A30B2B">
            <w:pPr>
              <w:pStyle w:val="ListParagraph"/>
              <w:autoSpaceDE/>
              <w:autoSpaceDN/>
              <w:adjustRightInd/>
              <w:spacing w:after="0" w:line="340" w:lineRule="atLeast"/>
              <w:ind w:left="0"/>
              <w:jc w:val="center"/>
              <w:rPr>
                <w:rFonts w:ascii="Calibri" w:hAnsi="Calibri" w:cs="Calibri"/>
                <w:sz w:val="24"/>
                <w:szCs w:val="24"/>
                <w:lang w:eastAsia="el-GR"/>
              </w:rPr>
            </w:pPr>
            <w:r>
              <w:rPr>
                <w:rFonts w:ascii="Calibri" w:hAnsi="Calibri" w:cs="Calibri"/>
                <w:color w:val="000000"/>
              </w:rPr>
              <w:t>ΝΑΙ</w:t>
            </w:r>
          </w:p>
        </w:tc>
        <w:tc>
          <w:tcPr>
            <w:tcW w:w="1489" w:type="dxa"/>
          </w:tcPr>
          <w:p w14:paraId="4D57FDE8"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c>
          <w:tcPr>
            <w:tcW w:w="1696" w:type="dxa"/>
          </w:tcPr>
          <w:p w14:paraId="43B48133"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r>
      <w:tr w:rsidR="00C32694" w:rsidRPr="00C32694" w14:paraId="6CBD3825" w14:textId="7ECD6C26" w:rsidTr="00C32694">
        <w:tc>
          <w:tcPr>
            <w:tcW w:w="6435" w:type="dxa"/>
          </w:tcPr>
          <w:p w14:paraId="7B3649E1" w14:textId="77777777" w:rsidR="00C32694" w:rsidRPr="00C32694" w:rsidRDefault="00C32694" w:rsidP="00C32694">
            <w:pPr>
              <w:pStyle w:val="ListParagraph"/>
              <w:numPr>
                <w:ilvl w:val="0"/>
                <w:numId w:val="4"/>
              </w:numPr>
              <w:autoSpaceDE/>
              <w:autoSpaceDN/>
              <w:adjustRightInd/>
              <w:spacing w:after="0" w:line="340" w:lineRule="atLeast"/>
              <w:rPr>
                <w:rFonts w:ascii="Calibri" w:hAnsi="Calibri" w:cs="Calibri"/>
                <w:sz w:val="24"/>
                <w:szCs w:val="24"/>
                <w:lang w:eastAsia="el-GR"/>
              </w:rPr>
            </w:pPr>
            <w:r w:rsidRPr="00C32694">
              <w:rPr>
                <w:rFonts w:ascii="Calibri" w:hAnsi="Calibri" w:cs="Calibri"/>
                <w:sz w:val="24"/>
                <w:szCs w:val="24"/>
                <w:lang w:eastAsia="el-GR"/>
              </w:rPr>
              <w:t>Η αποτίμηση και Διαχείριση της Επικινδυνότητας</w:t>
            </w:r>
          </w:p>
        </w:tc>
        <w:tc>
          <w:tcPr>
            <w:tcW w:w="1261" w:type="dxa"/>
          </w:tcPr>
          <w:p w14:paraId="29BAD9DA" w14:textId="3678C1EB" w:rsidR="00C32694" w:rsidRPr="00C32694" w:rsidRDefault="00C32694" w:rsidP="00A30B2B">
            <w:pPr>
              <w:pStyle w:val="ListParagraph"/>
              <w:autoSpaceDE/>
              <w:autoSpaceDN/>
              <w:adjustRightInd/>
              <w:spacing w:after="0" w:line="340" w:lineRule="atLeast"/>
              <w:ind w:left="0"/>
              <w:jc w:val="center"/>
              <w:rPr>
                <w:rFonts w:ascii="Calibri" w:hAnsi="Calibri" w:cs="Calibri"/>
                <w:sz w:val="24"/>
                <w:szCs w:val="24"/>
                <w:lang w:eastAsia="el-GR"/>
              </w:rPr>
            </w:pPr>
            <w:r>
              <w:rPr>
                <w:rFonts w:ascii="Calibri" w:hAnsi="Calibri" w:cs="Calibri"/>
                <w:color w:val="000000"/>
              </w:rPr>
              <w:t>ΝΑΙ</w:t>
            </w:r>
          </w:p>
        </w:tc>
        <w:tc>
          <w:tcPr>
            <w:tcW w:w="1489" w:type="dxa"/>
          </w:tcPr>
          <w:p w14:paraId="00445757"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c>
          <w:tcPr>
            <w:tcW w:w="1696" w:type="dxa"/>
          </w:tcPr>
          <w:p w14:paraId="58D76199"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r>
      <w:tr w:rsidR="00C32694" w:rsidRPr="00C32694" w14:paraId="079EBA0B" w14:textId="59C7FEE0" w:rsidTr="00C32694">
        <w:tc>
          <w:tcPr>
            <w:tcW w:w="6435" w:type="dxa"/>
          </w:tcPr>
          <w:p w14:paraId="321FC393" w14:textId="77777777" w:rsidR="00C32694" w:rsidRPr="00C32694" w:rsidRDefault="00C32694" w:rsidP="00C32694">
            <w:pPr>
              <w:pStyle w:val="ListParagraph"/>
              <w:numPr>
                <w:ilvl w:val="0"/>
                <w:numId w:val="4"/>
              </w:numPr>
              <w:autoSpaceDE/>
              <w:autoSpaceDN/>
              <w:adjustRightInd/>
              <w:spacing w:after="0" w:line="340" w:lineRule="atLeast"/>
              <w:rPr>
                <w:rFonts w:ascii="Calibri" w:hAnsi="Calibri" w:cs="Calibri"/>
                <w:sz w:val="24"/>
                <w:szCs w:val="24"/>
                <w:lang w:eastAsia="el-GR"/>
              </w:rPr>
            </w:pPr>
            <w:r w:rsidRPr="00C32694">
              <w:rPr>
                <w:rFonts w:ascii="Calibri" w:hAnsi="Calibri" w:cs="Calibri"/>
                <w:sz w:val="24"/>
                <w:szCs w:val="24"/>
                <w:lang w:eastAsia="el-GR"/>
              </w:rPr>
              <w:t>Υλικό εκπαίδευσης</w:t>
            </w:r>
          </w:p>
        </w:tc>
        <w:tc>
          <w:tcPr>
            <w:tcW w:w="1261" w:type="dxa"/>
          </w:tcPr>
          <w:p w14:paraId="6889CCDC" w14:textId="51B41FE6" w:rsidR="00C32694" w:rsidRPr="00C32694" w:rsidRDefault="00C32694" w:rsidP="00A30B2B">
            <w:pPr>
              <w:pStyle w:val="ListParagraph"/>
              <w:autoSpaceDE/>
              <w:autoSpaceDN/>
              <w:adjustRightInd/>
              <w:spacing w:after="0" w:line="340" w:lineRule="atLeast"/>
              <w:ind w:left="0"/>
              <w:jc w:val="center"/>
              <w:rPr>
                <w:rFonts w:ascii="Calibri" w:hAnsi="Calibri" w:cs="Calibri"/>
                <w:sz w:val="24"/>
                <w:szCs w:val="24"/>
                <w:lang w:eastAsia="el-GR"/>
              </w:rPr>
            </w:pPr>
            <w:r>
              <w:rPr>
                <w:rFonts w:ascii="Calibri" w:hAnsi="Calibri" w:cs="Calibri"/>
                <w:color w:val="000000"/>
              </w:rPr>
              <w:t>ΝΑΙ</w:t>
            </w:r>
          </w:p>
        </w:tc>
        <w:tc>
          <w:tcPr>
            <w:tcW w:w="1489" w:type="dxa"/>
          </w:tcPr>
          <w:p w14:paraId="09850CEF"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c>
          <w:tcPr>
            <w:tcW w:w="1696" w:type="dxa"/>
          </w:tcPr>
          <w:p w14:paraId="504DEDB6" w14:textId="77777777" w:rsidR="00C32694" w:rsidRPr="00C32694" w:rsidRDefault="00C32694" w:rsidP="00C32694">
            <w:pPr>
              <w:pStyle w:val="ListParagraph"/>
              <w:autoSpaceDE/>
              <w:autoSpaceDN/>
              <w:adjustRightInd/>
              <w:spacing w:after="0" w:line="340" w:lineRule="atLeast"/>
              <w:rPr>
                <w:rFonts w:ascii="Calibri" w:hAnsi="Calibri" w:cs="Calibri"/>
                <w:sz w:val="24"/>
                <w:szCs w:val="24"/>
                <w:lang w:eastAsia="el-GR"/>
              </w:rPr>
            </w:pPr>
          </w:p>
        </w:tc>
      </w:tr>
      <w:tr w:rsidR="00C32694" w:rsidRPr="00C32694" w14:paraId="10EC3283" w14:textId="36118B86" w:rsidTr="00C32694">
        <w:tc>
          <w:tcPr>
            <w:tcW w:w="6435" w:type="dxa"/>
          </w:tcPr>
          <w:p w14:paraId="2A9AD50E" w14:textId="77777777" w:rsidR="00C32694" w:rsidRPr="00C32694" w:rsidRDefault="00C32694" w:rsidP="00C32694">
            <w:pPr>
              <w:spacing w:line="340" w:lineRule="atLeast"/>
              <w:jc w:val="center"/>
              <w:rPr>
                <w:rFonts w:ascii="Calibri" w:hAnsi="Calibri" w:cs="Calibri"/>
                <w:b/>
                <w:bCs/>
              </w:rPr>
            </w:pPr>
            <w:r w:rsidRPr="00C32694">
              <w:rPr>
                <w:rFonts w:ascii="Calibri" w:hAnsi="Calibri" w:cs="Calibri"/>
                <w:b/>
                <w:bCs/>
              </w:rPr>
              <w:t>Προϋπολογισμός</w:t>
            </w:r>
          </w:p>
        </w:tc>
        <w:tc>
          <w:tcPr>
            <w:tcW w:w="1261" w:type="dxa"/>
          </w:tcPr>
          <w:p w14:paraId="5A225D55" w14:textId="77777777" w:rsidR="00C32694" w:rsidRPr="00C32694" w:rsidRDefault="00C32694" w:rsidP="00A30B2B">
            <w:pPr>
              <w:spacing w:line="340" w:lineRule="atLeast"/>
              <w:jc w:val="center"/>
              <w:rPr>
                <w:rFonts w:ascii="Calibri" w:hAnsi="Calibri" w:cs="Calibri"/>
                <w:b/>
                <w:bCs/>
              </w:rPr>
            </w:pPr>
          </w:p>
        </w:tc>
        <w:tc>
          <w:tcPr>
            <w:tcW w:w="1489" w:type="dxa"/>
          </w:tcPr>
          <w:p w14:paraId="736374EB" w14:textId="77777777" w:rsidR="00C32694" w:rsidRPr="00C32694" w:rsidRDefault="00C32694" w:rsidP="00C32694">
            <w:pPr>
              <w:spacing w:line="340" w:lineRule="atLeast"/>
              <w:jc w:val="center"/>
              <w:rPr>
                <w:rFonts w:ascii="Calibri" w:hAnsi="Calibri" w:cs="Calibri"/>
                <w:b/>
                <w:bCs/>
              </w:rPr>
            </w:pPr>
          </w:p>
        </w:tc>
        <w:tc>
          <w:tcPr>
            <w:tcW w:w="1696" w:type="dxa"/>
          </w:tcPr>
          <w:p w14:paraId="498962EB" w14:textId="77777777" w:rsidR="00C32694" w:rsidRPr="00C32694" w:rsidRDefault="00C32694" w:rsidP="00C32694">
            <w:pPr>
              <w:spacing w:line="340" w:lineRule="atLeast"/>
              <w:jc w:val="center"/>
              <w:rPr>
                <w:rFonts w:ascii="Calibri" w:hAnsi="Calibri" w:cs="Calibri"/>
                <w:b/>
                <w:bCs/>
              </w:rPr>
            </w:pPr>
          </w:p>
        </w:tc>
      </w:tr>
      <w:tr w:rsidR="00C32694" w:rsidRPr="00C32694" w14:paraId="397EEFB9" w14:textId="36A49B7A" w:rsidTr="00C32694">
        <w:tc>
          <w:tcPr>
            <w:tcW w:w="6435" w:type="dxa"/>
          </w:tcPr>
          <w:p w14:paraId="505A7673" w14:textId="77777777" w:rsidR="00C32694" w:rsidRPr="00C32694" w:rsidRDefault="00C32694" w:rsidP="00C32694">
            <w:pPr>
              <w:spacing w:line="340" w:lineRule="atLeast"/>
              <w:jc w:val="center"/>
              <w:rPr>
                <w:rFonts w:ascii="Calibri" w:hAnsi="Calibri" w:cs="Calibri"/>
                <w:b/>
                <w:bCs/>
              </w:rPr>
            </w:pPr>
          </w:p>
        </w:tc>
        <w:tc>
          <w:tcPr>
            <w:tcW w:w="1261" w:type="dxa"/>
          </w:tcPr>
          <w:p w14:paraId="63ED6372" w14:textId="77777777" w:rsidR="00C32694" w:rsidRPr="00C32694" w:rsidRDefault="00C32694" w:rsidP="00A30B2B">
            <w:pPr>
              <w:spacing w:line="340" w:lineRule="atLeast"/>
              <w:jc w:val="center"/>
              <w:rPr>
                <w:rFonts w:ascii="Calibri" w:hAnsi="Calibri" w:cs="Calibri"/>
                <w:b/>
                <w:bCs/>
              </w:rPr>
            </w:pPr>
          </w:p>
        </w:tc>
        <w:tc>
          <w:tcPr>
            <w:tcW w:w="1489" w:type="dxa"/>
          </w:tcPr>
          <w:p w14:paraId="250CFB3C" w14:textId="77777777" w:rsidR="00C32694" w:rsidRPr="00C32694" w:rsidRDefault="00C32694" w:rsidP="00C32694">
            <w:pPr>
              <w:spacing w:line="340" w:lineRule="atLeast"/>
              <w:jc w:val="center"/>
              <w:rPr>
                <w:rFonts w:ascii="Calibri" w:hAnsi="Calibri" w:cs="Calibri"/>
                <w:b/>
                <w:bCs/>
              </w:rPr>
            </w:pPr>
          </w:p>
        </w:tc>
        <w:tc>
          <w:tcPr>
            <w:tcW w:w="1696" w:type="dxa"/>
          </w:tcPr>
          <w:p w14:paraId="7E0EF912" w14:textId="77777777" w:rsidR="00C32694" w:rsidRPr="00C32694" w:rsidRDefault="00C32694" w:rsidP="00C32694">
            <w:pPr>
              <w:spacing w:line="340" w:lineRule="atLeast"/>
              <w:jc w:val="center"/>
              <w:rPr>
                <w:rFonts w:ascii="Calibri" w:hAnsi="Calibri" w:cs="Calibri"/>
                <w:b/>
                <w:bCs/>
              </w:rPr>
            </w:pPr>
          </w:p>
        </w:tc>
      </w:tr>
      <w:tr w:rsidR="00C32694" w:rsidRPr="00C32694" w14:paraId="26F1F79E" w14:textId="1F76244C" w:rsidTr="00C32694">
        <w:tc>
          <w:tcPr>
            <w:tcW w:w="6435" w:type="dxa"/>
          </w:tcPr>
          <w:p w14:paraId="55BF4CCB" w14:textId="77777777" w:rsidR="00C32694" w:rsidRPr="00C32694" w:rsidRDefault="00C32694" w:rsidP="00C32694">
            <w:pPr>
              <w:spacing w:line="340" w:lineRule="atLeast"/>
              <w:rPr>
                <w:rFonts w:ascii="Calibri" w:hAnsi="Calibri" w:cs="Calibri"/>
              </w:rPr>
            </w:pPr>
            <w:r w:rsidRPr="00C32694">
              <w:rPr>
                <w:rFonts w:ascii="Calibri" w:hAnsi="Calibri" w:cs="Calibri"/>
              </w:rPr>
              <w:tab/>
              <w:t>15.000€ πλέον  ΦΠΑ.</w:t>
            </w:r>
          </w:p>
        </w:tc>
        <w:tc>
          <w:tcPr>
            <w:tcW w:w="1261" w:type="dxa"/>
          </w:tcPr>
          <w:p w14:paraId="125B3BB9" w14:textId="5617308A" w:rsidR="00C32694" w:rsidRPr="00C32694" w:rsidRDefault="00C32694" w:rsidP="00A30B2B">
            <w:pPr>
              <w:spacing w:line="340" w:lineRule="atLeast"/>
              <w:jc w:val="center"/>
              <w:rPr>
                <w:rFonts w:ascii="Calibri" w:hAnsi="Calibri" w:cs="Calibri"/>
              </w:rPr>
            </w:pPr>
            <w:r>
              <w:rPr>
                <w:rFonts w:ascii="Calibri" w:hAnsi="Calibri" w:cs="Calibri"/>
                <w:color w:val="000000"/>
              </w:rPr>
              <w:t>ΝΑΙ</w:t>
            </w:r>
          </w:p>
        </w:tc>
        <w:tc>
          <w:tcPr>
            <w:tcW w:w="1489" w:type="dxa"/>
          </w:tcPr>
          <w:p w14:paraId="510EDFF4" w14:textId="77777777" w:rsidR="00C32694" w:rsidRPr="00C32694" w:rsidRDefault="00C32694" w:rsidP="00C32694">
            <w:pPr>
              <w:spacing w:line="340" w:lineRule="atLeast"/>
              <w:rPr>
                <w:rFonts w:ascii="Calibri" w:hAnsi="Calibri" w:cs="Calibri"/>
              </w:rPr>
            </w:pPr>
          </w:p>
        </w:tc>
        <w:tc>
          <w:tcPr>
            <w:tcW w:w="1696" w:type="dxa"/>
          </w:tcPr>
          <w:p w14:paraId="42B272E0" w14:textId="77777777" w:rsidR="00C32694" w:rsidRPr="00C32694" w:rsidRDefault="00C32694" w:rsidP="00C32694">
            <w:pPr>
              <w:spacing w:line="340" w:lineRule="atLeast"/>
              <w:rPr>
                <w:rFonts w:ascii="Calibri" w:hAnsi="Calibri" w:cs="Calibri"/>
              </w:rPr>
            </w:pPr>
          </w:p>
        </w:tc>
      </w:tr>
      <w:tr w:rsidR="00C32694" w:rsidRPr="00C32694" w14:paraId="14561C53" w14:textId="3680377E" w:rsidTr="00C32694">
        <w:tc>
          <w:tcPr>
            <w:tcW w:w="6435" w:type="dxa"/>
          </w:tcPr>
          <w:p w14:paraId="3565901B" w14:textId="77777777" w:rsidR="00C32694" w:rsidRPr="00C32694" w:rsidRDefault="00C32694" w:rsidP="00C32694">
            <w:pPr>
              <w:spacing w:line="340" w:lineRule="atLeast"/>
              <w:jc w:val="center"/>
              <w:rPr>
                <w:rFonts w:ascii="Calibri" w:hAnsi="Calibri" w:cs="Calibri"/>
                <w:b/>
                <w:bCs/>
              </w:rPr>
            </w:pPr>
            <w:r w:rsidRPr="00C32694">
              <w:rPr>
                <w:rFonts w:ascii="Calibri" w:hAnsi="Calibri" w:cs="Calibri"/>
                <w:b/>
                <w:bCs/>
              </w:rPr>
              <w:t>Τεχνική και Επαγγελματική Ικανότητα  αναδόχου</w:t>
            </w:r>
          </w:p>
        </w:tc>
        <w:tc>
          <w:tcPr>
            <w:tcW w:w="1261" w:type="dxa"/>
          </w:tcPr>
          <w:p w14:paraId="6FDDB9D5" w14:textId="77777777" w:rsidR="00C32694" w:rsidRPr="00C32694" w:rsidRDefault="00C32694" w:rsidP="00A30B2B">
            <w:pPr>
              <w:spacing w:line="340" w:lineRule="atLeast"/>
              <w:jc w:val="center"/>
              <w:rPr>
                <w:rFonts w:ascii="Calibri" w:hAnsi="Calibri" w:cs="Calibri"/>
                <w:b/>
                <w:bCs/>
              </w:rPr>
            </w:pPr>
          </w:p>
        </w:tc>
        <w:tc>
          <w:tcPr>
            <w:tcW w:w="1489" w:type="dxa"/>
          </w:tcPr>
          <w:p w14:paraId="282F1126" w14:textId="77777777" w:rsidR="00C32694" w:rsidRPr="00C32694" w:rsidRDefault="00C32694" w:rsidP="00C32694">
            <w:pPr>
              <w:spacing w:line="340" w:lineRule="atLeast"/>
              <w:jc w:val="center"/>
              <w:rPr>
                <w:rFonts w:ascii="Calibri" w:hAnsi="Calibri" w:cs="Calibri"/>
                <w:b/>
                <w:bCs/>
              </w:rPr>
            </w:pPr>
          </w:p>
        </w:tc>
        <w:tc>
          <w:tcPr>
            <w:tcW w:w="1696" w:type="dxa"/>
          </w:tcPr>
          <w:p w14:paraId="30B1A085" w14:textId="77777777" w:rsidR="00C32694" w:rsidRPr="00C32694" w:rsidRDefault="00C32694" w:rsidP="00C32694">
            <w:pPr>
              <w:spacing w:line="340" w:lineRule="atLeast"/>
              <w:jc w:val="center"/>
              <w:rPr>
                <w:rFonts w:ascii="Calibri" w:hAnsi="Calibri" w:cs="Calibri"/>
                <w:b/>
                <w:bCs/>
              </w:rPr>
            </w:pPr>
          </w:p>
        </w:tc>
      </w:tr>
      <w:tr w:rsidR="00C32694" w:rsidRPr="00C32694" w14:paraId="1F026B2B" w14:textId="2967CD42" w:rsidTr="00C32694">
        <w:tc>
          <w:tcPr>
            <w:tcW w:w="6435" w:type="dxa"/>
          </w:tcPr>
          <w:p w14:paraId="46895EB0" w14:textId="77777777" w:rsidR="00C32694" w:rsidRPr="00C32694" w:rsidRDefault="00C32694" w:rsidP="00C32694">
            <w:pPr>
              <w:spacing w:line="340" w:lineRule="atLeast"/>
              <w:jc w:val="center"/>
              <w:rPr>
                <w:rFonts w:ascii="Calibri" w:hAnsi="Calibri" w:cs="Calibri"/>
                <w:b/>
                <w:bCs/>
              </w:rPr>
            </w:pPr>
          </w:p>
        </w:tc>
        <w:tc>
          <w:tcPr>
            <w:tcW w:w="1261" w:type="dxa"/>
          </w:tcPr>
          <w:p w14:paraId="0E3A26A2" w14:textId="77777777" w:rsidR="00C32694" w:rsidRPr="00C32694" w:rsidRDefault="00C32694" w:rsidP="00A30B2B">
            <w:pPr>
              <w:spacing w:line="340" w:lineRule="atLeast"/>
              <w:jc w:val="center"/>
              <w:rPr>
                <w:rFonts w:ascii="Calibri" w:hAnsi="Calibri" w:cs="Calibri"/>
                <w:b/>
                <w:bCs/>
              </w:rPr>
            </w:pPr>
          </w:p>
        </w:tc>
        <w:tc>
          <w:tcPr>
            <w:tcW w:w="1489" w:type="dxa"/>
          </w:tcPr>
          <w:p w14:paraId="67E8DD88" w14:textId="77777777" w:rsidR="00C32694" w:rsidRPr="00C32694" w:rsidRDefault="00C32694" w:rsidP="00C32694">
            <w:pPr>
              <w:spacing w:line="340" w:lineRule="atLeast"/>
              <w:jc w:val="center"/>
              <w:rPr>
                <w:rFonts w:ascii="Calibri" w:hAnsi="Calibri" w:cs="Calibri"/>
                <w:b/>
                <w:bCs/>
              </w:rPr>
            </w:pPr>
          </w:p>
        </w:tc>
        <w:tc>
          <w:tcPr>
            <w:tcW w:w="1696" w:type="dxa"/>
          </w:tcPr>
          <w:p w14:paraId="6B878B96" w14:textId="77777777" w:rsidR="00C32694" w:rsidRPr="00C32694" w:rsidRDefault="00C32694" w:rsidP="00C32694">
            <w:pPr>
              <w:spacing w:line="340" w:lineRule="atLeast"/>
              <w:jc w:val="center"/>
              <w:rPr>
                <w:rFonts w:ascii="Calibri" w:hAnsi="Calibri" w:cs="Calibri"/>
                <w:b/>
                <w:bCs/>
              </w:rPr>
            </w:pPr>
          </w:p>
        </w:tc>
      </w:tr>
      <w:tr w:rsidR="00C32694" w:rsidRPr="00C32694" w14:paraId="41AF8A80" w14:textId="4A02E9E2" w:rsidTr="00C32694">
        <w:tc>
          <w:tcPr>
            <w:tcW w:w="6435" w:type="dxa"/>
          </w:tcPr>
          <w:p w14:paraId="3AD6134F" w14:textId="77777777" w:rsidR="00C32694" w:rsidRPr="00C32694" w:rsidRDefault="00C32694" w:rsidP="00C32694">
            <w:pPr>
              <w:spacing w:line="340" w:lineRule="atLeast"/>
              <w:rPr>
                <w:rFonts w:ascii="Calibri" w:hAnsi="Calibri" w:cs="Calibri"/>
                <w:color w:val="000000"/>
              </w:rPr>
            </w:pPr>
            <w:r w:rsidRPr="00C32694">
              <w:rPr>
                <w:rFonts w:ascii="Calibri" w:hAnsi="Calibri" w:cs="Calibri"/>
                <w:color w:val="000000"/>
              </w:rPr>
              <w:t>Ο ανάδοχος φορέας  θα πρέπει να  διαθέτει κατ’ ελάχιστον τα ακόλουθα προσόντα:</w:t>
            </w:r>
          </w:p>
        </w:tc>
        <w:tc>
          <w:tcPr>
            <w:tcW w:w="1261" w:type="dxa"/>
          </w:tcPr>
          <w:p w14:paraId="6CD36E9F" w14:textId="77777777" w:rsidR="00C32694" w:rsidRPr="00C32694" w:rsidRDefault="00C32694" w:rsidP="00A30B2B">
            <w:pPr>
              <w:spacing w:line="340" w:lineRule="atLeast"/>
              <w:jc w:val="center"/>
              <w:rPr>
                <w:rFonts w:ascii="Calibri" w:hAnsi="Calibri" w:cs="Calibri"/>
                <w:color w:val="000000"/>
              </w:rPr>
            </w:pPr>
          </w:p>
        </w:tc>
        <w:tc>
          <w:tcPr>
            <w:tcW w:w="1489" w:type="dxa"/>
          </w:tcPr>
          <w:p w14:paraId="0647BCB5" w14:textId="77777777" w:rsidR="00C32694" w:rsidRPr="00C32694" w:rsidRDefault="00C32694" w:rsidP="00C32694">
            <w:pPr>
              <w:spacing w:line="340" w:lineRule="atLeast"/>
              <w:rPr>
                <w:rFonts w:ascii="Calibri" w:hAnsi="Calibri" w:cs="Calibri"/>
                <w:color w:val="000000"/>
              </w:rPr>
            </w:pPr>
          </w:p>
        </w:tc>
        <w:tc>
          <w:tcPr>
            <w:tcW w:w="1696" w:type="dxa"/>
          </w:tcPr>
          <w:p w14:paraId="091F1172" w14:textId="77777777" w:rsidR="00C32694" w:rsidRPr="00C32694" w:rsidRDefault="00C32694" w:rsidP="00C32694">
            <w:pPr>
              <w:spacing w:line="340" w:lineRule="atLeast"/>
              <w:rPr>
                <w:rFonts w:ascii="Calibri" w:hAnsi="Calibri" w:cs="Calibri"/>
                <w:color w:val="000000"/>
              </w:rPr>
            </w:pPr>
          </w:p>
        </w:tc>
      </w:tr>
      <w:tr w:rsidR="00C32694" w:rsidRPr="00C32694" w14:paraId="59AD7140" w14:textId="07ED03E8" w:rsidTr="00C32694">
        <w:tc>
          <w:tcPr>
            <w:tcW w:w="6435" w:type="dxa"/>
          </w:tcPr>
          <w:p w14:paraId="06613150" w14:textId="77777777" w:rsidR="00C32694" w:rsidRPr="00C32694" w:rsidRDefault="00C32694" w:rsidP="00C32694">
            <w:pPr>
              <w:spacing w:line="340" w:lineRule="atLeast"/>
              <w:rPr>
                <w:rFonts w:ascii="Calibri" w:hAnsi="Calibri" w:cs="Calibri"/>
              </w:rPr>
            </w:pPr>
          </w:p>
        </w:tc>
        <w:tc>
          <w:tcPr>
            <w:tcW w:w="1261" w:type="dxa"/>
          </w:tcPr>
          <w:p w14:paraId="2ABB8551" w14:textId="77777777" w:rsidR="00C32694" w:rsidRPr="00C32694" w:rsidRDefault="00C32694" w:rsidP="00A30B2B">
            <w:pPr>
              <w:spacing w:line="340" w:lineRule="atLeast"/>
              <w:jc w:val="center"/>
              <w:rPr>
                <w:rFonts w:ascii="Calibri" w:hAnsi="Calibri" w:cs="Calibri"/>
              </w:rPr>
            </w:pPr>
          </w:p>
        </w:tc>
        <w:tc>
          <w:tcPr>
            <w:tcW w:w="1489" w:type="dxa"/>
          </w:tcPr>
          <w:p w14:paraId="76F64A71" w14:textId="77777777" w:rsidR="00C32694" w:rsidRPr="00C32694" w:rsidRDefault="00C32694" w:rsidP="00C32694">
            <w:pPr>
              <w:spacing w:line="340" w:lineRule="atLeast"/>
              <w:rPr>
                <w:rFonts w:ascii="Calibri" w:hAnsi="Calibri" w:cs="Calibri"/>
              </w:rPr>
            </w:pPr>
          </w:p>
        </w:tc>
        <w:tc>
          <w:tcPr>
            <w:tcW w:w="1696" w:type="dxa"/>
          </w:tcPr>
          <w:p w14:paraId="6192BEF8" w14:textId="77777777" w:rsidR="00C32694" w:rsidRPr="00C32694" w:rsidRDefault="00C32694" w:rsidP="00C32694">
            <w:pPr>
              <w:spacing w:line="340" w:lineRule="atLeast"/>
              <w:rPr>
                <w:rFonts w:ascii="Calibri" w:hAnsi="Calibri" w:cs="Calibri"/>
              </w:rPr>
            </w:pPr>
          </w:p>
        </w:tc>
      </w:tr>
      <w:tr w:rsidR="00A30B2B" w:rsidRPr="00C32694" w14:paraId="0B952A29" w14:textId="55B51BEA" w:rsidTr="00C32694">
        <w:tc>
          <w:tcPr>
            <w:tcW w:w="6435" w:type="dxa"/>
          </w:tcPr>
          <w:p w14:paraId="6DDE7E03" w14:textId="77777777" w:rsidR="00A30B2B" w:rsidRPr="00C32694" w:rsidRDefault="00A30B2B" w:rsidP="00A30B2B">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Να διαθέτει πιστοποίηση κατά ISO 9001 και ISO 27001</w:t>
            </w:r>
          </w:p>
        </w:tc>
        <w:tc>
          <w:tcPr>
            <w:tcW w:w="1261" w:type="dxa"/>
          </w:tcPr>
          <w:p w14:paraId="1FFCC876" w14:textId="6E6CB14D"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3FA31249"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c>
          <w:tcPr>
            <w:tcW w:w="1696" w:type="dxa"/>
          </w:tcPr>
          <w:p w14:paraId="6E0155EE"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r>
      <w:tr w:rsidR="00A30B2B" w:rsidRPr="00C32694" w14:paraId="4BB339B8" w14:textId="444A7C61" w:rsidTr="00C32694">
        <w:tc>
          <w:tcPr>
            <w:tcW w:w="6435" w:type="dxa"/>
          </w:tcPr>
          <w:p w14:paraId="747F1E1D" w14:textId="77777777" w:rsidR="00A30B2B" w:rsidRPr="00C32694" w:rsidRDefault="00A30B2B" w:rsidP="00A30B2B">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Η ομάδα έργου θα πρέπει να περιλαμβάνει τουλάχιστον τις ακόλουθες ειδικότητες</w:t>
            </w:r>
          </w:p>
        </w:tc>
        <w:tc>
          <w:tcPr>
            <w:tcW w:w="1261" w:type="dxa"/>
          </w:tcPr>
          <w:p w14:paraId="789264E2" w14:textId="5ADABEAC"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23353587"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c>
          <w:tcPr>
            <w:tcW w:w="1696" w:type="dxa"/>
          </w:tcPr>
          <w:p w14:paraId="4B534699"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r>
      <w:tr w:rsidR="00A30B2B" w:rsidRPr="00C32694" w14:paraId="3E77A198" w14:textId="54C82B28" w:rsidTr="00C32694">
        <w:tc>
          <w:tcPr>
            <w:tcW w:w="6435" w:type="dxa"/>
          </w:tcPr>
          <w:p w14:paraId="35BA12FF"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Information </w:t>
            </w:r>
            <w:proofErr w:type="spellStart"/>
            <w:r w:rsidRPr="00C32694">
              <w:rPr>
                <w:rFonts w:ascii="Calibri" w:hAnsi="Calibri" w:cs="Calibri"/>
                <w:color w:val="000000"/>
                <w:sz w:val="24"/>
                <w:szCs w:val="24"/>
              </w:rPr>
              <w:t>Security</w:t>
            </w:r>
            <w:proofErr w:type="spellEnd"/>
            <w:r w:rsidRPr="00C32694">
              <w:rPr>
                <w:rFonts w:ascii="Calibri" w:hAnsi="Calibri" w:cs="Calibri"/>
                <w:color w:val="000000"/>
                <w:sz w:val="24"/>
                <w:szCs w:val="24"/>
              </w:rPr>
              <w:t xml:space="preserve"> </w:t>
            </w:r>
            <w:proofErr w:type="spellStart"/>
            <w:r w:rsidRPr="00C32694">
              <w:rPr>
                <w:rFonts w:ascii="Calibri" w:hAnsi="Calibri" w:cs="Calibri"/>
                <w:color w:val="000000"/>
                <w:sz w:val="24"/>
                <w:szCs w:val="24"/>
              </w:rPr>
              <w:t>Consultant</w:t>
            </w:r>
            <w:proofErr w:type="spellEnd"/>
          </w:p>
        </w:tc>
        <w:tc>
          <w:tcPr>
            <w:tcW w:w="1261" w:type="dxa"/>
          </w:tcPr>
          <w:p w14:paraId="1E2C73A0" w14:textId="14D1B550"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2A5C8FA7"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c>
          <w:tcPr>
            <w:tcW w:w="1696" w:type="dxa"/>
          </w:tcPr>
          <w:p w14:paraId="3BFFBAEE"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r>
      <w:tr w:rsidR="00A30B2B" w:rsidRPr="00C32694" w14:paraId="3DF03447" w14:textId="5CB31E51" w:rsidTr="00C32694">
        <w:tc>
          <w:tcPr>
            <w:tcW w:w="6435" w:type="dxa"/>
          </w:tcPr>
          <w:p w14:paraId="0E7F1FB6"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IT </w:t>
            </w:r>
            <w:proofErr w:type="spellStart"/>
            <w:r w:rsidRPr="00C32694">
              <w:rPr>
                <w:rFonts w:ascii="Calibri" w:hAnsi="Calibri" w:cs="Calibri"/>
                <w:color w:val="000000"/>
                <w:sz w:val="24"/>
                <w:szCs w:val="24"/>
              </w:rPr>
              <w:t>Auditor</w:t>
            </w:r>
            <w:proofErr w:type="spellEnd"/>
          </w:p>
        </w:tc>
        <w:tc>
          <w:tcPr>
            <w:tcW w:w="1261" w:type="dxa"/>
          </w:tcPr>
          <w:p w14:paraId="5E9EEBCE" w14:textId="4C2575F5"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1C92AA3"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c>
          <w:tcPr>
            <w:tcW w:w="1696" w:type="dxa"/>
          </w:tcPr>
          <w:p w14:paraId="6D7558CC"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r>
      <w:tr w:rsidR="00A30B2B" w:rsidRPr="00C32694" w14:paraId="31106E5B" w14:textId="49DC830B" w:rsidTr="00C32694">
        <w:tc>
          <w:tcPr>
            <w:tcW w:w="6435" w:type="dxa"/>
          </w:tcPr>
          <w:p w14:paraId="4312533F"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Νομικό Σύμβουλο</w:t>
            </w:r>
          </w:p>
        </w:tc>
        <w:tc>
          <w:tcPr>
            <w:tcW w:w="1261" w:type="dxa"/>
          </w:tcPr>
          <w:p w14:paraId="2B9C1D6E" w14:textId="542B252C"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F21D609"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c>
          <w:tcPr>
            <w:tcW w:w="1696" w:type="dxa"/>
          </w:tcPr>
          <w:p w14:paraId="701CDF46"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r>
      <w:tr w:rsidR="00A30B2B" w:rsidRPr="00C32694" w14:paraId="19198CD6" w14:textId="1EAE6FA0" w:rsidTr="00C32694">
        <w:tc>
          <w:tcPr>
            <w:tcW w:w="6435" w:type="dxa"/>
          </w:tcPr>
          <w:p w14:paraId="5E66640F" w14:textId="77777777" w:rsidR="00A30B2B" w:rsidRPr="00C32694" w:rsidRDefault="00A30B2B" w:rsidP="00A30B2B">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Όλα τα μέλη της ομάδας θα πρέπει να έχουν τουλάχιστον 5ετή εμπειρία σε έργα με αντικείμενο θέματα ασφάλειας πληροφοριών / προσωπικών δεδομένων</w:t>
            </w:r>
          </w:p>
        </w:tc>
        <w:tc>
          <w:tcPr>
            <w:tcW w:w="1261" w:type="dxa"/>
          </w:tcPr>
          <w:p w14:paraId="24FD15E2" w14:textId="163DFBC7"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C3D40E4"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c>
          <w:tcPr>
            <w:tcW w:w="1696" w:type="dxa"/>
          </w:tcPr>
          <w:p w14:paraId="74EF30BC"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r>
      <w:tr w:rsidR="00A30B2B" w:rsidRPr="00C32694" w14:paraId="267D21F2" w14:textId="172D8832" w:rsidTr="00C32694">
        <w:tc>
          <w:tcPr>
            <w:tcW w:w="6435" w:type="dxa"/>
          </w:tcPr>
          <w:p w14:paraId="043CAB1D" w14:textId="77777777" w:rsidR="00A30B2B" w:rsidRPr="00C32694" w:rsidRDefault="00A30B2B" w:rsidP="00A30B2B">
            <w:pPr>
              <w:pStyle w:val="ListParagraph"/>
              <w:numPr>
                <w:ilvl w:val="0"/>
                <w:numId w:val="3"/>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Επιπρόσθετα, ο Υπεύθυνου Ασφαλείας Πληροφοριών και Δικτύων που θα οριστεί για το Νοσοκομείο από τον οικονομικό φορέα θα αποτελεί μέρος της ομάδας </w:t>
            </w:r>
            <w:r w:rsidRPr="00C32694">
              <w:rPr>
                <w:rFonts w:ascii="Calibri" w:hAnsi="Calibri" w:cs="Calibri"/>
                <w:color w:val="000000"/>
                <w:sz w:val="24"/>
                <w:szCs w:val="24"/>
              </w:rPr>
              <w:lastRenderedPageBreak/>
              <w:t>έργου και θα διαθέτει τουλάχιστον:</w:t>
            </w:r>
          </w:p>
        </w:tc>
        <w:tc>
          <w:tcPr>
            <w:tcW w:w="1261" w:type="dxa"/>
          </w:tcPr>
          <w:p w14:paraId="48CEAF38" w14:textId="62F0BF42"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lastRenderedPageBreak/>
              <w:t>ΝΑΙ</w:t>
            </w:r>
          </w:p>
        </w:tc>
        <w:tc>
          <w:tcPr>
            <w:tcW w:w="1489" w:type="dxa"/>
          </w:tcPr>
          <w:p w14:paraId="3C24D501"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c>
          <w:tcPr>
            <w:tcW w:w="1696" w:type="dxa"/>
          </w:tcPr>
          <w:p w14:paraId="6C0C6326" w14:textId="77777777" w:rsidR="00A30B2B" w:rsidRPr="00C32694" w:rsidRDefault="00A30B2B" w:rsidP="00A30B2B">
            <w:pPr>
              <w:pStyle w:val="ListParagraph"/>
              <w:autoSpaceDE/>
              <w:autoSpaceDN/>
              <w:adjustRightInd/>
              <w:spacing w:after="0" w:line="340" w:lineRule="atLeast"/>
              <w:rPr>
                <w:rFonts w:ascii="Calibri" w:hAnsi="Calibri" w:cs="Calibri"/>
                <w:color w:val="000000"/>
                <w:sz w:val="24"/>
                <w:szCs w:val="24"/>
              </w:rPr>
            </w:pPr>
          </w:p>
        </w:tc>
      </w:tr>
      <w:tr w:rsidR="00A30B2B" w:rsidRPr="00C32694" w14:paraId="7DD17C75" w14:textId="32449633" w:rsidTr="00C32694">
        <w:tc>
          <w:tcPr>
            <w:tcW w:w="6435" w:type="dxa"/>
          </w:tcPr>
          <w:p w14:paraId="298C1369"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Πιστοποίηση </w:t>
            </w:r>
            <w:r w:rsidRPr="00C32694">
              <w:rPr>
                <w:rFonts w:ascii="Calibri" w:hAnsi="Calibri" w:cs="Calibri"/>
                <w:color w:val="000000"/>
                <w:sz w:val="24"/>
                <w:szCs w:val="24"/>
                <w:lang w:val="en-US"/>
              </w:rPr>
              <w:t>ISO</w:t>
            </w:r>
            <w:r w:rsidRPr="00C32694">
              <w:rPr>
                <w:rFonts w:ascii="Calibri" w:hAnsi="Calibri" w:cs="Calibri"/>
                <w:color w:val="000000"/>
                <w:sz w:val="24"/>
                <w:szCs w:val="24"/>
              </w:rPr>
              <w:t xml:space="preserve"> 27001 </w:t>
            </w:r>
            <w:r w:rsidRPr="00C32694">
              <w:rPr>
                <w:rFonts w:ascii="Calibri" w:hAnsi="Calibri" w:cs="Calibri"/>
                <w:color w:val="000000"/>
                <w:sz w:val="24"/>
                <w:szCs w:val="24"/>
                <w:lang w:val="en-US"/>
              </w:rPr>
              <w:t>auditor</w:t>
            </w:r>
          </w:p>
        </w:tc>
        <w:tc>
          <w:tcPr>
            <w:tcW w:w="1261" w:type="dxa"/>
          </w:tcPr>
          <w:p w14:paraId="0C4303DD" w14:textId="48E62922"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01F7E6E4"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c>
          <w:tcPr>
            <w:tcW w:w="1696" w:type="dxa"/>
          </w:tcPr>
          <w:p w14:paraId="1E6175BF"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r>
      <w:tr w:rsidR="00A30B2B" w:rsidRPr="00C32694" w14:paraId="70ACD592" w14:textId="1BEEEDB8" w:rsidTr="00C32694">
        <w:tc>
          <w:tcPr>
            <w:tcW w:w="6435" w:type="dxa"/>
          </w:tcPr>
          <w:p w14:paraId="68A0821F"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 xml:space="preserve">Βεβαίωση ως </w:t>
            </w:r>
            <w:r w:rsidRPr="00C32694">
              <w:rPr>
                <w:rFonts w:ascii="Calibri" w:hAnsi="Calibri" w:cs="Calibri"/>
                <w:color w:val="000000"/>
                <w:sz w:val="24"/>
                <w:szCs w:val="24"/>
                <w:lang w:val="en-US"/>
              </w:rPr>
              <w:t>Data</w:t>
            </w:r>
            <w:r w:rsidRPr="00C32694">
              <w:rPr>
                <w:rFonts w:ascii="Calibri" w:hAnsi="Calibri" w:cs="Calibri"/>
                <w:color w:val="000000"/>
                <w:sz w:val="24"/>
                <w:szCs w:val="24"/>
              </w:rPr>
              <w:t xml:space="preserve"> Protection </w:t>
            </w:r>
            <w:proofErr w:type="spellStart"/>
            <w:r w:rsidRPr="00C32694">
              <w:rPr>
                <w:rFonts w:ascii="Calibri" w:hAnsi="Calibri" w:cs="Calibri"/>
                <w:color w:val="000000"/>
                <w:sz w:val="24"/>
                <w:szCs w:val="24"/>
              </w:rPr>
              <w:t>Officer</w:t>
            </w:r>
            <w:proofErr w:type="spellEnd"/>
            <w:r w:rsidRPr="00C32694">
              <w:rPr>
                <w:rFonts w:ascii="Calibri" w:hAnsi="Calibri" w:cs="Calibri"/>
                <w:color w:val="000000"/>
                <w:sz w:val="24"/>
                <w:szCs w:val="24"/>
              </w:rPr>
              <w:t xml:space="preserve"> (DPO) από εταιρία πιστοποιήσεων ή αντίστοιχη βεβαίωση</w:t>
            </w:r>
          </w:p>
        </w:tc>
        <w:tc>
          <w:tcPr>
            <w:tcW w:w="1261" w:type="dxa"/>
          </w:tcPr>
          <w:p w14:paraId="38226158" w14:textId="40C4D53E"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9FD3AF9"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c>
          <w:tcPr>
            <w:tcW w:w="1696" w:type="dxa"/>
          </w:tcPr>
          <w:p w14:paraId="22CC194F"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r>
      <w:tr w:rsidR="00A30B2B" w:rsidRPr="00C32694" w14:paraId="1F0542E4" w14:textId="0AF39DAE" w:rsidTr="00C32694">
        <w:tc>
          <w:tcPr>
            <w:tcW w:w="6435" w:type="dxa"/>
          </w:tcPr>
          <w:p w14:paraId="318A3AF9"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lang w:val="en-US"/>
              </w:rPr>
            </w:pPr>
            <w:r w:rsidRPr="00C32694">
              <w:rPr>
                <w:rFonts w:ascii="Calibri" w:hAnsi="Calibri" w:cs="Calibri"/>
                <w:color w:val="000000"/>
                <w:sz w:val="24"/>
                <w:szCs w:val="24"/>
              </w:rPr>
              <w:t>Πιστοποίηση</w:t>
            </w:r>
            <w:r w:rsidRPr="00C32694">
              <w:rPr>
                <w:rFonts w:ascii="Calibri" w:hAnsi="Calibri" w:cs="Calibri"/>
                <w:color w:val="000000"/>
                <w:sz w:val="24"/>
                <w:szCs w:val="24"/>
                <w:lang w:val="en-US"/>
              </w:rPr>
              <w:t xml:space="preserve"> Certified Information Security Manager (CISM) </w:t>
            </w:r>
            <w:r w:rsidRPr="00C32694">
              <w:rPr>
                <w:rFonts w:ascii="Calibri" w:hAnsi="Calibri" w:cs="Calibri"/>
                <w:color w:val="000000"/>
                <w:sz w:val="24"/>
                <w:szCs w:val="24"/>
              </w:rPr>
              <w:t>ή</w:t>
            </w:r>
            <w:r w:rsidRPr="00C32694">
              <w:rPr>
                <w:rFonts w:ascii="Calibri" w:hAnsi="Calibri" w:cs="Calibri"/>
                <w:color w:val="000000"/>
                <w:sz w:val="24"/>
                <w:szCs w:val="24"/>
                <w:lang w:val="en-US"/>
              </w:rPr>
              <w:t xml:space="preserve"> </w:t>
            </w:r>
            <w:r w:rsidRPr="00C32694">
              <w:rPr>
                <w:rFonts w:ascii="Calibri" w:hAnsi="Calibri" w:cs="Calibri"/>
                <w:color w:val="000000"/>
                <w:sz w:val="24"/>
                <w:szCs w:val="24"/>
              </w:rPr>
              <w:t>αντίστοιχη</w:t>
            </w:r>
          </w:p>
        </w:tc>
        <w:tc>
          <w:tcPr>
            <w:tcW w:w="1261" w:type="dxa"/>
          </w:tcPr>
          <w:p w14:paraId="3EF4D59B" w14:textId="5A3587D5"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lang w:val="en-US"/>
              </w:rPr>
            </w:pPr>
            <w:r>
              <w:rPr>
                <w:rFonts w:ascii="Calibri" w:hAnsi="Calibri" w:cs="Calibri"/>
                <w:color w:val="000000"/>
              </w:rPr>
              <w:t>ΝΑΙ</w:t>
            </w:r>
          </w:p>
        </w:tc>
        <w:tc>
          <w:tcPr>
            <w:tcW w:w="1489" w:type="dxa"/>
          </w:tcPr>
          <w:p w14:paraId="51B37A64"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lang w:val="en-US"/>
              </w:rPr>
            </w:pPr>
          </w:p>
        </w:tc>
        <w:tc>
          <w:tcPr>
            <w:tcW w:w="1696" w:type="dxa"/>
          </w:tcPr>
          <w:p w14:paraId="6D6B3B6C"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lang w:val="en-US"/>
              </w:rPr>
            </w:pPr>
          </w:p>
        </w:tc>
      </w:tr>
      <w:tr w:rsidR="00A30B2B" w:rsidRPr="00C32694" w14:paraId="6F5D66EC" w14:textId="45D38A0E" w:rsidTr="00C32694">
        <w:tc>
          <w:tcPr>
            <w:tcW w:w="6435" w:type="dxa"/>
          </w:tcPr>
          <w:p w14:paraId="27E3F5E7" w14:textId="77777777" w:rsidR="00A30B2B" w:rsidRPr="00C32694" w:rsidRDefault="00A30B2B" w:rsidP="00A30B2B">
            <w:pPr>
              <w:pStyle w:val="ListParagraph"/>
              <w:numPr>
                <w:ilvl w:val="0"/>
                <w:numId w:val="1"/>
              </w:numPr>
              <w:autoSpaceDE/>
              <w:autoSpaceDN/>
              <w:adjustRightInd/>
              <w:spacing w:after="0" w:line="340" w:lineRule="atLeast"/>
              <w:rPr>
                <w:rFonts w:ascii="Calibri" w:hAnsi="Calibri" w:cs="Calibri"/>
                <w:color w:val="000000"/>
                <w:sz w:val="24"/>
                <w:szCs w:val="24"/>
              </w:rPr>
            </w:pPr>
            <w:r w:rsidRPr="00C32694">
              <w:rPr>
                <w:rFonts w:ascii="Calibri" w:hAnsi="Calibri" w:cs="Calibri"/>
                <w:color w:val="000000"/>
                <w:sz w:val="24"/>
                <w:szCs w:val="24"/>
              </w:rPr>
              <w:t>10ετη εμπειρία πάνω σε ασφάλεια πληροφοριών και δεδομένων</w:t>
            </w:r>
          </w:p>
        </w:tc>
        <w:tc>
          <w:tcPr>
            <w:tcW w:w="1261" w:type="dxa"/>
          </w:tcPr>
          <w:p w14:paraId="5F64239C" w14:textId="52A8EE30" w:rsidR="00A30B2B" w:rsidRPr="00C32694" w:rsidRDefault="00A30B2B" w:rsidP="00A30B2B">
            <w:pPr>
              <w:pStyle w:val="ListParagraph"/>
              <w:autoSpaceDE/>
              <w:autoSpaceDN/>
              <w:adjustRightInd/>
              <w:spacing w:after="0" w:line="340" w:lineRule="atLeast"/>
              <w:ind w:left="0"/>
              <w:jc w:val="center"/>
              <w:rPr>
                <w:rFonts w:ascii="Calibri" w:hAnsi="Calibri" w:cs="Calibri"/>
                <w:color w:val="000000"/>
                <w:sz w:val="24"/>
                <w:szCs w:val="24"/>
              </w:rPr>
            </w:pPr>
            <w:r>
              <w:rPr>
                <w:rFonts w:ascii="Calibri" w:hAnsi="Calibri" w:cs="Calibri"/>
                <w:color w:val="000000"/>
              </w:rPr>
              <w:t>ΝΑΙ</w:t>
            </w:r>
          </w:p>
        </w:tc>
        <w:tc>
          <w:tcPr>
            <w:tcW w:w="1489" w:type="dxa"/>
          </w:tcPr>
          <w:p w14:paraId="1FB7006D"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c>
          <w:tcPr>
            <w:tcW w:w="1696" w:type="dxa"/>
          </w:tcPr>
          <w:p w14:paraId="4A980687" w14:textId="77777777" w:rsidR="00A30B2B" w:rsidRPr="00C32694" w:rsidRDefault="00A30B2B" w:rsidP="00A30B2B">
            <w:pPr>
              <w:pStyle w:val="ListParagraph"/>
              <w:autoSpaceDE/>
              <w:autoSpaceDN/>
              <w:adjustRightInd/>
              <w:spacing w:after="0" w:line="340" w:lineRule="atLeast"/>
              <w:ind w:left="1080"/>
              <w:rPr>
                <w:rFonts w:ascii="Calibri" w:hAnsi="Calibri" w:cs="Calibri"/>
                <w:color w:val="000000"/>
                <w:sz w:val="24"/>
                <w:szCs w:val="24"/>
              </w:rPr>
            </w:pPr>
          </w:p>
        </w:tc>
      </w:tr>
    </w:tbl>
    <w:p w14:paraId="26BC6939" w14:textId="77777777" w:rsidR="001E6BCE" w:rsidRDefault="001E6BCE" w:rsidP="00C32694"/>
    <w:sectPr w:rsidR="001E6BCE" w:rsidSect="0069705B">
      <w:pgSz w:w="16838" w:h="11906" w:orient="landscape"/>
      <w:pgMar w:top="1259" w:right="1259" w:bottom="851"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2DF"/>
    <w:multiLevelType w:val="hybridMultilevel"/>
    <w:tmpl w:val="009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C7D02"/>
    <w:multiLevelType w:val="hybridMultilevel"/>
    <w:tmpl w:val="06CC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1123A"/>
    <w:multiLevelType w:val="hybridMultilevel"/>
    <w:tmpl w:val="E7FEBDBC"/>
    <w:lvl w:ilvl="0" w:tplc="66A8BBB6">
      <w:start w:val="15"/>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D340F6D"/>
    <w:multiLevelType w:val="hybridMultilevel"/>
    <w:tmpl w:val="10AA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950322">
    <w:abstractNumId w:val="2"/>
  </w:num>
  <w:num w:numId="2" w16cid:durableId="1188757996">
    <w:abstractNumId w:val="0"/>
  </w:num>
  <w:num w:numId="3" w16cid:durableId="1483741238">
    <w:abstractNumId w:val="1"/>
  </w:num>
  <w:num w:numId="4" w16cid:durableId="328294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94"/>
    <w:rsid w:val="001E6BCE"/>
    <w:rsid w:val="0069705B"/>
    <w:rsid w:val="00A30B2B"/>
    <w:rsid w:val="00C32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E1C"/>
  <w15:chartTrackingRefBased/>
  <w15:docId w15:val="{1AA0BC06-45C1-4711-BF4A-2F9C4E14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69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32694"/>
    <w:pPr>
      <w:autoSpaceDE w:val="0"/>
      <w:autoSpaceDN w:val="0"/>
      <w:adjustRightInd w:val="0"/>
      <w:spacing w:after="120"/>
      <w:ind w:left="720"/>
      <w:contextualSpacing/>
      <w:jc w:val="both"/>
    </w:pPr>
    <w:rPr>
      <w:rFonts w:ascii="Arial" w:hAnsi="Arial" w:cs="Arial"/>
      <w:sz w:val="22"/>
      <w:szCs w:val="22"/>
      <w:lang w:eastAsia="en-US"/>
    </w:rPr>
  </w:style>
  <w:style w:type="table" w:styleId="a3">
    <w:name w:val="Table Grid"/>
    <w:basedOn w:val="a1"/>
    <w:uiPriority w:val="39"/>
    <w:rsid w:val="00C3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799</Words>
  <Characters>4317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ΑΦΡΟΔΙΤΗ ΜΙΧΑΗΛΙΔΟΥ</cp:lastModifiedBy>
  <cp:revision>1</cp:revision>
  <dcterms:created xsi:type="dcterms:W3CDTF">2022-04-28T07:48:00Z</dcterms:created>
  <dcterms:modified xsi:type="dcterms:W3CDTF">2022-04-28T07:59:00Z</dcterms:modified>
</cp:coreProperties>
</file>