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97" w:rsidRPr="006B1F10" w:rsidRDefault="00544897" w:rsidP="00544897">
      <w:pPr>
        <w:pStyle w:val="2"/>
        <w:rPr>
          <w:color w:val="auto"/>
          <w:lang w:val="el-GR"/>
        </w:rPr>
      </w:pPr>
      <w:bookmarkStart w:id="0" w:name="_Toc530507"/>
      <w:r>
        <w:rPr>
          <w:lang w:val="el-GR"/>
        </w:rPr>
        <w:t xml:space="preserve">ΠΑΡΑΡΤΗΜΑ </w:t>
      </w:r>
      <w:r>
        <w:rPr>
          <w:lang w:val="en-US"/>
        </w:rPr>
        <w:t>VI</w:t>
      </w:r>
      <w:r w:rsidRPr="00DC4646">
        <w:rPr>
          <w:lang w:val="el-GR"/>
        </w:rPr>
        <w:t xml:space="preserve"> – </w:t>
      </w:r>
      <w:r>
        <w:rPr>
          <w:lang w:val="el-GR"/>
        </w:rPr>
        <w:t>Πίνακας Οικονομικής Προσφοράς</w:t>
      </w:r>
      <w:bookmarkEnd w:id="0"/>
      <w:r>
        <w:rPr>
          <w:lang w:val="el-GR"/>
        </w:rPr>
        <w:t xml:space="preserve"> </w:t>
      </w:r>
    </w:p>
    <w:tbl>
      <w:tblPr>
        <w:tblW w:w="1015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3598"/>
        <w:gridCol w:w="1058"/>
        <w:gridCol w:w="1239"/>
        <w:gridCol w:w="1783"/>
        <w:gridCol w:w="1810"/>
      </w:tblGrid>
      <w:tr w:rsidR="00544897" w:rsidRPr="00C51544" w:rsidTr="00FA5FEF">
        <w:trPr>
          <w:trHeight w:val="106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1544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1544">
              <w:rPr>
                <w:b/>
                <w:sz w:val="20"/>
                <w:szCs w:val="20"/>
              </w:rPr>
              <w:t>ΠΕΡΙΓΡΑΦΗ ΣΤΟΙΧΕΙΟΥ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eastAsia="el-GR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ΑΡΙΘΜΟΣ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eastAsia="el-GR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ΑΤΟΜΩΝ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(*1)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eastAsia="el-GR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ΜΗΝΙΑΙΑ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eastAsia="el-GR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ΔΑΠΑΝΗ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eastAsia="el-GR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ΚΑΤΑ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ΑΤΟΜΟ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eastAsia="el-GR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ΜΗΝΙΑΙΑ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eastAsia="el-GR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ΔΑΠΑΝΗ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1544">
              <w:rPr>
                <w:b/>
                <w:sz w:val="20"/>
                <w:szCs w:val="20"/>
                <w:lang w:eastAsia="el-GR"/>
              </w:rPr>
              <w:t>ΣΥΝΟΛΙΚΗ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l-GR" w:eastAsia="el-GR"/>
              </w:rPr>
              <w:t>ΤΡΙΜΗΝΗ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C51544">
              <w:rPr>
                <w:b/>
                <w:sz w:val="20"/>
                <w:szCs w:val="20"/>
                <w:lang w:val="el-GR" w:eastAsia="el-GR"/>
              </w:rPr>
              <w:t>ΔΑΠΑΝΗ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C51544">
              <w:rPr>
                <w:b/>
                <w:sz w:val="20"/>
                <w:szCs w:val="20"/>
                <w:lang w:val="el-GR" w:eastAsia="el-GR"/>
              </w:rPr>
              <w:t>(ΜΗΝΙΑΙΑ Χ</w:t>
            </w:r>
          </w:p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 w:eastAsia="el-GR"/>
              </w:rPr>
              <w:t>3</w:t>
            </w:r>
            <w:r w:rsidRPr="00C51544">
              <w:rPr>
                <w:b/>
                <w:sz w:val="20"/>
                <w:szCs w:val="20"/>
                <w:lang w:val="el-GR" w:eastAsia="el-GR"/>
              </w:rPr>
              <w:t xml:space="preserve"> ΜΗΝΕΣ</w:t>
            </w:r>
          </w:p>
        </w:tc>
      </w:tr>
      <w:tr w:rsidR="00544897" w:rsidRPr="007E4AE6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Μικτές αποδοχές προσωπικού, με πλήρη απασχόληση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44897" w:rsidRPr="004F1571" w:rsidTr="00FA5FEF">
        <w:trPr>
          <w:trHeight w:val="412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rPr>
                <w:sz w:val="20"/>
                <w:szCs w:val="20"/>
              </w:rPr>
            </w:pPr>
            <w:proofErr w:type="spellStart"/>
            <w:r w:rsidRPr="004F1571">
              <w:rPr>
                <w:sz w:val="20"/>
                <w:szCs w:val="20"/>
              </w:rPr>
              <w:t>Εισφορές</w:t>
            </w:r>
            <w:proofErr w:type="spellEnd"/>
            <w:r w:rsidRPr="004F1571">
              <w:rPr>
                <w:sz w:val="20"/>
                <w:szCs w:val="20"/>
              </w:rPr>
              <w:t xml:space="preserve"> ΙΚΑ </w:t>
            </w:r>
            <w:proofErr w:type="spellStart"/>
            <w:r w:rsidRPr="004F1571">
              <w:rPr>
                <w:sz w:val="20"/>
                <w:szCs w:val="20"/>
              </w:rPr>
              <w:t>εργοδότου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44897" w:rsidRPr="007E4AE6" w:rsidTr="00FA5FEF">
        <w:trPr>
          <w:trHeight w:val="81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Κόστος επιδόματος αδείας</w:t>
            </w:r>
          </w:p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(περιλαμβανομένων και εισφορών ΙΚΑ του εργοδότη)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44897" w:rsidRPr="007E4AE6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Κόστος δώρων Πάσχα -Χριστουγέννων</w:t>
            </w:r>
          </w:p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(περιλαμβανομένων και εισφορών ΙΚΑ  του εργοδότη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44897" w:rsidRPr="007E4AE6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Επιπλέον κόστος Κυριακών-Αργιών</w:t>
            </w:r>
          </w:p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(περιλαμβανομένων και εισφορών ΙΚΑ του εργοδότη) 8ωρης απασχόληση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44897" w:rsidRPr="004F1571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Επιπλέον κόστος νυχτερινών</w:t>
            </w:r>
          </w:p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(περιλαμβανομένων και εισφορών ΙΚΑ</w:t>
            </w:r>
          </w:p>
          <w:p w:rsidR="00544897" w:rsidRPr="004F1571" w:rsidRDefault="00544897" w:rsidP="00FA5FEF">
            <w:pPr>
              <w:spacing w:after="0"/>
              <w:rPr>
                <w:sz w:val="20"/>
                <w:szCs w:val="20"/>
              </w:rPr>
            </w:pPr>
            <w:proofErr w:type="spellStart"/>
            <w:r w:rsidRPr="004F1571">
              <w:rPr>
                <w:sz w:val="20"/>
                <w:szCs w:val="20"/>
                <w:lang w:eastAsia="el-GR"/>
              </w:rPr>
              <w:t>του</w:t>
            </w:r>
            <w:proofErr w:type="spellEnd"/>
            <w:r w:rsidRPr="004F1571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1571">
              <w:rPr>
                <w:sz w:val="20"/>
                <w:szCs w:val="20"/>
                <w:lang w:eastAsia="el-GR"/>
              </w:rPr>
              <w:t>εργοδότη</w:t>
            </w:r>
            <w:proofErr w:type="spellEnd"/>
            <w:r w:rsidRPr="004F1571">
              <w:rPr>
                <w:sz w:val="20"/>
                <w:szCs w:val="20"/>
                <w:lang w:eastAsia="el-GR"/>
              </w:rPr>
              <w:t xml:space="preserve">) 8ωρης </w:t>
            </w:r>
            <w:proofErr w:type="spellStart"/>
            <w:r w:rsidRPr="004F1571">
              <w:rPr>
                <w:sz w:val="20"/>
                <w:szCs w:val="20"/>
                <w:lang w:eastAsia="el-GR"/>
              </w:rPr>
              <w:t>απασχόλησης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44897" w:rsidRPr="007E4AE6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Κόστος αντικαταστατών εργαζομένων</w:t>
            </w:r>
          </w:p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σε κανονική άδεια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44897" w:rsidRPr="004F1571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Κόστος διοικητικής υποστήριξης,</w:t>
            </w:r>
          </w:p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εγγυητικών επιστολών, ασφάλειας &amp;</w:t>
            </w:r>
          </w:p>
          <w:p w:rsidR="00544897" w:rsidRPr="004F1571" w:rsidRDefault="00544897" w:rsidP="00FA5FEF">
            <w:pPr>
              <w:spacing w:after="0"/>
              <w:rPr>
                <w:sz w:val="20"/>
                <w:szCs w:val="20"/>
              </w:rPr>
            </w:pPr>
            <w:proofErr w:type="spellStart"/>
            <w:r w:rsidRPr="004F1571">
              <w:rPr>
                <w:sz w:val="20"/>
                <w:szCs w:val="20"/>
                <w:lang w:eastAsia="el-GR"/>
              </w:rPr>
              <w:t>υγιεινής</w:t>
            </w:r>
            <w:proofErr w:type="spellEnd"/>
            <w:r w:rsidRPr="004F1571">
              <w:rPr>
                <w:sz w:val="20"/>
                <w:szCs w:val="20"/>
                <w:lang w:eastAsia="el-GR"/>
              </w:rPr>
              <w:t xml:space="preserve"> (ΜΑΠ), </w:t>
            </w:r>
            <w:proofErr w:type="spellStart"/>
            <w:r w:rsidRPr="004F1571">
              <w:rPr>
                <w:sz w:val="20"/>
                <w:szCs w:val="20"/>
                <w:lang w:eastAsia="el-GR"/>
              </w:rPr>
              <w:t>λοιπά</w:t>
            </w:r>
            <w:proofErr w:type="spellEnd"/>
            <w:r w:rsidRPr="004F1571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1571">
              <w:rPr>
                <w:sz w:val="20"/>
                <w:szCs w:val="20"/>
                <w:lang w:eastAsia="el-GR"/>
              </w:rPr>
              <w:t>έξοδα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44897" w:rsidRPr="0050033E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ΛΟΙΠΑ ΕΞΟΔΑ (Να αναφερθούν</w:t>
            </w:r>
          </w:p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αναλυτικά και να τεκμηριωθούν κατά</w:t>
            </w:r>
          </w:p>
          <w:p w:rsidR="00544897" w:rsidRPr="0050033E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  <w:r w:rsidRPr="0050033E">
              <w:rPr>
                <w:sz w:val="20"/>
                <w:szCs w:val="20"/>
                <w:lang w:val="el-GR" w:eastAsia="el-GR"/>
              </w:rPr>
              <w:t>την κρίση κάθε υποψηφίου αναδόχου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44897" w:rsidRPr="007E4AE6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rPr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jc w:val="center"/>
              <w:rPr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50033E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  <w:r w:rsidRPr="004F1571">
              <w:rPr>
                <w:sz w:val="20"/>
                <w:szCs w:val="20"/>
                <w:lang w:eastAsia="el-GR"/>
              </w:rPr>
              <w:t>ΣΥΝΟΛΙΚΟ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4F1571">
              <w:rPr>
                <w:sz w:val="20"/>
                <w:szCs w:val="20"/>
                <w:lang w:eastAsia="el-GR"/>
              </w:rPr>
              <w:t>ΜΗΝΙΑΙΟ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4F1571">
              <w:rPr>
                <w:sz w:val="20"/>
                <w:szCs w:val="20"/>
                <w:lang w:eastAsia="el-GR"/>
              </w:rPr>
              <w:t>ΚΕΡΔΟΣ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ΣΥΝΟΛΙΚΟ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ΚΕΡΔΟΣ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(ΜΗΝΙΑΙΟ Χ</w:t>
            </w:r>
            <w:r>
              <w:rPr>
                <w:sz w:val="20"/>
                <w:szCs w:val="20"/>
                <w:lang w:val="el-GR" w:eastAsia="el-GR"/>
              </w:rPr>
              <w:t xml:space="preserve"> 3</w:t>
            </w:r>
            <w:r w:rsidRPr="007E4AE6">
              <w:rPr>
                <w:sz w:val="20"/>
                <w:szCs w:val="20"/>
                <w:lang w:val="el-GR" w:eastAsia="el-GR"/>
              </w:rPr>
              <w:t xml:space="preserve"> ΜΗΝΕΣ)</w:t>
            </w:r>
          </w:p>
        </w:tc>
      </w:tr>
      <w:tr w:rsidR="00544897" w:rsidRPr="004F1571" w:rsidTr="00FA5FEF">
        <w:trPr>
          <w:trHeight w:val="502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rPr>
                <w:sz w:val="20"/>
                <w:szCs w:val="20"/>
              </w:rPr>
            </w:pPr>
            <w:proofErr w:type="spellStart"/>
            <w:r w:rsidRPr="004F1571">
              <w:rPr>
                <w:sz w:val="20"/>
                <w:szCs w:val="20"/>
              </w:rPr>
              <w:t>Εργολαβικό</w:t>
            </w:r>
            <w:proofErr w:type="spellEnd"/>
            <w:r w:rsidRPr="004F1571">
              <w:rPr>
                <w:sz w:val="20"/>
                <w:szCs w:val="20"/>
              </w:rPr>
              <w:t xml:space="preserve"> </w:t>
            </w:r>
            <w:proofErr w:type="spellStart"/>
            <w:r w:rsidRPr="004F1571">
              <w:rPr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44897" w:rsidRPr="00C51544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4F1571" w:rsidRDefault="00544897" w:rsidP="00FA5F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C51544">
              <w:rPr>
                <w:sz w:val="20"/>
                <w:szCs w:val="20"/>
                <w:lang w:val="el-GR" w:eastAsia="el-GR"/>
              </w:rPr>
              <w:t>ΣΥΝΟΛΙΚΟ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C51544">
              <w:rPr>
                <w:sz w:val="20"/>
                <w:szCs w:val="20"/>
                <w:lang w:val="el-GR" w:eastAsia="el-GR"/>
              </w:rPr>
              <w:t>ΜΗΝΙΑΙΟ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C51544">
              <w:rPr>
                <w:sz w:val="20"/>
                <w:szCs w:val="20"/>
                <w:lang w:val="el-GR" w:eastAsia="el-GR"/>
              </w:rPr>
              <w:t>ΥΨΟΣ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C51544">
              <w:rPr>
                <w:sz w:val="20"/>
                <w:szCs w:val="20"/>
                <w:lang w:val="el-GR" w:eastAsia="el-GR"/>
              </w:rPr>
              <w:t>ΝΟΜΙΜΩΝ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C51544">
              <w:rPr>
                <w:sz w:val="20"/>
                <w:szCs w:val="20"/>
                <w:lang w:val="el-GR" w:eastAsia="el-GR"/>
              </w:rPr>
              <w:t>ΚΡΑΤΗΣΕΩΝ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ΣΥΝΟΛΙΚΟ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ΥΨΟΣ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ΝΟΜΙΜΩΝ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ΚΡΑΤΗΣΕΩΝ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(ΜΗΝΙΑΙΟ Χ</w:t>
            </w:r>
            <w:r>
              <w:rPr>
                <w:sz w:val="20"/>
                <w:szCs w:val="20"/>
                <w:lang w:val="el-GR" w:eastAsia="el-GR"/>
              </w:rPr>
              <w:t xml:space="preserve"> 3 </w:t>
            </w:r>
            <w:r w:rsidRPr="00C51544">
              <w:rPr>
                <w:sz w:val="20"/>
                <w:szCs w:val="20"/>
                <w:lang w:val="el-GR" w:eastAsia="el-GR"/>
              </w:rPr>
              <w:t>ΜΗΝΕΣ)</w:t>
            </w:r>
          </w:p>
        </w:tc>
      </w:tr>
      <w:tr w:rsidR="00544897" w:rsidRPr="007E4AE6" w:rsidTr="00FA5FEF">
        <w:trPr>
          <w:trHeight w:val="764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/>
              </w:rPr>
              <w:t>Νόμιμες κρατήσεις επί της αξίας τιμολογίου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44897" w:rsidRPr="007E4AE6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ΣΥΝΟΛΙΚΟ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ΜΗΝΙΑΙΟ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ΤΙΜΗΜΑ ΓΙΑ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ΤΟ</w:t>
            </w:r>
          </w:p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ΝΟΣΟΚΟΜΕΙΟ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7E4AE6" w:rsidRDefault="00544897" w:rsidP="00FA5FEF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7E4AE6">
              <w:rPr>
                <w:sz w:val="20"/>
                <w:szCs w:val="20"/>
                <w:lang w:val="el-GR" w:eastAsia="el-GR"/>
              </w:rPr>
              <w:t>ΣΥΝΟΛΙΚΟ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ΤΙΜΗΜΑ ΓΙΑ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ΤΟ</w:t>
            </w:r>
            <w:r>
              <w:rPr>
                <w:sz w:val="20"/>
                <w:szCs w:val="20"/>
                <w:lang w:val="el-GR" w:eastAsia="el-GR"/>
              </w:rPr>
              <w:t xml:space="preserve"> </w:t>
            </w:r>
            <w:r w:rsidRPr="007E4AE6">
              <w:rPr>
                <w:sz w:val="20"/>
                <w:szCs w:val="20"/>
                <w:lang w:val="el-GR" w:eastAsia="el-GR"/>
              </w:rPr>
              <w:t>ΝΟΣΟΚΟΜ</w:t>
            </w:r>
            <w:r>
              <w:rPr>
                <w:sz w:val="20"/>
                <w:szCs w:val="20"/>
                <w:lang w:val="el-GR" w:eastAsia="el-GR"/>
              </w:rPr>
              <w:t>ΕΙΟ</w:t>
            </w:r>
          </w:p>
        </w:tc>
      </w:tr>
      <w:tr w:rsidR="00544897" w:rsidRPr="00C51544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C51544">
              <w:rPr>
                <w:b/>
                <w:sz w:val="20"/>
                <w:szCs w:val="20"/>
                <w:lang w:val="el-GR" w:eastAsia="el-GR"/>
              </w:rPr>
              <w:t>ΣΥΝΟΛΑ ΚΑΘΑΡΩΝ  ΑΞΙΩΝ (άνευ Φ.Π.Α.)</w:t>
            </w:r>
          </w:p>
          <w:p w:rsidR="00544897" w:rsidRPr="00C51544" w:rsidRDefault="00544897" w:rsidP="00FA5FEF">
            <w:pPr>
              <w:spacing w:after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544897" w:rsidRPr="00C51544" w:rsidTr="00FA5F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rPr>
                <w:b/>
                <w:sz w:val="20"/>
                <w:szCs w:val="20"/>
                <w:lang w:val="el-GR"/>
              </w:rPr>
            </w:pPr>
            <w:r w:rsidRPr="00C51544">
              <w:rPr>
                <w:b/>
                <w:sz w:val="20"/>
                <w:szCs w:val="20"/>
                <w:lang w:val="el-GR"/>
              </w:rPr>
              <w:t>ΣΥΝΟΛΑ ΑΞΙΩΝ (με Φ.Π.Α.)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44897" w:rsidRPr="00C51544" w:rsidRDefault="00544897" w:rsidP="00FA5FEF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544897" w:rsidRPr="0009450C" w:rsidRDefault="00544897" w:rsidP="00544897">
      <w:pPr>
        <w:ind w:left="-567" w:right="254"/>
        <w:rPr>
          <w:lang w:val="el-GR"/>
        </w:rPr>
      </w:pPr>
    </w:p>
    <w:p w:rsidR="009C44C7" w:rsidRPr="00544897" w:rsidRDefault="00544897">
      <w:pPr>
        <w:rPr>
          <w:lang w:val="el-GR"/>
        </w:rPr>
      </w:pPr>
    </w:p>
    <w:sectPr w:rsidR="009C44C7" w:rsidRPr="00544897" w:rsidSect="00E92EDC">
      <w:footerReference w:type="even" r:id="rId4"/>
      <w:footerReference w:type="default" r:id="rId5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1" w:rsidRDefault="00544897" w:rsidP="00E92EDC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05251" w:rsidRDefault="00544897" w:rsidP="0014292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1" w:rsidRDefault="00544897" w:rsidP="00CC69D4">
    <w:pPr>
      <w:pStyle w:val="a4"/>
      <w:framePr w:wrap="around" w:vAnchor="text" w:hAnchor="margin" w:y="1"/>
      <w:ind w:left="8640" w:firstLine="72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605251" w:rsidRPr="00BB150D" w:rsidRDefault="00544897" w:rsidP="0014292E">
    <w:pPr>
      <w:ind w:firstLine="360"/>
    </w:pPr>
  </w:p>
  <w:p w:rsidR="00605251" w:rsidRPr="00DC4646" w:rsidRDefault="00544897" w:rsidP="00DC4646">
    <w:pPr>
      <w:pBdr>
        <w:top w:val="single" w:sz="4" w:space="1" w:color="auto"/>
      </w:pBdr>
      <w:jc w:val="center"/>
      <w:rPr>
        <w:rFonts w:ascii="Tahoma" w:hAnsi="Tahoma" w:cs="Tahoma"/>
        <w:b/>
        <w:bCs/>
        <w:spacing w:val="8"/>
        <w:sz w:val="18"/>
        <w:szCs w:val="18"/>
        <w:lang w:val="el-GR"/>
      </w:rPr>
    </w:pPr>
    <w:r>
      <w:rPr>
        <w:rFonts w:ascii="Tahoma" w:hAnsi="Tahoma" w:cs="Tahoma"/>
        <w:b/>
        <w:bCs/>
        <w:spacing w:val="8"/>
        <w:sz w:val="18"/>
        <w:szCs w:val="18"/>
        <w:lang w:val="el-GR"/>
      </w:rPr>
      <w:t>ΑΝΟΙΚΤΟΣ ΗΛΕΚΤΡΟΝΙΚΟΣ ΔΙΑΓΩΝΙΣΜΟΣ ΓΙΑ ΤΗΝ ΑΝΑΘΕΣΗ ΤΩΝ ΥΠΗΡΕΣΙΩΝ «ΦΥΛΑΞΗΣ ΚΤΙΡΙΩΝ» του ΓΝΘ ΙΠΠΟΚΡΑΤΕΙΟ &amp; ΝΑΔΝΘ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44897"/>
    <w:rsid w:val="00544897"/>
    <w:rsid w:val="007002E6"/>
    <w:rsid w:val="00B359DB"/>
    <w:rsid w:val="00B4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44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54489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4489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page number"/>
    <w:uiPriority w:val="99"/>
    <w:rsid w:val="00544897"/>
    <w:rPr>
      <w:rFonts w:cs="Times New Roman"/>
    </w:rPr>
  </w:style>
  <w:style w:type="paragraph" w:styleId="a4">
    <w:name w:val="footer"/>
    <w:basedOn w:val="a"/>
    <w:link w:val="Char"/>
    <w:uiPriority w:val="99"/>
    <w:rsid w:val="0054489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544897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544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2019-02-11T11:59:00Z</dcterms:created>
  <dcterms:modified xsi:type="dcterms:W3CDTF">2019-02-11T11:59:00Z</dcterms:modified>
</cp:coreProperties>
</file>